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horzAnchor="margin" w:tblpXSpec="center" w:tblpY="2881"/>
        <w:tblW w:w="4000" w:type="pct"/>
        <w:tblBorders>
          <w:left w:val="single" w:sz="18" w:space="0" w:color="4F81BD"/>
        </w:tblBorders>
        <w:tblLook w:val="04A0" w:firstRow="1" w:lastRow="0" w:firstColumn="1" w:lastColumn="0" w:noHBand="0" w:noVBand="1"/>
      </w:tblPr>
      <w:tblGrid>
        <w:gridCol w:w="8413"/>
      </w:tblGrid>
      <w:tr w:rsidR="00767893" w:rsidRPr="00FC7241" w14:paraId="12CD3F3D" w14:textId="77777777" w:rsidTr="00835882">
        <w:tc>
          <w:tcPr>
            <w:tcW w:w="7672" w:type="dxa"/>
            <w:tcMar>
              <w:top w:w="216" w:type="dxa"/>
              <w:left w:w="115" w:type="dxa"/>
              <w:bottom w:w="216" w:type="dxa"/>
              <w:right w:w="115" w:type="dxa"/>
            </w:tcMar>
          </w:tcPr>
          <w:p w14:paraId="1A463789" w14:textId="77777777" w:rsidR="00767893" w:rsidRPr="00FC7241" w:rsidRDefault="00767893" w:rsidP="00AB4A4C">
            <w:pPr>
              <w:pStyle w:val="NoSpacing"/>
              <w:spacing w:line="360" w:lineRule="auto"/>
              <w:ind w:firstLine="567"/>
              <w:rPr>
                <w:noProof/>
                <w:lang w:val="hy-AM"/>
              </w:rPr>
            </w:pPr>
            <w:r w:rsidRPr="00FC7241">
              <w:rPr>
                <w:noProof/>
                <w:lang w:val="hy-AM"/>
              </w:rPr>
              <w:t>ՀՀ առողջապահության նախարարություն</w:t>
            </w:r>
          </w:p>
        </w:tc>
      </w:tr>
      <w:tr w:rsidR="00767893" w:rsidRPr="004D498C" w14:paraId="52659715" w14:textId="77777777" w:rsidTr="00835882">
        <w:tc>
          <w:tcPr>
            <w:tcW w:w="7672" w:type="dxa"/>
          </w:tcPr>
          <w:p w14:paraId="66FFD10A" w14:textId="28F8BDD4" w:rsidR="00767893" w:rsidRPr="00FC7241" w:rsidRDefault="00767893" w:rsidP="00AB4A4C">
            <w:pPr>
              <w:pStyle w:val="NoSpacing"/>
              <w:spacing w:line="360" w:lineRule="auto"/>
              <w:ind w:firstLine="567"/>
              <w:rPr>
                <w:b/>
                <w:noProof/>
                <w:lang w:val="hy-AM"/>
              </w:rPr>
            </w:pPr>
            <w:r w:rsidRPr="00FC7241">
              <w:rPr>
                <w:b/>
                <w:noProof/>
                <w:lang w:val="hy-AM"/>
              </w:rPr>
              <w:t>ԱՌՈՂՋԱՊԱՀՈՒԹՅԱՆ ՈԼՈՐՏԻ</w:t>
            </w:r>
            <w:r w:rsidR="009F3968" w:rsidRPr="00FC7241">
              <w:rPr>
                <w:b/>
                <w:noProof/>
                <w:lang w:val="hy-AM"/>
              </w:rPr>
              <w:t xml:space="preserve"> </w:t>
            </w:r>
          </w:p>
          <w:p w14:paraId="7F034A37" w14:textId="77777777" w:rsidR="00767893" w:rsidRPr="00FC7241" w:rsidRDefault="00767893" w:rsidP="00AB4A4C">
            <w:pPr>
              <w:pStyle w:val="NoSpacing"/>
              <w:spacing w:line="360" w:lineRule="auto"/>
              <w:ind w:firstLine="567"/>
              <w:rPr>
                <w:b/>
                <w:noProof/>
                <w:color w:val="2F5496"/>
                <w:lang w:val="hy-AM"/>
              </w:rPr>
            </w:pPr>
            <w:r w:rsidRPr="00FC7241">
              <w:rPr>
                <w:b/>
                <w:noProof/>
                <w:color w:val="2F5496"/>
                <w:lang w:val="hy-AM"/>
              </w:rPr>
              <w:t xml:space="preserve">2020-2022 </w:t>
            </w:r>
          </w:p>
          <w:p w14:paraId="3C431B2A" w14:textId="77777777" w:rsidR="00767893" w:rsidRPr="00FC7241" w:rsidRDefault="00767893" w:rsidP="00AB4A4C">
            <w:pPr>
              <w:pStyle w:val="NoSpacing"/>
              <w:spacing w:line="360" w:lineRule="auto"/>
              <w:ind w:firstLine="567"/>
              <w:rPr>
                <w:b/>
                <w:noProof/>
                <w:lang w:val="hy-AM"/>
              </w:rPr>
            </w:pPr>
            <w:r w:rsidRPr="00FC7241">
              <w:rPr>
                <w:b/>
                <w:noProof/>
                <w:lang w:val="hy-AM"/>
              </w:rPr>
              <w:t xml:space="preserve">ԹՎԱԿԱՆՆԵՐԻ ՄԻՋՆԱԺԱՄԿԵՏ </w:t>
            </w:r>
          </w:p>
          <w:p w14:paraId="7575E568" w14:textId="77777777" w:rsidR="00767893" w:rsidRPr="00FC7241" w:rsidRDefault="00767893" w:rsidP="00AB4A4C">
            <w:pPr>
              <w:pStyle w:val="NoSpacing"/>
              <w:spacing w:line="360" w:lineRule="auto"/>
              <w:ind w:firstLine="567"/>
              <w:rPr>
                <w:b/>
                <w:noProof/>
                <w:lang w:val="hy-AM"/>
              </w:rPr>
            </w:pPr>
            <w:r w:rsidRPr="00FC7241">
              <w:rPr>
                <w:b/>
                <w:noProof/>
                <w:lang w:val="hy-AM"/>
              </w:rPr>
              <w:t xml:space="preserve">ԾԱԽՍԱՅԻՆ ԾՐԱԳՐԻ ՀԱՅՏ ԵՎ </w:t>
            </w:r>
          </w:p>
          <w:p w14:paraId="46EECE1A" w14:textId="544D455E" w:rsidR="00767893" w:rsidRPr="00FC7241" w:rsidRDefault="00767893" w:rsidP="00AB4A4C">
            <w:pPr>
              <w:pStyle w:val="NoSpacing"/>
              <w:spacing w:line="360" w:lineRule="auto"/>
              <w:ind w:firstLine="567"/>
              <w:rPr>
                <w:b/>
                <w:noProof/>
                <w:lang w:val="hy-AM"/>
              </w:rPr>
            </w:pPr>
            <w:r w:rsidRPr="00FC7241">
              <w:rPr>
                <w:b/>
                <w:noProof/>
                <w:lang w:val="hy-AM"/>
              </w:rPr>
              <w:t xml:space="preserve"> </w:t>
            </w:r>
            <w:r w:rsidRPr="00FC7241">
              <w:rPr>
                <w:b/>
                <w:noProof/>
                <w:color w:val="2F5496"/>
                <w:lang w:val="hy-AM"/>
              </w:rPr>
              <w:t>2020</w:t>
            </w:r>
            <w:r w:rsidR="00E544F4">
              <w:rPr>
                <w:b/>
                <w:noProof/>
                <w:lang w:val="hy-AM"/>
              </w:rPr>
              <w:t>թ.-ի</w:t>
            </w:r>
            <w:r w:rsidRPr="00FC7241">
              <w:rPr>
                <w:b/>
                <w:noProof/>
                <w:lang w:val="hy-AM"/>
              </w:rPr>
              <w:t xml:space="preserve"> ԲՅՈՒՋԵՏԱՅԻՆ ՖԻՆԱՆՍԱՎՈՐՄԱՆ ՀԱՅՏ</w:t>
            </w:r>
          </w:p>
        </w:tc>
      </w:tr>
      <w:tr w:rsidR="00767893" w:rsidRPr="004D498C" w14:paraId="2BDE9591" w14:textId="77777777" w:rsidTr="00835882">
        <w:tc>
          <w:tcPr>
            <w:tcW w:w="7672" w:type="dxa"/>
            <w:tcMar>
              <w:top w:w="216" w:type="dxa"/>
              <w:left w:w="115" w:type="dxa"/>
              <w:bottom w:w="216" w:type="dxa"/>
              <w:right w:w="115" w:type="dxa"/>
            </w:tcMar>
          </w:tcPr>
          <w:p w14:paraId="1E61E017" w14:textId="7CC6922A" w:rsidR="00767893" w:rsidRPr="00FC7241" w:rsidRDefault="00767893" w:rsidP="00AB4A4C">
            <w:pPr>
              <w:pStyle w:val="NoSpacing"/>
              <w:spacing w:line="360" w:lineRule="auto"/>
              <w:ind w:firstLine="567"/>
              <w:rPr>
                <w:noProof/>
                <w:lang w:val="hy-AM"/>
              </w:rPr>
            </w:pPr>
          </w:p>
        </w:tc>
      </w:tr>
    </w:tbl>
    <w:p w14:paraId="151CB2E5" w14:textId="77777777" w:rsidR="00767893" w:rsidRPr="00FC7241" w:rsidRDefault="00767893" w:rsidP="00AB4A4C">
      <w:pPr>
        <w:spacing w:line="360" w:lineRule="auto"/>
        <w:ind w:firstLine="567"/>
        <w:rPr>
          <w:noProof/>
          <w:lang w:val="hy-AM"/>
        </w:rPr>
      </w:pPr>
    </w:p>
    <w:p w14:paraId="0907BF28" w14:textId="77777777" w:rsidR="00767893" w:rsidRPr="00FC7241" w:rsidRDefault="00767893" w:rsidP="00AB4A4C">
      <w:pPr>
        <w:spacing w:line="360" w:lineRule="auto"/>
        <w:ind w:firstLine="567"/>
        <w:rPr>
          <w:noProof/>
          <w:lang w:val="hy-AM"/>
        </w:rPr>
      </w:pPr>
    </w:p>
    <w:p w14:paraId="093D0B58" w14:textId="77777777" w:rsidR="00767893" w:rsidRPr="00FC7241" w:rsidRDefault="00767893" w:rsidP="00AB4A4C">
      <w:pPr>
        <w:spacing w:line="360" w:lineRule="auto"/>
        <w:ind w:firstLine="567"/>
        <w:rPr>
          <w:noProof/>
          <w:lang w:val="hy-AM"/>
        </w:rPr>
      </w:pPr>
    </w:p>
    <w:p w14:paraId="05E8F016" w14:textId="77777777" w:rsidR="00767893" w:rsidRPr="00FC7241" w:rsidRDefault="00767893" w:rsidP="00AB4A4C">
      <w:pPr>
        <w:spacing w:line="360" w:lineRule="auto"/>
        <w:ind w:firstLine="567"/>
        <w:rPr>
          <w:noProof/>
          <w:lang w:val="hy-AM"/>
        </w:rPr>
      </w:pPr>
    </w:p>
    <w:p w14:paraId="544F298C" w14:textId="77777777" w:rsidR="00767893" w:rsidRPr="00FC7241" w:rsidRDefault="00767893" w:rsidP="00AB4A4C">
      <w:pPr>
        <w:spacing w:line="360" w:lineRule="auto"/>
        <w:ind w:firstLine="567"/>
        <w:rPr>
          <w:noProof/>
          <w:lang w:val="hy-AM"/>
        </w:rPr>
      </w:pPr>
    </w:p>
    <w:p w14:paraId="7BF9CA7B" w14:textId="77777777" w:rsidR="00767893" w:rsidRPr="00FC7241" w:rsidRDefault="00767893" w:rsidP="00AB4A4C">
      <w:pPr>
        <w:spacing w:line="360" w:lineRule="auto"/>
        <w:ind w:firstLine="567"/>
        <w:rPr>
          <w:noProof/>
          <w:lang w:val="hy-AM"/>
        </w:rPr>
      </w:pPr>
    </w:p>
    <w:p w14:paraId="38D9BCBB" w14:textId="77777777" w:rsidR="00767893" w:rsidRPr="00FC7241" w:rsidRDefault="00767893" w:rsidP="00AB4A4C">
      <w:pPr>
        <w:spacing w:line="360" w:lineRule="auto"/>
        <w:ind w:firstLine="567"/>
        <w:rPr>
          <w:noProof/>
          <w:lang w:val="hy-AM"/>
        </w:rPr>
      </w:pPr>
    </w:p>
    <w:p w14:paraId="142A2914" w14:textId="77777777" w:rsidR="00767893" w:rsidRPr="00FC7241" w:rsidRDefault="00767893" w:rsidP="00AB4A4C">
      <w:pPr>
        <w:spacing w:line="360" w:lineRule="auto"/>
        <w:ind w:firstLine="567"/>
        <w:rPr>
          <w:noProof/>
          <w:lang w:val="hy-AM"/>
        </w:rPr>
      </w:pPr>
    </w:p>
    <w:p w14:paraId="3076A142" w14:textId="77777777" w:rsidR="00767893" w:rsidRPr="00FC7241" w:rsidRDefault="00767893" w:rsidP="00AB4A4C">
      <w:pPr>
        <w:spacing w:line="360" w:lineRule="auto"/>
        <w:ind w:firstLine="567"/>
        <w:rPr>
          <w:noProof/>
          <w:lang w:val="hy-AM"/>
        </w:rPr>
      </w:pPr>
    </w:p>
    <w:p w14:paraId="52153545" w14:textId="77777777" w:rsidR="00767893" w:rsidRPr="00FC7241" w:rsidRDefault="00767893" w:rsidP="00AB4A4C">
      <w:pPr>
        <w:spacing w:line="360" w:lineRule="auto"/>
        <w:ind w:firstLine="567"/>
        <w:rPr>
          <w:noProof/>
          <w:lang w:val="hy-AM"/>
        </w:rPr>
      </w:pPr>
    </w:p>
    <w:p w14:paraId="12A97F2C" w14:textId="77777777" w:rsidR="00767893" w:rsidRPr="00FC7241" w:rsidRDefault="00767893" w:rsidP="00AB4A4C">
      <w:pPr>
        <w:spacing w:line="360" w:lineRule="auto"/>
        <w:ind w:firstLine="567"/>
        <w:rPr>
          <w:noProof/>
          <w:lang w:val="hy-AM"/>
        </w:rPr>
      </w:pPr>
    </w:p>
    <w:p w14:paraId="0B806C11" w14:textId="77777777" w:rsidR="00767893" w:rsidRPr="00FC7241" w:rsidRDefault="00767893" w:rsidP="00AB4A4C">
      <w:pPr>
        <w:spacing w:line="360" w:lineRule="auto"/>
        <w:ind w:firstLine="567"/>
        <w:rPr>
          <w:noProof/>
          <w:lang w:val="hy-AM"/>
        </w:rPr>
      </w:pPr>
    </w:p>
    <w:p w14:paraId="58BE7AAD" w14:textId="77777777" w:rsidR="00767893" w:rsidRPr="00FC7241" w:rsidRDefault="00767893" w:rsidP="00AB4A4C">
      <w:pPr>
        <w:spacing w:line="360" w:lineRule="auto"/>
        <w:ind w:firstLine="567"/>
        <w:rPr>
          <w:noProof/>
          <w:lang w:val="hy-AM"/>
        </w:rPr>
      </w:pPr>
    </w:p>
    <w:p w14:paraId="1E752906" w14:textId="77777777" w:rsidR="00767893" w:rsidRPr="00FC7241" w:rsidRDefault="00767893" w:rsidP="00AB4A4C">
      <w:pPr>
        <w:spacing w:line="360" w:lineRule="auto"/>
        <w:ind w:firstLine="567"/>
        <w:rPr>
          <w:noProof/>
          <w:lang w:val="hy-AM"/>
        </w:rPr>
      </w:pPr>
    </w:p>
    <w:p w14:paraId="0FB38D6B" w14:textId="77777777" w:rsidR="00767893" w:rsidRPr="00FC7241" w:rsidRDefault="00767893" w:rsidP="00AB4A4C">
      <w:pPr>
        <w:spacing w:line="360" w:lineRule="auto"/>
        <w:ind w:firstLine="567"/>
        <w:rPr>
          <w:noProof/>
          <w:lang w:val="hy-AM"/>
        </w:rPr>
      </w:pPr>
    </w:p>
    <w:p w14:paraId="76450B39" w14:textId="77777777" w:rsidR="00767893" w:rsidRPr="00FC7241" w:rsidRDefault="00767893" w:rsidP="00AB4A4C">
      <w:pPr>
        <w:spacing w:line="360" w:lineRule="auto"/>
        <w:ind w:firstLine="567"/>
        <w:rPr>
          <w:noProof/>
          <w:lang w:val="hy-AM"/>
        </w:rPr>
      </w:pPr>
    </w:p>
    <w:p w14:paraId="51CC833D" w14:textId="77777777" w:rsidR="00767893" w:rsidRPr="00FC7241" w:rsidRDefault="00767893" w:rsidP="00AB4A4C">
      <w:pPr>
        <w:spacing w:line="360" w:lineRule="auto"/>
        <w:ind w:firstLine="567"/>
        <w:rPr>
          <w:noProof/>
          <w:lang w:val="hy-AM"/>
        </w:rPr>
      </w:pPr>
    </w:p>
    <w:p w14:paraId="2DD3ACFA" w14:textId="77777777" w:rsidR="00767893" w:rsidRPr="00FC7241" w:rsidRDefault="00767893" w:rsidP="00AB4A4C">
      <w:pPr>
        <w:spacing w:line="360" w:lineRule="auto"/>
        <w:ind w:firstLine="567"/>
        <w:rPr>
          <w:noProof/>
          <w:lang w:val="hy-AM"/>
        </w:rPr>
      </w:pPr>
    </w:p>
    <w:p w14:paraId="2C9FC94A" w14:textId="77777777" w:rsidR="00767893" w:rsidRPr="00FC7241" w:rsidRDefault="00767893" w:rsidP="00AB4A4C">
      <w:pPr>
        <w:spacing w:line="360" w:lineRule="auto"/>
        <w:ind w:firstLine="567"/>
        <w:rPr>
          <w:noProof/>
          <w:lang w:val="hy-AM"/>
        </w:rPr>
      </w:pPr>
    </w:p>
    <w:p w14:paraId="08F9E6E4" w14:textId="77777777" w:rsidR="00767893" w:rsidRPr="00FC7241" w:rsidRDefault="00767893" w:rsidP="00AB4A4C">
      <w:pPr>
        <w:spacing w:line="360" w:lineRule="auto"/>
        <w:ind w:firstLine="567"/>
        <w:rPr>
          <w:noProof/>
          <w:lang w:val="hy-AM"/>
        </w:rPr>
      </w:pPr>
    </w:p>
    <w:p w14:paraId="761B657B" w14:textId="77777777" w:rsidR="00767893" w:rsidRPr="00FC7241" w:rsidRDefault="00767893" w:rsidP="00AB4A4C">
      <w:pPr>
        <w:spacing w:line="360" w:lineRule="auto"/>
        <w:ind w:firstLine="567"/>
        <w:rPr>
          <w:noProof/>
          <w:lang w:val="hy-AM"/>
        </w:rPr>
      </w:pPr>
    </w:p>
    <w:p w14:paraId="141129C8" w14:textId="77777777" w:rsidR="00767893" w:rsidRPr="00FC7241" w:rsidRDefault="00767893" w:rsidP="00AB4A4C">
      <w:pPr>
        <w:spacing w:line="360" w:lineRule="auto"/>
        <w:ind w:firstLine="567"/>
        <w:rPr>
          <w:noProof/>
          <w:lang w:val="hy-AM"/>
        </w:rPr>
      </w:pPr>
    </w:p>
    <w:p w14:paraId="717C8823" w14:textId="77777777" w:rsidR="00767893" w:rsidRPr="00FC7241" w:rsidRDefault="00767893" w:rsidP="00AB4A4C">
      <w:pPr>
        <w:spacing w:line="360" w:lineRule="auto"/>
        <w:ind w:firstLine="567"/>
        <w:rPr>
          <w:noProof/>
          <w:lang w:val="hy-AM"/>
        </w:rPr>
      </w:pPr>
    </w:p>
    <w:p w14:paraId="517FA68B" w14:textId="77777777" w:rsidR="00767893" w:rsidRPr="00FC7241" w:rsidRDefault="00767893" w:rsidP="00AB4A4C">
      <w:pPr>
        <w:spacing w:line="360" w:lineRule="auto"/>
        <w:ind w:firstLine="567"/>
        <w:rPr>
          <w:noProof/>
          <w:lang w:val="hy-AM"/>
        </w:rPr>
      </w:pPr>
    </w:p>
    <w:p w14:paraId="2924F7D7" w14:textId="77777777" w:rsidR="00767893" w:rsidRPr="00FC7241" w:rsidRDefault="00767893" w:rsidP="00AB4A4C">
      <w:pPr>
        <w:spacing w:line="360" w:lineRule="auto"/>
        <w:ind w:firstLine="567"/>
        <w:rPr>
          <w:noProof/>
          <w:lang w:val="hy-AM"/>
        </w:rPr>
      </w:pPr>
    </w:p>
    <w:p w14:paraId="0A44C8AD" w14:textId="77777777" w:rsidR="00767893" w:rsidRPr="00FC7241" w:rsidRDefault="00767893" w:rsidP="00AB4A4C">
      <w:pPr>
        <w:spacing w:line="360" w:lineRule="auto"/>
        <w:ind w:firstLine="567"/>
        <w:rPr>
          <w:noProof/>
          <w:lang w:val="hy-AM"/>
        </w:rPr>
      </w:pPr>
    </w:p>
    <w:p w14:paraId="0BD358F6" w14:textId="77777777" w:rsidR="00767893" w:rsidRPr="00FC7241" w:rsidRDefault="00767893" w:rsidP="00AB4A4C">
      <w:pPr>
        <w:spacing w:line="360" w:lineRule="auto"/>
        <w:ind w:firstLine="567"/>
        <w:rPr>
          <w:noProof/>
          <w:lang w:val="hy-AM"/>
        </w:rPr>
      </w:pPr>
    </w:p>
    <w:p w14:paraId="46088D1D" w14:textId="77777777" w:rsidR="00767893" w:rsidRPr="00FC7241" w:rsidRDefault="00767893" w:rsidP="00AB4A4C">
      <w:pPr>
        <w:spacing w:line="360" w:lineRule="auto"/>
        <w:ind w:firstLine="567"/>
        <w:rPr>
          <w:noProof/>
          <w:lang w:val="hy-AM"/>
        </w:rPr>
      </w:pPr>
    </w:p>
    <w:p w14:paraId="55FFB911" w14:textId="6B65B67E" w:rsidR="00767893" w:rsidRPr="00FC7241" w:rsidRDefault="00767893" w:rsidP="00AB4A4C">
      <w:pPr>
        <w:pStyle w:val="TOCHeading"/>
        <w:spacing w:before="0" w:line="360" w:lineRule="auto"/>
        <w:ind w:firstLine="567"/>
        <w:jc w:val="center"/>
        <w:rPr>
          <w:noProof/>
          <w:sz w:val="24"/>
          <w:szCs w:val="24"/>
          <w:lang w:val="hy-AM"/>
        </w:rPr>
      </w:pPr>
      <w:r w:rsidRPr="00FC7241">
        <w:rPr>
          <w:rFonts w:ascii="GHEA Grapalat" w:hAnsi="GHEA Grapalat"/>
          <w:noProof/>
          <w:sz w:val="24"/>
          <w:szCs w:val="24"/>
          <w:lang w:val="hy-AM"/>
        </w:rPr>
        <w:lastRenderedPageBreak/>
        <w:t>1. ԶԱՐԳԱՑՄԱՆ ՄԻՏՈՒՄՆԵՐԸ ՆԱԽՈՐԴՈՂ ՄԻՋՆԱԺԱՄԿԵՏ ՀԱՏՎԱԾՈՒՄ</w:t>
      </w:r>
    </w:p>
    <w:p w14:paraId="30FB4172" w14:textId="04352F49" w:rsidR="00460F64" w:rsidRPr="00FC7241" w:rsidRDefault="00CA3C89" w:rsidP="00AB4A4C">
      <w:pPr>
        <w:spacing w:line="360" w:lineRule="auto"/>
        <w:ind w:firstLine="567"/>
        <w:jc w:val="both"/>
        <w:rPr>
          <w:noProof/>
          <w:color w:val="C00000"/>
          <w:lang w:val="hy-AM"/>
        </w:rPr>
      </w:pPr>
      <w:r w:rsidRPr="00FC7241">
        <w:rPr>
          <w:noProof/>
          <w:lang w:val="hy-AM"/>
        </w:rPr>
        <w:t>Ա</w:t>
      </w:r>
      <w:r w:rsidR="00E836A7" w:rsidRPr="00FC7241">
        <w:rPr>
          <w:noProof/>
          <w:lang w:val="hy-AM"/>
        </w:rPr>
        <w:t xml:space="preserve">ռողջապահության ոլորտը` որպես սոցիալական կարևոր ոլորտ, հանդիսանում է </w:t>
      </w:r>
      <w:r w:rsidR="009D5B97" w:rsidRPr="00FC7241">
        <w:rPr>
          <w:noProof/>
          <w:lang w:val="hy-AM"/>
        </w:rPr>
        <w:t xml:space="preserve">ՀՀ </w:t>
      </w:r>
      <w:r w:rsidR="00E836A7" w:rsidRPr="00FC7241">
        <w:rPr>
          <w:noProof/>
          <w:lang w:val="hy-AM"/>
        </w:rPr>
        <w:t>պե</w:t>
      </w:r>
      <w:r w:rsidR="00542054" w:rsidRPr="00542054">
        <w:rPr>
          <w:noProof/>
          <w:lang w:val="hy-AM"/>
        </w:rPr>
        <w:softHyphen/>
      </w:r>
      <w:r w:rsidR="00E836A7" w:rsidRPr="00FC7241">
        <w:rPr>
          <w:noProof/>
          <w:lang w:val="hy-AM"/>
        </w:rPr>
        <w:t>տա</w:t>
      </w:r>
      <w:r w:rsidR="00542054">
        <w:rPr>
          <w:noProof/>
          <w:lang w:val="hy-AM"/>
        </w:rPr>
        <w:softHyphen/>
      </w:r>
      <w:r w:rsidR="00E836A7" w:rsidRPr="00FC7241">
        <w:rPr>
          <w:noProof/>
          <w:lang w:val="hy-AM"/>
        </w:rPr>
        <w:t>կան քա</w:t>
      </w:r>
      <w:r w:rsidR="00D25876" w:rsidRPr="00FC7241">
        <w:rPr>
          <w:noProof/>
          <w:lang w:val="hy-AM"/>
        </w:rPr>
        <w:softHyphen/>
      </w:r>
      <w:r w:rsidR="00E836A7" w:rsidRPr="00FC7241">
        <w:rPr>
          <w:noProof/>
          <w:lang w:val="hy-AM"/>
        </w:rPr>
        <w:t>ղա</w:t>
      </w:r>
      <w:r w:rsidR="00D25876" w:rsidRPr="00FC7241">
        <w:rPr>
          <w:noProof/>
          <w:lang w:val="hy-AM"/>
        </w:rPr>
        <w:softHyphen/>
      </w:r>
      <w:r w:rsidR="00E836A7" w:rsidRPr="00FC7241">
        <w:rPr>
          <w:noProof/>
          <w:lang w:val="hy-AM"/>
        </w:rPr>
        <w:t>քականության գերակա ուղղություններից մեկը</w:t>
      </w:r>
      <w:r w:rsidR="00964CEA" w:rsidRPr="00FC7241">
        <w:rPr>
          <w:noProof/>
          <w:lang w:val="hy-AM"/>
        </w:rPr>
        <w:t>:</w:t>
      </w:r>
      <w:r w:rsidR="00AA6218" w:rsidRPr="00AA6218">
        <w:rPr>
          <w:noProof/>
          <w:lang w:val="hy-AM"/>
        </w:rPr>
        <w:t xml:space="preserve"> </w:t>
      </w:r>
      <w:r w:rsidR="005F22EB" w:rsidRPr="00FC7241">
        <w:rPr>
          <w:noProof/>
          <w:lang w:val="hy-AM"/>
        </w:rPr>
        <w:t>Ա</w:t>
      </w:r>
      <w:r w:rsidR="00E836A7" w:rsidRPr="00FC7241">
        <w:rPr>
          <w:noProof/>
          <w:lang w:val="hy-AM"/>
        </w:rPr>
        <w:t>ռողջապահության նախա</w:t>
      </w:r>
      <w:r w:rsidR="00AA6218">
        <w:rPr>
          <w:noProof/>
          <w:lang w:val="hy-AM"/>
        </w:rPr>
        <w:softHyphen/>
      </w:r>
      <w:r w:rsidR="00E836A7" w:rsidRPr="00FC7241">
        <w:rPr>
          <w:noProof/>
          <w:lang w:val="hy-AM"/>
        </w:rPr>
        <w:t>րա</w:t>
      </w:r>
      <w:r w:rsidR="00AA6218">
        <w:rPr>
          <w:noProof/>
          <w:lang w:val="hy-AM"/>
        </w:rPr>
        <w:softHyphen/>
      </w:r>
      <w:r w:rsidR="00E836A7" w:rsidRPr="00FC7241">
        <w:rPr>
          <w:noProof/>
          <w:lang w:val="hy-AM"/>
        </w:rPr>
        <w:t>րու</w:t>
      </w:r>
      <w:r w:rsidR="00AA6218">
        <w:rPr>
          <w:noProof/>
          <w:lang w:val="hy-AM"/>
        </w:rPr>
        <w:softHyphen/>
      </w:r>
      <w:r w:rsidR="00E836A7" w:rsidRPr="00FC7241">
        <w:rPr>
          <w:noProof/>
          <w:lang w:val="hy-AM"/>
        </w:rPr>
        <w:t>թյունը՝ որպես առողջապահության ոլորտի լիազոր մար</w:t>
      </w:r>
      <w:r w:rsidR="00542054">
        <w:rPr>
          <w:noProof/>
          <w:lang w:val="hy-AM"/>
        </w:rPr>
        <w:softHyphen/>
      </w:r>
      <w:r w:rsidR="00E836A7" w:rsidRPr="00FC7241">
        <w:rPr>
          <w:noProof/>
          <w:lang w:val="hy-AM"/>
        </w:rPr>
        <w:t>մին, մշա</w:t>
      </w:r>
      <w:r w:rsidR="00D25876" w:rsidRPr="00FC7241">
        <w:rPr>
          <w:noProof/>
          <w:lang w:val="hy-AM"/>
        </w:rPr>
        <w:softHyphen/>
      </w:r>
      <w:r w:rsidR="00E836A7" w:rsidRPr="00FC7241">
        <w:rPr>
          <w:noProof/>
          <w:lang w:val="hy-AM"/>
        </w:rPr>
        <w:t>կում և իրականացնում է առող</w:t>
      </w:r>
      <w:r w:rsidR="00AA6218">
        <w:rPr>
          <w:noProof/>
          <w:lang w:val="hy-AM"/>
        </w:rPr>
        <w:softHyphen/>
      </w:r>
      <w:r w:rsidR="00E836A7" w:rsidRPr="00FC7241">
        <w:rPr>
          <w:noProof/>
          <w:lang w:val="hy-AM"/>
        </w:rPr>
        <w:t>ջա</w:t>
      </w:r>
      <w:r w:rsidR="00AA6218">
        <w:rPr>
          <w:noProof/>
          <w:lang w:val="hy-AM"/>
        </w:rPr>
        <w:softHyphen/>
      </w:r>
      <w:r w:rsidR="00E836A7" w:rsidRPr="00FC7241">
        <w:rPr>
          <w:noProof/>
          <w:lang w:val="hy-AM"/>
        </w:rPr>
        <w:t>պահության բնագավառում կառավարության քաղա</w:t>
      </w:r>
      <w:r w:rsidR="00542054">
        <w:rPr>
          <w:noProof/>
          <w:lang w:val="hy-AM"/>
        </w:rPr>
        <w:softHyphen/>
      </w:r>
      <w:r w:rsidR="00E836A7" w:rsidRPr="00FC7241">
        <w:rPr>
          <w:noProof/>
          <w:lang w:val="hy-AM"/>
        </w:rPr>
        <w:t>քա</w:t>
      </w:r>
      <w:r w:rsidR="00542054">
        <w:rPr>
          <w:noProof/>
          <w:lang w:val="hy-AM"/>
        </w:rPr>
        <w:softHyphen/>
      </w:r>
      <w:r w:rsidR="00E836A7" w:rsidRPr="00FC7241">
        <w:rPr>
          <w:noProof/>
          <w:lang w:val="hy-AM"/>
        </w:rPr>
        <w:t>կանությունը, մաս</w:t>
      </w:r>
      <w:r w:rsidR="00D25876" w:rsidRPr="00FC7241">
        <w:rPr>
          <w:noProof/>
          <w:lang w:val="hy-AM"/>
        </w:rPr>
        <w:softHyphen/>
      </w:r>
      <w:r w:rsidR="00E836A7" w:rsidRPr="00FC7241">
        <w:rPr>
          <w:noProof/>
          <w:lang w:val="hy-AM"/>
        </w:rPr>
        <w:t>նավորապես իրա</w:t>
      </w:r>
      <w:r w:rsidR="00AA6218">
        <w:rPr>
          <w:noProof/>
          <w:lang w:val="hy-AM"/>
        </w:rPr>
        <w:softHyphen/>
      </w:r>
      <w:r w:rsidR="00E836A7" w:rsidRPr="00FC7241">
        <w:rPr>
          <w:noProof/>
          <w:lang w:val="hy-AM"/>
        </w:rPr>
        <w:t>կա</w:t>
      </w:r>
      <w:r w:rsidR="00AA6218">
        <w:rPr>
          <w:noProof/>
          <w:lang w:val="hy-AM"/>
        </w:rPr>
        <w:softHyphen/>
      </w:r>
      <w:r w:rsidR="00E836A7" w:rsidRPr="00FC7241">
        <w:rPr>
          <w:noProof/>
          <w:lang w:val="hy-AM"/>
        </w:rPr>
        <w:t>նացնում է՝ առողջապահության զարգացման քաղա</w:t>
      </w:r>
      <w:r w:rsidR="00542054">
        <w:rPr>
          <w:noProof/>
          <w:lang w:val="hy-AM"/>
        </w:rPr>
        <w:softHyphen/>
      </w:r>
      <w:r w:rsidR="00E836A7" w:rsidRPr="00FC7241">
        <w:rPr>
          <w:noProof/>
          <w:lang w:val="hy-AM"/>
        </w:rPr>
        <w:t>քա</w:t>
      </w:r>
      <w:r w:rsidR="00542054">
        <w:rPr>
          <w:noProof/>
          <w:lang w:val="hy-AM"/>
        </w:rPr>
        <w:softHyphen/>
      </w:r>
      <w:r w:rsidR="00E836A7" w:rsidRPr="00FC7241">
        <w:rPr>
          <w:noProof/>
          <w:lang w:val="hy-AM"/>
        </w:rPr>
        <w:t>կանության</w:t>
      </w:r>
      <w:r w:rsidR="00440325" w:rsidRPr="00FC7241">
        <w:rPr>
          <w:noProof/>
          <w:lang w:val="hy-AM"/>
        </w:rPr>
        <w:t xml:space="preserve"> և</w:t>
      </w:r>
      <w:r w:rsidR="00E836A7" w:rsidRPr="00FC7241">
        <w:rPr>
          <w:noProof/>
          <w:lang w:val="hy-AM"/>
        </w:rPr>
        <w:t xml:space="preserve"> պետական նպա</w:t>
      </w:r>
      <w:r w:rsidR="00D25876" w:rsidRPr="00FC7241">
        <w:rPr>
          <w:noProof/>
          <w:lang w:val="hy-AM"/>
        </w:rPr>
        <w:softHyphen/>
      </w:r>
      <w:r w:rsidR="00E836A7" w:rsidRPr="00FC7241">
        <w:rPr>
          <w:noProof/>
          <w:lang w:val="hy-AM"/>
        </w:rPr>
        <w:t>տա</w:t>
      </w:r>
      <w:r w:rsidR="00AA6218">
        <w:rPr>
          <w:noProof/>
          <w:lang w:val="hy-AM"/>
        </w:rPr>
        <w:softHyphen/>
      </w:r>
      <w:r w:rsidR="00E836A7" w:rsidRPr="00FC7241">
        <w:rPr>
          <w:noProof/>
          <w:lang w:val="hy-AM"/>
        </w:rPr>
        <w:t>կա</w:t>
      </w:r>
      <w:r w:rsidR="00AA6218">
        <w:rPr>
          <w:noProof/>
          <w:lang w:val="hy-AM"/>
        </w:rPr>
        <w:softHyphen/>
      </w:r>
      <w:r w:rsidR="00E836A7" w:rsidRPr="00FC7241">
        <w:rPr>
          <w:noProof/>
          <w:lang w:val="hy-AM"/>
        </w:rPr>
        <w:t>յին ծրագրերի մշակումը, դրանց իրականացման կազ</w:t>
      </w:r>
      <w:r w:rsidR="00542054">
        <w:rPr>
          <w:noProof/>
          <w:lang w:val="hy-AM"/>
        </w:rPr>
        <w:softHyphen/>
      </w:r>
      <w:r w:rsidR="00E836A7" w:rsidRPr="00FC7241">
        <w:rPr>
          <w:noProof/>
          <w:lang w:val="hy-AM"/>
        </w:rPr>
        <w:t>մա</w:t>
      </w:r>
      <w:r w:rsidR="001A48E1">
        <w:rPr>
          <w:noProof/>
          <w:lang w:val="hy-AM"/>
        </w:rPr>
        <w:softHyphen/>
      </w:r>
      <w:r w:rsidR="00542054">
        <w:rPr>
          <w:noProof/>
          <w:lang w:val="hy-AM"/>
        </w:rPr>
        <w:softHyphen/>
      </w:r>
      <w:r w:rsidR="00E836A7" w:rsidRPr="00FC7241">
        <w:rPr>
          <w:noProof/>
          <w:lang w:val="hy-AM"/>
        </w:rPr>
        <w:t>կերպումը, սանի</w:t>
      </w:r>
      <w:r w:rsidR="00D25876" w:rsidRPr="00FC7241">
        <w:rPr>
          <w:noProof/>
          <w:lang w:val="hy-AM"/>
        </w:rPr>
        <w:softHyphen/>
      </w:r>
      <w:r w:rsidR="00E836A7" w:rsidRPr="00FC7241">
        <w:rPr>
          <w:noProof/>
          <w:lang w:val="hy-AM"/>
        </w:rPr>
        <w:t>տա</w:t>
      </w:r>
      <w:r w:rsidR="00D25876" w:rsidRPr="00FC7241">
        <w:rPr>
          <w:noProof/>
          <w:lang w:val="hy-AM"/>
        </w:rPr>
        <w:softHyphen/>
      </w:r>
      <w:r w:rsidR="00E836A7" w:rsidRPr="00FC7241">
        <w:rPr>
          <w:noProof/>
          <w:lang w:val="hy-AM"/>
        </w:rPr>
        <w:t>րա</w:t>
      </w:r>
      <w:r w:rsidR="00D25876" w:rsidRPr="00FC7241">
        <w:rPr>
          <w:noProof/>
          <w:lang w:val="hy-AM"/>
        </w:rPr>
        <w:softHyphen/>
      </w:r>
      <w:r w:rsidR="00E836A7" w:rsidRPr="00FC7241">
        <w:rPr>
          <w:noProof/>
          <w:lang w:val="hy-AM"/>
        </w:rPr>
        <w:t>հա</w:t>
      </w:r>
      <w:r w:rsidR="00D25876" w:rsidRPr="00FC7241">
        <w:rPr>
          <w:noProof/>
          <w:lang w:val="hy-AM"/>
        </w:rPr>
        <w:softHyphen/>
      </w:r>
      <w:r w:rsidR="00E836A7" w:rsidRPr="00FC7241">
        <w:rPr>
          <w:noProof/>
          <w:lang w:val="hy-AM"/>
        </w:rPr>
        <w:t>մա</w:t>
      </w:r>
      <w:r w:rsidR="00D25876" w:rsidRPr="00FC7241">
        <w:rPr>
          <w:noProof/>
          <w:lang w:val="hy-AM"/>
        </w:rPr>
        <w:softHyphen/>
      </w:r>
      <w:r w:rsidR="00E836A7" w:rsidRPr="00FC7241">
        <w:rPr>
          <w:noProof/>
          <w:lang w:val="hy-AM"/>
        </w:rPr>
        <w:t>ճա</w:t>
      </w:r>
      <w:r w:rsidR="00D25876" w:rsidRPr="00FC7241">
        <w:rPr>
          <w:noProof/>
          <w:lang w:val="hy-AM"/>
        </w:rPr>
        <w:softHyphen/>
      </w:r>
      <w:r w:rsidR="00E836A7" w:rsidRPr="00FC7241">
        <w:rPr>
          <w:noProof/>
          <w:lang w:val="hy-AM"/>
        </w:rPr>
        <w:t>րա</w:t>
      </w:r>
      <w:r w:rsidR="00D25876" w:rsidRPr="00FC7241">
        <w:rPr>
          <w:noProof/>
          <w:lang w:val="hy-AM"/>
        </w:rPr>
        <w:softHyphen/>
      </w:r>
      <w:r w:rsidR="00E836A7" w:rsidRPr="00FC7241">
        <w:rPr>
          <w:noProof/>
          <w:lang w:val="hy-AM"/>
        </w:rPr>
        <w:t>կա</w:t>
      </w:r>
      <w:r w:rsidR="00D25876" w:rsidRPr="00FC7241">
        <w:rPr>
          <w:noProof/>
          <w:lang w:val="hy-AM"/>
        </w:rPr>
        <w:softHyphen/>
      </w:r>
      <w:r w:rsidR="00E836A7" w:rsidRPr="00FC7241">
        <w:rPr>
          <w:noProof/>
          <w:lang w:val="hy-AM"/>
        </w:rPr>
        <w:t>յին անվտանգության ապահովումը, բնակչության առաջ</w:t>
      </w:r>
      <w:r w:rsidR="00542054">
        <w:rPr>
          <w:noProof/>
          <w:lang w:val="hy-AM"/>
        </w:rPr>
        <w:softHyphen/>
      </w:r>
      <w:r w:rsidR="00E836A7" w:rsidRPr="00FC7241">
        <w:rPr>
          <w:noProof/>
          <w:lang w:val="hy-AM"/>
        </w:rPr>
        <w:t>նային և մասնագիտացված բժշկական օգ</w:t>
      </w:r>
      <w:r w:rsidR="00AA6218">
        <w:rPr>
          <w:noProof/>
          <w:lang w:val="hy-AM"/>
        </w:rPr>
        <w:softHyphen/>
      </w:r>
      <w:r w:rsidR="00E836A7" w:rsidRPr="00FC7241">
        <w:rPr>
          <w:noProof/>
          <w:lang w:val="hy-AM"/>
        </w:rPr>
        <w:t>նու</w:t>
      </w:r>
      <w:r w:rsidR="00AA6218">
        <w:rPr>
          <w:noProof/>
          <w:lang w:val="hy-AM"/>
        </w:rPr>
        <w:softHyphen/>
      </w:r>
      <w:r w:rsidR="00D25876" w:rsidRPr="00FC7241">
        <w:rPr>
          <w:noProof/>
          <w:lang w:val="hy-AM"/>
        </w:rPr>
        <w:softHyphen/>
      </w:r>
      <w:r w:rsidR="00E836A7" w:rsidRPr="00FC7241">
        <w:rPr>
          <w:noProof/>
          <w:lang w:val="hy-AM"/>
        </w:rPr>
        <w:t>թյան ու ծառայությունների ապահովման կազ</w:t>
      </w:r>
      <w:r w:rsidR="00542054">
        <w:rPr>
          <w:noProof/>
          <w:lang w:val="hy-AM"/>
        </w:rPr>
        <w:softHyphen/>
      </w:r>
      <w:r w:rsidR="00E836A7" w:rsidRPr="00FC7241">
        <w:rPr>
          <w:noProof/>
          <w:lang w:val="hy-AM"/>
        </w:rPr>
        <w:t>մա</w:t>
      </w:r>
      <w:r w:rsidR="00542054">
        <w:rPr>
          <w:noProof/>
          <w:lang w:val="hy-AM"/>
        </w:rPr>
        <w:softHyphen/>
      </w:r>
      <w:r w:rsidR="001A48E1">
        <w:rPr>
          <w:noProof/>
          <w:lang w:val="hy-AM"/>
        </w:rPr>
        <w:softHyphen/>
      </w:r>
      <w:r w:rsidR="00E836A7" w:rsidRPr="00FC7241">
        <w:rPr>
          <w:noProof/>
          <w:lang w:val="hy-AM"/>
        </w:rPr>
        <w:t>կերպումը, մոր և մանկան առողջության պահ</w:t>
      </w:r>
      <w:r w:rsidR="00AA6218">
        <w:rPr>
          <w:noProof/>
          <w:lang w:val="hy-AM"/>
        </w:rPr>
        <w:softHyphen/>
      </w:r>
      <w:r w:rsidR="00E836A7" w:rsidRPr="00FC7241">
        <w:rPr>
          <w:noProof/>
          <w:lang w:val="hy-AM"/>
        </w:rPr>
        <w:t>պանմանն ուղղված քաղաքականության իրա</w:t>
      </w:r>
      <w:r w:rsidR="00542054">
        <w:rPr>
          <w:noProof/>
          <w:lang w:val="hy-AM"/>
        </w:rPr>
        <w:softHyphen/>
      </w:r>
      <w:r w:rsidR="00E836A7" w:rsidRPr="00FC7241">
        <w:rPr>
          <w:noProof/>
          <w:lang w:val="hy-AM"/>
        </w:rPr>
        <w:t>կա</w:t>
      </w:r>
      <w:r w:rsidR="00542054">
        <w:rPr>
          <w:noProof/>
          <w:lang w:val="hy-AM"/>
        </w:rPr>
        <w:softHyphen/>
      </w:r>
      <w:r w:rsidR="001A48E1">
        <w:rPr>
          <w:noProof/>
          <w:lang w:val="hy-AM"/>
        </w:rPr>
        <w:softHyphen/>
      </w:r>
      <w:r w:rsidR="00E836A7" w:rsidRPr="00FC7241">
        <w:rPr>
          <w:noProof/>
          <w:lang w:val="hy-AM"/>
        </w:rPr>
        <w:t>նացումը, բնակչության առողջության բա</w:t>
      </w:r>
      <w:r w:rsidR="00AA6218">
        <w:rPr>
          <w:noProof/>
          <w:lang w:val="hy-AM"/>
        </w:rPr>
        <w:softHyphen/>
      </w:r>
      <w:r w:rsidR="00E836A7" w:rsidRPr="00FC7241">
        <w:rPr>
          <w:noProof/>
          <w:lang w:val="hy-AM"/>
        </w:rPr>
        <w:t>րելավման միջո</w:t>
      </w:r>
      <w:r w:rsidR="00D25876" w:rsidRPr="00FC7241">
        <w:rPr>
          <w:noProof/>
          <w:lang w:val="hy-AM"/>
        </w:rPr>
        <w:softHyphen/>
      </w:r>
      <w:r w:rsidR="00E836A7" w:rsidRPr="00FC7241">
        <w:rPr>
          <w:noProof/>
          <w:lang w:val="hy-AM"/>
        </w:rPr>
        <w:t>ցա</w:t>
      </w:r>
      <w:r w:rsidR="00D25876" w:rsidRPr="00FC7241">
        <w:rPr>
          <w:noProof/>
          <w:lang w:val="hy-AM"/>
        </w:rPr>
        <w:softHyphen/>
      </w:r>
      <w:r w:rsidR="00E836A7" w:rsidRPr="00FC7241">
        <w:rPr>
          <w:noProof/>
          <w:lang w:val="hy-AM"/>
        </w:rPr>
        <w:t>ռում</w:t>
      </w:r>
      <w:r w:rsidR="00D25876" w:rsidRPr="00FC7241">
        <w:rPr>
          <w:noProof/>
          <w:lang w:val="hy-AM"/>
        </w:rPr>
        <w:softHyphen/>
      </w:r>
      <w:r w:rsidR="00E836A7" w:rsidRPr="00FC7241">
        <w:rPr>
          <w:noProof/>
          <w:lang w:val="hy-AM"/>
        </w:rPr>
        <w:t>նե</w:t>
      </w:r>
      <w:r w:rsidR="00D25876" w:rsidRPr="00FC7241">
        <w:rPr>
          <w:noProof/>
          <w:lang w:val="hy-AM"/>
        </w:rPr>
        <w:softHyphen/>
      </w:r>
      <w:r w:rsidR="00E836A7" w:rsidRPr="00FC7241">
        <w:rPr>
          <w:noProof/>
          <w:lang w:val="hy-AM"/>
        </w:rPr>
        <w:t>րի կազմակերպումը և առող</w:t>
      </w:r>
      <w:r w:rsidR="001A48E1">
        <w:rPr>
          <w:noProof/>
          <w:lang w:val="hy-AM"/>
        </w:rPr>
        <w:softHyphen/>
      </w:r>
      <w:r w:rsidR="00542054">
        <w:rPr>
          <w:noProof/>
          <w:lang w:val="hy-AM"/>
        </w:rPr>
        <w:softHyphen/>
      </w:r>
      <w:r w:rsidR="00E836A7" w:rsidRPr="00FC7241">
        <w:rPr>
          <w:noProof/>
          <w:lang w:val="hy-AM"/>
        </w:rPr>
        <w:t>ջական վիճակի ուսումնասիրությունը, հաշ</w:t>
      </w:r>
      <w:r w:rsidR="00AA6218">
        <w:rPr>
          <w:noProof/>
          <w:lang w:val="hy-AM"/>
        </w:rPr>
        <w:softHyphen/>
      </w:r>
      <w:r w:rsidR="00E836A7" w:rsidRPr="00FC7241">
        <w:rPr>
          <w:noProof/>
          <w:lang w:val="hy-AM"/>
        </w:rPr>
        <w:t>ման</w:t>
      </w:r>
      <w:r w:rsidR="00AA6218">
        <w:rPr>
          <w:noProof/>
          <w:lang w:val="hy-AM"/>
        </w:rPr>
        <w:softHyphen/>
      </w:r>
      <w:r w:rsidR="00E836A7" w:rsidRPr="00FC7241">
        <w:rPr>
          <w:noProof/>
          <w:lang w:val="hy-AM"/>
        </w:rPr>
        <w:t>դամության ու մահացության նվա</w:t>
      </w:r>
      <w:r w:rsidR="00D25876" w:rsidRPr="00FC7241">
        <w:rPr>
          <w:noProof/>
          <w:lang w:val="hy-AM"/>
        </w:rPr>
        <w:softHyphen/>
      </w:r>
      <w:r w:rsidR="00E836A7" w:rsidRPr="00FC7241">
        <w:rPr>
          <w:noProof/>
          <w:lang w:val="hy-AM"/>
        </w:rPr>
        <w:t>զեցման</w:t>
      </w:r>
      <w:r w:rsidR="00D03D60">
        <w:rPr>
          <w:noProof/>
          <w:lang w:val="hy-AM"/>
        </w:rPr>
        <w:t>ը միտված</w:t>
      </w:r>
      <w:r w:rsidR="00E836A7" w:rsidRPr="00FC7241">
        <w:rPr>
          <w:noProof/>
          <w:lang w:val="hy-AM"/>
        </w:rPr>
        <w:t xml:space="preserve"> ծրագ</w:t>
      </w:r>
      <w:r w:rsidR="001A48E1">
        <w:rPr>
          <w:noProof/>
          <w:lang w:val="hy-AM"/>
        </w:rPr>
        <w:softHyphen/>
      </w:r>
      <w:r w:rsidR="00542054">
        <w:rPr>
          <w:noProof/>
          <w:lang w:val="hy-AM"/>
        </w:rPr>
        <w:softHyphen/>
      </w:r>
      <w:r w:rsidR="00E836A7" w:rsidRPr="00FC7241">
        <w:rPr>
          <w:noProof/>
          <w:lang w:val="hy-AM"/>
        </w:rPr>
        <w:t xml:space="preserve">րերի մշակումը և իրագործումը: </w:t>
      </w:r>
    </w:p>
    <w:p w14:paraId="320A76FA" w14:textId="4929DF01" w:rsidR="00D41EB4" w:rsidRPr="00FC7241" w:rsidRDefault="00B129C9" w:rsidP="00AB4A4C">
      <w:pPr>
        <w:spacing w:line="360" w:lineRule="auto"/>
        <w:ind w:firstLine="567"/>
        <w:jc w:val="both"/>
        <w:rPr>
          <w:noProof/>
          <w:lang w:val="hy-AM"/>
        </w:rPr>
      </w:pPr>
      <w:r w:rsidRPr="00FC7241">
        <w:rPr>
          <w:noProof/>
          <w:lang w:val="hy-AM"/>
        </w:rPr>
        <w:tab/>
      </w:r>
      <w:r w:rsidR="003C1082" w:rsidRPr="00FC7241">
        <w:rPr>
          <w:noProof/>
          <w:lang w:val="hy-AM"/>
        </w:rPr>
        <w:t xml:space="preserve">Բնակչության </w:t>
      </w:r>
      <w:r w:rsidR="003C1082" w:rsidRPr="00183B84">
        <w:rPr>
          <w:b/>
          <w:noProof/>
          <w:lang w:val="hy-AM"/>
        </w:rPr>
        <w:t>առողջության առաջնային պահպանման</w:t>
      </w:r>
      <w:r w:rsidR="009D5B97" w:rsidRPr="00FC7241">
        <w:rPr>
          <w:noProof/>
          <w:lang w:val="hy-AM"/>
        </w:rPr>
        <w:t xml:space="preserve"> (ԱԱՊ)</w:t>
      </w:r>
      <w:r w:rsidR="003C1082" w:rsidRPr="00FC7241">
        <w:rPr>
          <w:noProof/>
          <w:lang w:val="hy-AM"/>
        </w:rPr>
        <w:t xml:space="preserve"> ոլորտում պետական քա</w:t>
      </w:r>
      <w:r w:rsidR="00D25876" w:rsidRPr="00FC7241">
        <w:rPr>
          <w:noProof/>
          <w:lang w:val="hy-AM"/>
        </w:rPr>
        <w:softHyphen/>
      </w:r>
      <w:r w:rsidR="003C1082" w:rsidRPr="00FC7241">
        <w:rPr>
          <w:noProof/>
          <w:lang w:val="hy-AM"/>
        </w:rPr>
        <w:t>ղա</w:t>
      </w:r>
      <w:r w:rsidR="00D25876" w:rsidRPr="00FC7241">
        <w:rPr>
          <w:noProof/>
          <w:lang w:val="hy-AM"/>
        </w:rPr>
        <w:softHyphen/>
      </w:r>
      <w:r w:rsidR="00FE4C3E">
        <w:rPr>
          <w:noProof/>
          <w:lang w:val="hy-AM"/>
        </w:rPr>
        <w:softHyphen/>
      </w:r>
      <w:r w:rsidR="0030314E">
        <w:rPr>
          <w:noProof/>
          <w:lang w:val="hy-AM"/>
        </w:rPr>
        <w:softHyphen/>
      </w:r>
      <w:r w:rsidR="003C1082" w:rsidRPr="00FC7241">
        <w:rPr>
          <w:noProof/>
          <w:lang w:val="hy-AM"/>
        </w:rPr>
        <w:t>քա</w:t>
      </w:r>
      <w:r w:rsidR="001A48E1">
        <w:rPr>
          <w:noProof/>
          <w:lang w:val="hy-AM"/>
        </w:rPr>
        <w:softHyphen/>
      </w:r>
      <w:r w:rsidR="00FE4C3E">
        <w:rPr>
          <w:noProof/>
          <w:lang w:val="hy-AM"/>
        </w:rPr>
        <w:softHyphen/>
      </w:r>
      <w:r w:rsidR="00D25876" w:rsidRPr="00FC7241">
        <w:rPr>
          <w:noProof/>
          <w:lang w:val="hy-AM"/>
        </w:rPr>
        <w:softHyphen/>
      </w:r>
      <w:r w:rsidR="003C1082" w:rsidRPr="00FC7241">
        <w:rPr>
          <w:noProof/>
          <w:lang w:val="hy-AM"/>
        </w:rPr>
        <w:t>կա</w:t>
      </w:r>
      <w:r w:rsidR="00D25876" w:rsidRPr="00FC7241">
        <w:rPr>
          <w:noProof/>
          <w:lang w:val="hy-AM"/>
        </w:rPr>
        <w:softHyphen/>
      </w:r>
      <w:r w:rsidR="003C1082" w:rsidRPr="00FC7241">
        <w:rPr>
          <w:noProof/>
          <w:lang w:val="hy-AM"/>
        </w:rPr>
        <w:t>նու</w:t>
      </w:r>
      <w:r w:rsidR="00D25876" w:rsidRPr="00FC7241">
        <w:rPr>
          <w:noProof/>
          <w:lang w:val="hy-AM"/>
        </w:rPr>
        <w:softHyphen/>
      </w:r>
      <w:r w:rsidR="003C1082" w:rsidRPr="00FC7241">
        <w:rPr>
          <w:noProof/>
          <w:lang w:val="hy-AM"/>
        </w:rPr>
        <w:t>թյունը վերջին տարիներին ուղղված է եղել առողջապահության համակարգի ֆի</w:t>
      </w:r>
      <w:r w:rsidR="00FE4C3E">
        <w:rPr>
          <w:noProof/>
          <w:lang w:val="hy-AM"/>
        </w:rPr>
        <w:softHyphen/>
      </w:r>
      <w:r w:rsidR="003C1082" w:rsidRPr="00FC7241">
        <w:rPr>
          <w:noProof/>
          <w:lang w:val="hy-AM"/>
        </w:rPr>
        <w:t>նան</w:t>
      </w:r>
      <w:r w:rsidR="00FE4C3E">
        <w:rPr>
          <w:noProof/>
          <w:lang w:val="hy-AM"/>
        </w:rPr>
        <w:softHyphen/>
      </w:r>
      <w:r w:rsidR="003C1082" w:rsidRPr="00FC7241">
        <w:rPr>
          <w:noProof/>
          <w:lang w:val="hy-AM"/>
        </w:rPr>
        <w:t>սա</w:t>
      </w:r>
      <w:r w:rsidR="001A48E1">
        <w:rPr>
          <w:noProof/>
          <w:lang w:val="hy-AM"/>
        </w:rPr>
        <w:softHyphen/>
      </w:r>
      <w:r w:rsidR="00FE4C3E">
        <w:rPr>
          <w:noProof/>
          <w:lang w:val="hy-AM"/>
        </w:rPr>
        <w:softHyphen/>
      </w:r>
      <w:r w:rsidR="0030314E">
        <w:rPr>
          <w:noProof/>
          <w:lang w:val="hy-AM"/>
        </w:rPr>
        <w:softHyphen/>
      </w:r>
      <w:r w:rsidR="003C1082" w:rsidRPr="00FC7241">
        <w:rPr>
          <w:noProof/>
          <w:lang w:val="hy-AM"/>
        </w:rPr>
        <w:t xml:space="preserve">վորման </w:t>
      </w:r>
      <w:r w:rsidR="00D92566" w:rsidRPr="00FC7241">
        <w:rPr>
          <w:noProof/>
          <w:lang w:val="hy-AM"/>
        </w:rPr>
        <w:t>առկա</w:t>
      </w:r>
      <w:r w:rsidR="003C1082" w:rsidRPr="00FC7241">
        <w:rPr>
          <w:noProof/>
          <w:lang w:val="hy-AM"/>
        </w:rPr>
        <w:t xml:space="preserve"> մա</w:t>
      </w:r>
      <w:r w:rsidR="00D25876" w:rsidRPr="00FC7241">
        <w:rPr>
          <w:noProof/>
          <w:lang w:val="hy-AM"/>
        </w:rPr>
        <w:softHyphen/>
      </w:r>
      <w:r w:rsidR="003C1082" w:rsidRPr="00FC7241">
        <w:rPr>
          <w:noProof/>
          <w:lang w:val="hy-AM"/>
        </w:rPr>
        <w:t>կարդակի պայմաններում</w:t>
      </w:r>
      <w:r w:rsidR="003C1082" w:rsidRPr="00FC7241">
        <w:rPr>
          <w:noProof/>
          <w:color w:val="FF0000"/>
          <w:lang w:val="hy-AM"/>
        </w:rPr>
        <w:t xml:space="preserve"> </w:t>
      </w:r>
      <w:r w:rsidR="003C1082" w:rsidRPr="00FC7241">
        <w:rPr>
          <w:noProof/>
          <w:lang w:val="hy-AM"/>
        </w:rPr>
        <w:t>անվճար ամբուլատոր-պոլիկլինիկական բու</w:t>
      </w:r>
      <w:r w:rsidR="00FE4C3E">
        <w:rPr>
          <w:noProof/>
          <w:lang w:val="hy-AM"/>
        </w:rPr>
        <w:softHyphen/>
      </w:r>
      <w:r w:rsidR="003C1082" w:rsidRPr="00FC7241">
        <w:rPr>
          <w:noProof/>
          <w:lang w:val="hy-AM"/>
        </w:rPr>
        <w:t>ժօգ</w:t>
      </w:r>
      <w:r w:rsidR="00FE4C3E">
        <w:rPr>
          <w:noProof/>
          <w:lang w:val="hy-AM"/>
        </w:rPr>
        <w:softHyphen/>
      </w:r>
      <w:r w:rsidR="003C1082" w:rsidRPr="00FC7241">
        <w:rPr>
          <w:noProof/>
          <w:lang w:val="hy-AM"/>
        </w:rPr>
        <w:t>նու</w:t>
      </w:r>
      <w:r w:rsidR="0030314E">
        <w:rPr>
          <w:noProof/>
          <w:lang w:val="hy-AM"/>
        </w:rPr>
        <w:softHyphen/>
      </w:r>
      <w:r w:rsidR="00FE4C3E">
        <w:rPr>
          <w:noProof/>
          <w:lang w:val="hy-AM"/>
        </w:rPr>
        <w:softHyphen/>
      </w:r>
      <w:r w:rsidR="003C1082" w:rsidRPr="00FC7241">
        <w:rPr>
          <w:noProof/>
          <w:lang w:val="hy-AM"/>
        </w:rPr>
        <w:t xml:space="preserve">թյան կազմակերպմանը` </w:t>
      </w:r>
      <w:r w:rsidR="003660A7" w:rsidRPr="00FC7241">
        <w:rPr>
          <w:noProof/>
          <w:lang w:val="hy-AM"/>
        </w:rPr>
        <w:t>ԱԱՊ</w:t>
      </w:r>
      <w:r w:rsidR="003C1082" w:rsidRPr="00FC7241">
        <w:rPr>
          <w:noProof/>
          <w:lang w:val="hy-AM"/>
        </w:rPr>
        <w:t xml:space="preserve"> օղակի բոլոր մակարդակներում, առանց տեսակների և ծա</w:t>
      </w:r>
      <w:r w:rsidR="00FE4C3E">
        <w:rPr>
          <w:noProof/>
          <w:lang w:val="hy-AM"/>
        </w:rPr>
        <w:softHyphen/>
      </w:r>
      <w:r w:rsidR="003C1082" w:rsidRPr="00FC7241">
        <w:rPr>
          <w:noProof/>
          <w:lang w:val="hy-AM"/>
        </w:rPr>
        <w:t>վալ</w:t>
      </w:r>
      <w:r w:rsidR="00FE4C3E">
        <w:rPr>
          <w:noProof/>
          <w:lang w:val="hy-AM"/>
        </w:rPr>
        <w:softHyphen/>
      </w:r>
      <w:r w:rsidR="003C1082" w:rsidRPr="00FC7241">
        <w:rPr>
          <w:noProof/>
          <w:lang w:val="hy-AM"/>
        </w:rPr>
        <w:t>նե</w:t>
      </w:r>
      <w:r w:rsidR="00FE4C3E">
        <w:rPr>
          <w:noProof/>
          <w:lang w:val="hy-AM"/>
        </w:rPr>
        <w:softHyphen/>
      </w:r>
      <w:r w:rsidR="0030314E">
        <w:rPr>
          <w:noProof/>
          <w:lang w:val="hy-AM"/>
        </w:rPr>
        <w:softHyphen/>
      </w:r>
      <w:r w:rsidR="003C1082" w:rsidRPr="00FC7241">
        <w:rPr>
          <w:noProof/>
          <w:lang w:val="hy-AM"/>
        </w:rPr>
        <w:t xml:space="preserve">րի սահմանափակման։ </w:t>
      </w:r>
      <w:r w:rsidR="00796492" w:rsidRPr="00FC7241">
        <w:rPr>
          <w:noProof/>
          <w:lang w:val="hy-AM"/>
        </w:rPr>
        <w:t>Հաշվի առ</w:t>
      </w:r>
      <w:r w:rsidR="00D25876" w:rsidRPr="00FC7241">
        <w:rPr>
          <w:noProof/>
          <w:lang w:val="hy-AM"/>
        </w:rPr>
        <w:softHyphen/>
      </w:r>
      <w:r w:rsidR="00796492" w:rsidRPr="00FC7241">
        <w:rPr>
          <w:noProof/>
          <w:lang w:val="hy-AM"/>
        </w:rPr>
        <w:t>նե</w:t>
      </w:r>
      <w:r w:rsidR="00D25876" w:rsidRPr="00FC7241">
        <w:rPr>
          <w:noProof/>
          <w:lang w:val="hy-AM"/>
        </w:rPr>
        <w:softHyphen/>
      </w:r>
      <w:r w:rsidR="00796492" w:rsidRPr="00FC7241">
        <w:rPr>
          <w:noProof/>
          <w:lang w:val="hy-AM"/>
        </w:rPr>
        <w:t xml:space="preserve">լով </w:t>
      </w:r>
      <w:r w:rsidR="00284992">
        <w:rPr>
          <w:b/>
          <w:noProof/>
          <w:lang w:val="hy-AM"/>
        </w:rPr>
        <w:t>ԱԱՊ</w:t>
      </w:r>
      <w:r w:rsidR="00F95915" w:rsidRPr="00FC7241">
        <w:rPr>
          <w:b/>
          <w:noProof/>
          <w:lang w:val="hy-AM"/>
        </w:rPr>
        <w:t xml:space="preserve"> ծրագրի</w:t>
      </w:r>
      <w:r w:rsidR="00F95915" w:rsidRPr="00FC7241">
        <w:rPr>
          <w:noProof/>
          <w:lang w:val="hy-AM"/>
        </w:rPr>
        <w:t xml:space="preserve"> </w:t>
      </w:r>
      <w:r w:rsidR="00796492" w:rsidRPr="00FC7241">
        <w:rPr>
          <w:noProof/>
          <w:lang w:val="hy-AM"/>
        </w:rPr>
        <w:t>զար</w:t>
      </w:r>
      <w:r w:rsidR="001A48E1">
        <w:rPr>
          <w:noProof/>
          <w:lang w:val="hy-AM"/>
        </w:rPr>
        <w:softHyphen/>
      </w:r>
      <w:r w:rsidR="00796492" w:rsidRPr="00FC7241">
        <w:rPr>
          <w:noProof/>
          <w:lang w:val="hy-AM"/>
        </w:rPr>
        <w:t>գացման առաջնահերթությունը` վեր</w:t>
      </w:r>
      <w:r w:rsidR="0030314E">
        <w:rPr>
          <w:noProof/>
          <w:lang w:val="hy-AM"/>
        </w:rPr>
        <w:softHyphen/>
      </w:r>
      <w:r w:rsidR="00796492" w:rsidRPr="00FC7241">
        <w:rPr>
          <w:noProof/>
          <w:lang w:val="hy-AM"/>
        </w:rPr>
        <w:t>ջին 3 տա</w:t>
      </w:r>
      <w:r w:rsidR="00D25876" w:rsidRPr="00FC7241">
        <w:rPr>
          <w:noProof/>
          <w:lang w:val="hy-AM"/>
        </w:rPr>
        <w:softHyphen/>
      </w:r>
      <w:r w:rsidR="00796492" w:rsidRPr="00FC7241">
        <w:rPr>
          <w:noProof/>
          <w:lang w:val="hy-AM"/>
        </w:rPr>
        <w:t>րիների ընթացքում ամբուլատոր-պոլիկ</w:t>
      </w:r>
      <w:r w:rsidR="001A48E1">
        <w:rPr>
          <w:noProof/>
          <w:lang w:val="hy-AM"/>
        </w:rPr>
        <w:softHyphen/>
      </w:r>
      <w:r w:rsidR="00796492" w:rsidRPr="00FC7241">
        <w:rPr>
          <w:noProof/>
          <w:lang w:val="hy-AM"/>
        </w:rPr>
        <w:t>լինի</w:t>
      </w:r>
      <w:r w:rsidR="001A48E1">
        <w:rPr>
          <w:noProof/>
          <w:lang w:val="hy-AM"/>
        </w:rPr>
        <w:softHyphen/>
      </w:r>
      <w:r w:rsidR="00796492" w:rsidRPr="00FC7241">
        <w:rPr>
          <w:noProof/>
          <w:lang w:val="hy-AM"/>
        </w:rPr>
        <w:t>կա</w:t>
      </w:r>
      <w:r w:rsidR="001A48E1">
        <w:rPr>
          <w:noProof/>
          <w:lang w:val="hy-AM"/>
        </w:rPr>
        <w:softHyphen/>
      </w:r>
      <w:r w:rsidR="00796492" w:rsidRPr="00FC7241">
        <w:rPr>
          <w:noProof/>
          <w:lang w:val="hy-AM"/>
        </w:rPr>
        <w:t xml:space="preserve">կան բժշկական օգնության </w:t>
      </w:r>
      <w:r w:rsidR="000757BB" w:rsidRPr="00FC7241">
        <w:rPr>
          <w:noProof/>
          <w:lang w:val="hy-AM"/>
        </w:rPr>
        <w:t>միջո</w:t>
      </w:r>
      <w:r w:rsidR="00CE43E5" w:rsidRPr="00CE43E5">
        <w:rPr>
          <w:noProof/>
          <w:lang w:val="hy-AM"/>
        </w:rPr>
        <w:softHyphen/>
      </w:r>
      <w:r w:rsidR="000757BB" w:rsidRPr="00FC7241">
        <w:rPr>
          <w:noProof/>
          <w:lang w:val="hy-AM"/>
        </w:rPr>
        <w:t>ցառ</w:t>
      </w:r>
      <w:r w:rsidR="00CE43E5">
        <w:rPr>
          <w:noProof/>
          <w:lang w:val="hy-AM"/>
        </w:rPr>
        <w:softHyphen/>
      </w:r>
      <w:r w:rsidR="000757BB" w:rsidRPr="00FC7241">
        <w:rPr>
          <w:noProof/>
          <w:lang w:val="hy-AM"/>
        </w:rPr>
        <w:t>մանն</w:t>
      </w:r>
      <w:r w:rsidR="00796492" w:rsidRPr="00FC7241">
        <w:rPr>
          <w:noProof/>
          <w:lang w:val="hy-AM"/>
        </w:rPr>
        <w:t xml:space="preserve"> ուղղվող բյու</w:t>
      </w:r>
      <w:r w:rsidR="00D25876" w:rsidRPr="00FC7241">
        <w:rPr>
          <w:noProof/>
          <w:lang w:val="hy-AM"/>
        </w:rPr>
        <w:softHyphen/>
      </w:r>
      <w:r w:rsidR="00796492" w:rsidRPr="00FC7241">
        <w:rPr>
          <w:noProof/>
          <w:lang w:val="hy-AM"/>
        </w:rPr>
        <w:t>ջե</w:t>
      </w:r>
      <w:r w:rsidR="00D25876" w:rsidRPr="00FC7241">
        <w:rPr>
          <w:noProof/>
          <w:lang w:val="hy-AM"/>
        </w:rPr>
        <w:softHyphen/>
      </w:r>
      <w:r w:rsidR="00CA25CC" w:rsidRPr="00FC7241">
        <w:rPr>
          <w:noProof/>
          <w:lang w:val="hy-AM"/>
        </w:rPr>
        <w:t>տային միջոցների</w:t>
      </w:r>
      <w:r w:rsidR="00796492" w:rsidRPr="00FC7241">
        <w:rPr>
          <w:noProof/>
          <w:lang w:val="hy-AM"/>
        </w:rPr>
        <w:t xml:space="preserve"> զգալի աճ է ար</w:t>
      </w:r>
      <w:r w:rsidR="001A48E1">
        <w:rPr>
          <w:noProof/>
          <w:lang w:val="hy-AM"/>
        </w:rPr>
        <w:softHyphen/>
      </w:r>
      <w:r w:rsidR="00796492" w:rsidRPr="00FC7241">
        <w:rPr>
          <w:noProof/>
          <w:lang w:val="hy-AM"/>
        </w:rPr>
        <w:t>ձա</w:t>
      </w:r>
      <w:r w:rsidR="001A48E1">
        <w:rPr>
          <w:noProof/>
          <w:lang w:val="hy-AM"/>
        </w:rPr>
        <w:softHyphen/>
      </w:r>
      <w:r w:rsidR="00796492" w:rsidRPr="00FC7241">
        <w:rPr>
          <w:noProof/>
          <w:lang w:val="hy-AM"/>
        </w:rPr>
        <w:t>նագրվել</w:t>
      </w:r>
      <w:r w:rsidR="00B91C22" w:rsidRPr="00FC7241">
        <w:rPr>
          <w:noProof/>
          <w:lang w:val="hy-AM"/>
        </w:rPr>
        <w:t>`</w:t>
      </w:r>
      <w:r w:rsidR="003C1567" w:rsidRPr="00FC7241">
        <w:rPr>
          <w:noProof/>
          <w:lang w:val="hy-AM"/>
        </w:rPr>
        <w:t xml:space="preserve"> 2017</w:t>
      </w:r>
      <w:r w:rsidR="00796492" w:rsidRPr="00FC7241">
        <w:rPr>
          <w:noProof/>
          <w:lang w:val="hy-AM"/>
        </w:rPr>
        <w:t>թ</w:t>
      </w:r>
      <w:r w:rsidR="003C1567" w:rsidRPr="00FC7241">
        <w:rPr>
          <w:noProof/>
          <w:lang w:val="hy-AM"/>
        </w:rPr>
        <w:t>.</w:t>
      </w:r>
      <w:r w:rsidR="00796492" w:rsidRPr="00FC7241">
        <w:rPr>
          <w:noProof/>
          <w:lang w:val="hy-AM"/>
        </w:rPr>
        <w:t xml:space="preserve"> կազմել</w:t>
      </w:r>
      <w:r w:rsidR="00B91C22" w:rsidRPr="00FC7241">
        <w:rPr>
          <w:noProof/>
          <w:lang w:val="hy-AM"/>
        </w:rPr>
        <w:t>ով</w:t>
      </w:r>
      <w:r w:rsidR="006D3909" w:rsidRPr="00FC7241">
        <w:rPr>
          <w:noProof/>
          <w:lang w:val="hy-AM"/>
        </w:rPr>
        <w:t xml:space="preserve"> 10.5</w:t>
      </w:r>
      <w:r w:rsidR="0061076C">
        <w:rPr>
          <w:noProof/>
          <w:lang w:val="hy-AM"/>
        </w:rPr>
        <w:t xml:space="preserve"> մլրդ</w:t>
      </w:r>
      <w:r w:rsidR="00796492" w:rsidRPr="00FC7241">
        <w:rPr>
          <w:noProof/>
          <w:lang w:val="hy-AM"/>
        </w:rPr>
        <w:t>, 2018թ</w:t>
      </w:r>
      <w:r w:rsidR="003C1567" w:rsidRPr="00FC7241">
        <w:rPr>
          <w:noProof/>
          <w:lang w:val="hy-AM"/>
        </w:rPr>
        <w:t>.-</w:t>
      </w:r>
      <w:r w:rsidR="00796492" w:rsidRPr="00FC7241">
        <w:rPr>
          <w:noProof/>
          <w:lang w:val="hy-AM"/>
        </w:rPr>
        <w:t>ին` 19.4</w:t>
      </w:r>
      <w:r w:rsidR="0061076C">
        <w:rPr>
          <w:noProof/>
          <w:lang w:val="hy-AM"/>
        </w:rPr>
        <w:t xml:space="preserve"> մլրդ</w:t>
      </w:r>
      <w:r w:rsidR="00796492" w:rsidRPr="00FC7241">
        <w:rPr>
          <w:noProof/>
          <w:lang w:val="hy-AM"/>
        </w:rPr>
        <w:t>, իսկ</w:t>
      </w:r>
      <w:r w:rsidR="003C1567" w:rsidRPr="00FC7241">
        <w:rPr>
          <w:noProof/>
          <w:lang w:val="hy-AM"/>
        </w:rPr>
        <w:t xml:space="preserve"> 2019</w:t>
      </w:r>
      <w:r w:rsidR="00796492" w:rsidRPr="00FC7241">
        <w:rPr>
          <w:noProof/>
          <w:lang w:val="hy-AM"/>
        </w:rPr>
        <w:t>թ</w:t>
      </w:r>
      <w:r w:rsidR="003C1567" w:rsidRPr="00FC7241">
        <w:rPr>
          <w:noProof/>
          <w:lang w:val="hy-AM"/>
        </w:rPr>
        <w:t>.-</w:t>
      </w:r>
      <w:r w:rsidR="00796492" w:rsidRPr="00FC7241">
        <w:rPr>
          <w:noProof/>
          <w:lang w:val="hy-AM"/>
        </w:rPr>
        <w:t xml:space="preserve">ին` 25.4 մլրդ դրամ: </w:t>
      </w:r>
      <w:r w:rsidR="00D9221F" w:rsidRPr="00FC7241">
        <w:rPr>
          <w:noProof/>
          <w:lang w:val="hy-AM"/>
        </w:rPr>
        <w:t xml:space="preserve">Ֆինանսավորման ծավալների </w:t>
      </w:r>
      <w:r w:rsidR="00A3516B" w:rsidRPr="00FC7241">
        <w:rPr>
          <w:noProof/>
          <w:lang w:val="hy-AM"/>
        </w:rPr>
        <w:t>ավե</w:t>
      </w:r>
      <w:r w:rsidR="00CE43E5">
        <w:rPr>
          <w:noProof/>
          <w:lang w:val="hy-AM"/>
        </w:rPr>
        <w:softHyphen/>
      </w:r>
      <w:r w:rsidR="00A3516B" w:rsidRPr="00FC7241">
        <w:rPr>
          <w:noProof/>
          <w:lang w:val="hy-AM"/>
        </w:rPr>
        <w:t>լացման ար</w:t>
      </w:r>
      <w:r w:rsidR="00172127">
        <w:rPr>
          <w:noProof/>
          <w:lang w:val="hy-AM"/>
        </w:rPr>
        <w:softHyphen/>
      </w:r>
      <w:r w:rsidR="008B70EE" w:rsidRPr="008B70EE">
        <w:rPr>
          <w:noProof/>
          <w:lang w:val="hy-AM"/>
        </w:rPr>
        <w:softHyphen/>
      </w:r>
      <w:r w:rsidR="00A3516B" w:rsidRPr="00FC7241">
        <w:rPr>
          <w:noProof/>
          <w:lang w:val="hy-AM"/>
        </w:rPr>
        <w:t>դյուն</w:t>
      </w:r>
      <w:r w:rsidR="0030314E">
        <w:rPr>
          <w:noProof/>
          <w:lang w:val="hy-AM"/>
        </w:rPr>
        <w:softHyphen/>
      </w:r>
      <w:r w:rsidR="00172127">
        <w:rPr>
          <w:noProof/>
          <w:lang w:val="hy-AM"/>
        </w:rPr>
        <w:softHyphen/>
      </w:r>
      <w:r w:rsidR="00A3516B" w:rsidRPr="00FC7241">
        <w:rPr>
          <w:noProof/>
          <w:lang w:val="hy-AM"/>
        </w:rPr>
        <w:t xml:space="preserve">քում </w:t>
      </w:r>
      <w:r w:rsidR="001B7FCF" w:rsidRPr="00FC7241">
        <w:rPr>
          <w:noProof/>
          <w:lang w:val="hy-AM"/>
        </w:rPr>
        <w:t>ար</w:t>
      </w:r>
      <w:r w:rsidR="00D25876" w:rsidRPr="00FC7241">
        <w:rPr>
          <w:noProof/>
          <w:lang w:val="hy-AM"/>
        </w:rPr>
        <w:softHyphen/>
      </w:r>
      <w:r w:rsidR="001B7FCF" w:rsidRPr="00FC7241">
        <w:rPr>
          <w:noProof/>
          <w:lang w:val="hy-AM"/>
        </w:rPr>
        <w:t>ձա</w:t>
      </w:r>
      <w:r w:rsidR="00D25876" w:rsidRPr="00FC7241">
        <w:rPr>
          <w:noProof/>
          <w:lang w:val="hy-AM"/>
        </w:rPr>
        <w:softHyphen/>
      </w:r>
      <w:r w:rsidR="001B7FCF" w:rsidRPr="00FC7241">
        <w:rPr>
          <w:noProof/>
          <w:lang w:val="hy-AM"/>
        </w:rPr>
        <w:t>նա</w:t>
      </w:r>
      <w:r w:rsidR="00D25876" w:rsidRPr="00FC7241">
        <w:rPr>
          <w:noProof/>
          <w:lang w:val="hy-AM"/>
        </w:rPr>
        <w:softHyphen/>
      </w:r>
      <w:r w:rsidR="001B7FCF" w:rsidRPr="00FC7241">
        <w:rPr>
          <w:noProof/>
          <w:lang w:val="hy-AM"/>
        </w:rPr>
        <w:t>գրվել է</w:t>
      </w:r>
      <w:r w:rsidR="000B5877" w:rsidRPr="00FC7241">
        <w:rPr>
          <w:noProof/>
          <w:lang w:val="hy-AM"/>
        </w:rPr>
        <w:t xml:space="preserve"> ամբու</w:t>
      </w:r>
      <w:r w:rsidR="001A48E1">
        <w:rPr>
          <w:noProof/>
          <w:lang w:val="hy-AM"/>
        </w:rPr>
        <w:softHyphen/>
      </w:r>
      <w:r w:rsidR="000B5877" w:rsidRPr="00FC7241">
        <w:rPr>
          <w:noProof/>
          <w:lang w:val="hy-AM"/>
        </w:rPr>
        <w:t>լա</w:t>
      </w:r>
      <w:r w:rsidR="001A48E1">
        <w:rPr>
          <w:noProof/>
          <w:lang w:val="hy-AM"/>
        </w:rPr>
        <w:softHyphen/>
      </w:r>
      <w:r w:rsidR="000B5877" w:rsidRPr="00FC7241">
        <w:rPr>
          <w:noProof/>
          <w:lang w:val="hy-AM"/>
        </w:rPr>
        <w:t>տոր-պոլիկլինիկական հաստատություններ բնակ</w:t>
      </w:r>
      <w:r w:rsidR="00CE43E5">
        <w:rPr>
          <w:noProof/>
          <w:lang w:val="hy-AM"/>
        </w:rPr>
        <w:softHyphen/>
      </w:r>
      <w:r w:rsidR="000B5877" w:rsidRPr="00FC7241">
        <w:rPr>
          <w:noProof/>
          <w:lang w:val="hy-AM"/>
        </w:rPr>
        <w:t>չության</w:t>
      </w:r>
      <w:r w:rsidR="001B7FCF" w:rsidRPr="00FC7241">
        <w:rPr>
          <w:noProof/>
          <w:lang w:val="hy-AM"/>
        </w:rPr>
        <w:t xml:space="preserve"> հա</w:t>
      </w:r>
      <w:r w:rsidR="00172127">
        <w:rPr>
          <w:noProof/>
          <w:lang w:val="hy-AM"/>
        </w:rPr>
        <w:softHyphen/>
      </w:r>
      <w:r w:rsidR="008B70EE">
        <w:rPr>
          <w:noProof/>
          <w:lang w:val="hy-AM"/>
        </w:rPr>
        <w:softHyphen/>
      </w:r>
      <w:r w:rsidR="001B7FCF" w:rsidRPr="00FC7241">
        <w:rPr>
          <w:noProof/>
          <w:lang w:val="hy-AM"/>
        </w:rPr>
        <w:t>ճա</w:t>
      </w:r>
      <w:r w:rsidR="0030314E">
        <w:rPr>
          <w:noProof/>
          <w:lang w:val="hy-AM"/>
        </w:rPr>
        <w:softHyphen/>
      </w:r>
      <w:r w:rsidR="00172127">
        <w:rPr>
          <w:noProof/>
          <w:lang w:val="hy-AM"/>
        </w:rPr>
        <w:softHyphen/>
      </w:r>
      <w:r w:rsidR="001B7FCF" w:rsidRPr="00FC7241">
        <w:rPr>
          <w:noProof/>
          <w:lang w:val="hy-AM"/>
        </w:rPr>
        <w:t>խելիության ցուցանիշի բա</w:t>
      </w:r>
      <w:r w:rsidR="00D25876" w:rsidRPr="00FC7241">
        <w:rPr>
          <w:noProof/>
          <w:lang w:val="hy-AM"/>
        </w:rPr>
        <w:softHyphen/>
      </w:r>
      <w:r w:rsidR="001B7FCF" w:rsidRPr="00FC7241">
        <w:rPr>
          <w:noProof/>
          <w:lang w:val="hy-AM"/>
        </w:rPr>
        <w:t>րե</w:t>
      </w:r>
      <w:r w:rsidR="00DE6C86">
        <w:rPr>
          <w:noProof/>
          <w:lang w:val="hy-AM"/>
        </w:rPr>
        <w:softHyphen/>
      </w:r>
      <w:r w:rsidR="001B7FCF" w:rsidRPr="00FC7241">
        <w:rPr>
          <w:noProof/>
          <w:lang w:val="hy-AM"/>
        </w:rPr>
        <w:t>լա</w:t>
      </w:r>
      <w:r w:rsidR="00DE6C86">
        <w:rPr>
          <w:noProof/>
          <w:lang w:val="hy-AM"/>
        </w:rPr>
        <w:softHyphen/>
      </w:r>
      <w:r w:rsidR="001B7FCF" w:rsidRPr="00FC7241">
        <w:rPr>
          <w:noProof/>
          <w:lang w:val="hy-AM"/>
        </w:rPr>
        <w:t>վում, մասնավորապես,</w:t>
      </w:r>
      <w:r w:rsidR="003C1082" w:rsidRPr="00FC7241">
        <w:rPr>
          <w:noProof/>
          <w:lang w:val="hy-AM"/>
        </w:rPr>
        <w:t xml:space="preserve"> մեկ բնակչի տարե</w:t>
      </w:r>
      <w:r w:rsidR="00CE43E5">
        <w:rPr>
          <w:noProof/>
          <w:lang w:val="hy-AM"/>
        </w:rPr>
        <w:softHyphen/>
      </w:r>
      <w:r w:rsidR="003C1082" w:rsidRPr="00FC7241">
        <w:rPr>
          <w:noProof/>
          <w:lang w:val="hy-AM"/>
        </w:rPr>
        <w:t>կան միջին հա</w:t>
      </w:r>
      <w:r w:rsidR="0030314E">
        <w:rPr>
          <w:noProof/>
          <w:lang w:val="hy-AM"/>
        </w:rPr>
        <w:softHyphen/>
      </w:r>
      <w:r w:rsidR="003C1082" w:rsidRPr="00FC7241">
        <w:rPr>
          <w:noProof/>
          <w:lang w:val="hy-AM"/>
        </w:rPr>
        <w:t>ճախ</w:t>
      </w:r>
      <w:r w:rsidR="008B70EE">
        <w:rPr>
          <w:noProof/>
          <w:lang w:val="hy-AM"/>
        </w:rPr>
        <w:softHyphen/>
      </w:r>
      <w:r w:rsidR="0030314E">
        <w:rPr>
          <w:noProof/>
          <w:lang w:val="hy-AM"/>
        </w:rPr>
        <w:softHyphen/>
      </w:r>
      <w:r w:rsidR="003C1082" w:rsidRPr="00FC7241">
        <w:rPr>
          <w:noProof/>
          <w:lang w:val="hy-AM"/>
        </w:rPr>
        <w:t>ման ցուցանիշը</w:t>
      </w:r>
      <w:r w:rsidR="001B7FCF" w:rsidRPr="00FC7241">
        <w:rPr>
          <w:noProof/>
          <w:lang w:val="hy-AM"/>
        </w:rPr>
        <w:t xml:space="preserve"> 2018թ</w:t>
      </w:r>
      <w:r w:rsidR="003C1567" w:rsidRPr="00FC7241">
        <w:rPr>
          <w:noProof/>
          <w:lang w:val="hy-AM"/>
        </w:rPr>
        <w:t>.-</w:t>
      </w:r>
      <w:r w:rsidR="001B7FCF" w:rsidRPr="00FC7241">
        <w:rPr>
          <w:noProof/>
          <w:lang w:val="hy-AM"/>
        </w:rPr>
        <w:t>ին հասել է 4,0-ի`</w:t>
      </w:r>
      <w:r w:rsidR="003C1082" w:rsidRPr="00FC7241">
        <w:rPr>
          <w:noProof/>
          <w:lang w:val="hy-AM"/>
        </w:rPr>
        <w:t xml:space="preserve"> </w:t>
      </w:r>
      <w:r w:rsidR="00796492" w:rsidRPr="00FC7241">
        <w:rPr>
          <w:noProof/>
          <w:lang w:val="hy-AM"/>
        </w:rPr>
        <w:t>2006</w:t>
      </w:r>
      <w:r w:rsidR="001B7FCF" w:rsidRPr="00FC7241">
        <w:rPr>
          <w:noProof/>
          <w:lang w:val="hy-AM"/>
        </w:rPr>
        <w:t>թ</w:t>
      </w:r>
      <w:r w:rsidR="003C1567" w:rsidRPr="00FC7241">
        <w:rPr>
          <w:noProof/>
          <w:lang w:val="hy-AM"/>
        </w:rPr>
        <w:t>.-</w:t>
      </w:r>
      <w:r w:rsidR="001B7FCF" w:rsidRPr="00FC7241">
        <w:rPr>
          <w:noProof/>
          <w:lang w:val="hy-AM"/>
        </w:rPr>
        <w:t>ի</w:t>
      </w:r>
      <w:r w:rsidR="00796492" w:rsidRPr="00FC7241">
        <w:rPr>
          <w:noProof/>
          <w:lang w:val="hy-AM"/>
        </w:rPr>
        <w:t xml:space="preserve"> 2.8</w:t>
      </w:r>
      <w:r w:rsidR="001B7FCF" w:rsidRPr="00FC7241">
        <w:rPr>
          <w:noProof/>
          <w:lang w:val="hy-AM"/>
        </w:rPr>
        <w:t>-ի համեմատ:</w:t>
      </w:r>
      <w:r w:rsidR="00DD353A" w:rsidRPr="00FC7241">
        <w:rPr>
          <w:noProof/>
          <w:lang w:val="hy-AM"/>
        </w:rPr>
        <w:t xml:space="preserve"> </w:t>
      </w:r>
      <w:r w:rsidR="003C1082" w:rsidRPr="00FC7241">
        <w:rPr>
          <w:noProof/>
          <w:lang w:val="hy-AM"/>
        </w:rPr>
        <w:t>Համե</w:t>
      </w:r>
      <w:r w:rsidR="00CE43E5">
        <w:rPr>
          <w:noProof/>
          <w:lang w:val="hy-AM"/>
        </w:rPr>
        <w:softHyphen/>
      </w:r>
      <w:r w:rsidR="003C1082" w:rsidRPr="00FC7241">
        <w:rPr>
          <w:noProof/>
          <w:lang w:val="hy-AM"/>
        </w:rPr>
        <w:t>մա</w:t>
      </w:r>
      <w:r w:rsidR="00CE43E5">
        <w:rPr>
          <w:noProof/>
          <w:lang w:val="hy-AM"/>
        </w:rPr>
        <w:softHyphen/>
      </w:r>
      <w:r w:rsidR="003C1082" w:rsidRPr="00FC7241">
        <w:rPr>
          <w:noProof/>
          <w:lang w:val="hy-AM"/>
        </w:rPr>
        <w:t>տության համար հարկ է նշել, որ վերոնշյալ ցուցանիշը 1980-1985թ</w:t>
      </w:r>
      <w:r w:rsidR="003C1567" w:rsidRPr="00FC7241">
        <w:rPr>
          <w:noProof/>
          <w:lang w:val="hy-AM"/>
        </w:rPr>
        <w:t>թ.-</w:t>
      </w:r>
      <w:r w:rsidR="003C1082" w:rsidRPr="00FC7241">
        <w:rPr>
          <w:noProof/>
          <w:lang w:val="hy-AM"/>
        </w:rPr>
        <w:t>ին կազմել է 9-10.5:</w:t>
      </w:r>
      <w:r w:rsidR="001F250D" w:rsidRPr="00FC7241">
        <w:rPr>
          <w:noProof/>
          <w:lang w:val="hy-AM"/>
        </w:rPr>
        <w:t xml:space="preserve"> Հ</w:t>
      </w:r>
      <w:r w:rsidR="003C1082" w:rsidRPr="00FC7241">
        <w:rPr>
          <w:noProof/>
          <w:lang w:val="hy-AM"/>
        </w:rPr>
        <w:t>աճախումների ա</w:t>
      </w:r>
      <w:r w:rsidR="00283F0B" w:rsidRPr="00283F0B">
        <w:rPr>
          <w:noProof/>
          <w:lang w:val="hy-AM"/>
        </w:rPr>
        <w:softHyphen/>
      </w:r>
      <w:r w:rsidR="003C1082" w:rsidRPr="00FC7241">
        <w:rPr>
          <w:noProof/>
          <w:lang w:val="hy-AM"/>
        </w:rPr>
        <w:t>վե</w:t>
      </w:r>
      <w:r w:rsidR="0030314E">
        <w:rPr>
          <w:noProof/>
          <w:lang w:val="hy-AM"/>
        </w:rPr>
        <w:softHyphen/>
      </w:r>
      <w:r w:rsidR="003C1082" w:rsidRPr="00FC7241">
        <w:rPr>
          <w:noProof/>
          <w:lang w:val="hy-AM"/>
        </w:rPr>
        <w:t>լաց</w:t>
      </w:r>
      <w:r w:rsidR="0030314E">
        <w:rPr>
          <w:noProof/>
          <w:lang w:val="hy-AM"/>
        </w:rPr>
        <w:softHyphen/>
      </w:r>
      <w:r w:rsidR="003C1082" w:rsidRPr="00FC7241">
        <w:rPr>
          <w:noProof/>
          <w:lang w:val="hy-AM"/>
        </w:rPr>
        <w:t>ման միտումը թույլ է տալիս եզրա</w:t>
      </w:r>
      <w:r w:rsidR="00DE6C86">
        <w:rPr>
          <w:noProof/>
          <w:lang w:val="hy-AM"/>
        </w:rPr>
        <w:softHyphen/>
      </w:r>
      <w:r w:rsidR="003C1082" w:rsidRPr="00FC7241">
        <w:rPr>
          <w:noProof/>
          <w:lang w:val="hy-AM"/>
        </w:rPr>
        <w:t>հան</w:t>
      </w:r>
      <w:r w:rsidR="00DE6C86">
        <w:rPr>
          <w:noProof/>
          <w:lang w:val="hy-AM"/>
        </w:rPr>
        <w:softHyphen/>
      </w:r>
      <w:r w:rsidR="003C1082" w:rsidRPr="00FC7241">
        <w:rPr>
          <w:noProof/>
          <w:lang w:val="hy-AM"/>
        </w:rPr>
        <w:t>գել, որ այն հե</w:t>
      </w:r>
      <w:r w:rsidR="00D25876" w:rsidRPr="00FC7241">
        <w:rPr>
          <w:noProof/>
          <w:lang w:val="hy-AM"/>
        </w:rPr>
        <w:softHyphen/>
      </w:r>
      <w:r w:rsidR="003C1082" w:rsidRPr="00FC7241">
        <w:rPr>
          <w:noProof/>
          <w:lang w:val="hy-AM"/>
        </w:rPr>
        <w:t>տևանք է այդ մակարդակում բնակ</w:t>
      </w:r>
      <w:r w:rsidR="00283F0B">
        <w:rPr>
          <w:noProof/>
          <w:lang w:val="hy-AM"/>
        </w:rPr>
        <w:softHyphen/>
      </w:r>
      <w:r w:rsidR="003C1082" w:rsidRPr="00FC7241">
        <w:rPr>
          <w:noProof/>
          <w:lang w:val="hy-AM"/>
        </w:rPr>
        <w:t>չու</w:t>
      </w:r>
      <w:r w:rsidR="00283F0B">
        <w:rPr>
          <w:noProof/>
          <w:lang w:val="hy-AM"/>
        </w:rPr>
        <w:softHyphen/>
      </w:r>
      <w:r w:rsidR="003C1082" w:rsidRPr="00FC7241">
        <w:rPr>
          <w:noProof/>
          <w:lang w:val="hy-AM"/>
        </w:rPr>
        <w:t>թյան համար բժշկական օգնության և սպասարկման մատ</w:t>
      </w:r>
      <w:r w:rsidR="00D25876" w:rsidRPr="00FC7241">
        <w:rPr>
          <w:noProof/>
          <w:lang w:val="hy-AM"/>
        </w:rPr>
        <w:softHyphen/>
      </w:r>
      <w:r w:rsidR="003C1082" w:rsidRPr="00FC7241">
        <w:rPr>
          <w:noProof/>
          <w:lang w:val="hy-AM"/>
        </w:rPr>
        <w:t>չե</w:t>
      </w:r>
      <w:r w:rsidR="00D25876" w:rsidRPr="00FC7241">
        <w:rPr>
          <w:noProof/>
          <w:lang w:val="hy-AM"/>
        </w:rPr>
        <w:softHyphen/>
      </w:r>
      <w:r w:rsidR="003C1082" w:rsidRPr="00FC7241">
        <w:rPr>
          <w:noProof/>
          <w:lang w:val="hy-AM"/>
        </w:rPr>
        <w:t>լի</w:t>
      </w:r>
      <w:r w:rsidR="00D25876" w:rsidRPr="00FC7241">
        <w:rPr>
          <w:noProof/>
          <w:lang w:val="hy-AM"/>
        </w:rPr>
        <w:softHyphen/>
      </w:r>
      <w:r w:rsidR="003C1082" w:rsidRPr="00FC7241">
        <w:rPr>
          <w:noProof/>
          <w:lang w:val="hy-AM"/>
        </w:rPr>
        <w:t>ու</w:t>
      </w:r>
      <w:r w:rsidR="00D25876" w:rsidRPr="00FC7241">
        <w:rPr>
          <w:noProof/>
          <w:lang w:val="hy-AM"/>
        </w:rPr>
        <w:softHyphen/>
      </w:r>
      <w:r w:rsidR="003C1082" w:rsidRPr="00FC7241">
        <w:rPr>
          <w:noProof/>
          <w:lang w:val="hy-AM"/>
        </w:rPr>
        <w:t>թյան</w:t>
      </w:r>
      <w:r w:rsidR="00707147" w:rsidRPr="00FC7241">
        <w:rPr>
          <w:noProof/>
          <w:lang w:val="hy-AM"/>
        </w:rPr>
        <w:t xml:space="preserve"> աստիճանական բարձ</w:t>
      </w:r>
      <w:r w:rsidR="00283F0B">
        <w:rPr>
          <w:noProof/>
          <w:lang w:val="hy-AM"/>
        </w:rPr>
        <w:softHyphen/>
      </w:r>
      <w:r w:rsidR="00707147" w:rsidRPr="00FC7241">
        <w:rPr>
          <w:noProof/>
          <w:lang w:val="hy-AM"/>
        </w:rPr>
        <w:t>րաց</w:t>
      </w:r>
      <w:r w:rsidR="00283F0B">
        <w:rPr>
          <w:noProof/>
          <w:lang w:val="hy-AM"/>
        </w:rPr>
        <w:softHyphen/>
      </w:r>
      <w:r w:rsidR="00707147" w:rsidRPr="00FC7241">
        <w:rPr>
          <w:noProof/>
          <w:lang w:val="hy-AM"/>
        </w:rPr>
        <w:t>ման</w:t>
      </w:r>
      <w:r w:rsidR="003C1082" w:rsidRPr="00FC7241">
        <w:rPr>
          <w:noProof/>
          <w:lang w:val="hy-AM"/>
        </w:rPr>
        <w:t xml:space="preserve">: </w:t>
      </w:r>
    </w:p>
    <w:p w14:paraId="25C666A3" w14:textId="50153C21" w:rsidR="00E54F66" w:rsidRDefault="008745FE" w:rsidP="00AB4A4C">
      <w:pPr>
        <w:tabs>
          <w:tab w:val="left" w:pos="-990"/>
        </w:tabs>
        <w:spacing w:line="360" w:lineRule="auto"/>
        <w:ind w:firstLine="567"/>
        <w:jc w:val="both"/>
        <w:rPr>
          <w:noProof/>
          <w:lang w:val="hy-AM"/>
        </w:rPr>
      </w:pPr>
      <w:r w:rsidRPr="00FC7241">
        <w:rPr>
          <w:noProof/>
          <w:lang w:val="hy-AM"/>
        </w:rPr>
        <w:tab/>
      </w:r>
      <w:r w:rsidR="00F95915" w:rsidRPr="00FC7241">
        <w:rPr>
          <w:b/>
          <w:noProof/>
          <w:lang w:val="hy-AM"/>
        </w:rPr>
        <w:t>Մոր և մանկան առողջության պահպանման ծրագրի</w:t>
      </w:r>
      <w:r w:rsidR="00F95915" w:rsidRPr="00FC7241">
        <w:rPr>
          <w:noProof/>
          <w:lang w:val="hy-AM"/>
        </w:rPr>
        <w:t xml:space="preserve"> </w:t>
      </w:r>
      <w:r w:rsidR="00F62D6C" w:rsidRPr="00FC7241">
        <w:rPr>
          <w:noProof/>
          <w:lang w:val="hy-AM"/>
        </w:rPr>
        <w:t xml:space="preserve">շրջանակում շարունակվել </w:t>
      </w:r>
      <w:r w:rsidR="008768F9">
        <w:rPr>
          <w:noProof/>
          <w:lang w:val="hy-AM"/>
        </w:rPr>
        <w:t>է</w:t>
      </w:r>
      <w:r w:rsidR="001B62B7" w:rsidRPr="00FC7241">
        <w:rPr>
          <w:noProof/>
          <w:lang w:val="hy-AM"/>
        </w:rPr>
        <w:t xml:space="preserve"> </w:t>
      </w:r>
      <w:r w:rsidR="001B62B7" w:rsidRPr="00FC7241">
        <w:rPr>
          <w:rFonts w:cs="Sylfaen"/>
          <w:noProof/>
          <w:lang w:val="hy-AM"/>
        </w:rPr>
        <w:t>մայ</w:t>
      </w:r>
      <w:r w:rsidR="008956A0">
        <w:rPr>
          <w:rFonts w:cs="Sylfaen"/>
          <w:noProof/>
          <w:lang w:val="hy-AM"/>
        </w:rPr>
        <w:softHyphen/>
      </w:r>
      <w:r w:rsidR="001B62B7" w:rsidRPr="00FC7241">
        <w:rPr>
          <w:rFonts w:cs="Sylfaen"/>
          <w:noProof/>
          <w:lang w:val="hy-AM"/>
        </w:rPr>
        <w:t>րա</w:t>
      </w:r>
      <w:r w:rsidR="008956A0">
        <w:rPr>
          <w:rFonts w:cs="Sylfaen"/>
          <w:noProof/>
          <w:lang w:val="hy-AM"/>
        </w:rPr>
        <w:softHyphen/>
      </w:r>
      <w:r w:rsidR="00DB626C" w:rsidRPr="00DB626C">
        <w:rPr>
          <w:rFonts w:cs="Sylfaen"/>
          <w:noProof/>
          <w:lang w:val="hy-AM"/>
        </w:rPr>
        <w:softHyphen/>
      </w:r>
      <w:r w:rsidR="00C251F8">
        <w:rPr>
          <w:rFonts w:cs="Sylfaen"/>
          <w:noProof/>
          <w:lang w:val="hy-AM"/>
        </w:rPr>
        <w:softHyphen/>
      </w:r>
      <w:r w:rsidR="001B62B7" w:rsidRPr="00FC7241">
        <w:rPr>
          <w:rFonts w:cs="Sylfaen"/>
          <w:noProof/>
          <w:lang w:val="hy-AM"/>
        </w:rPr>
        <w:t>կան</w:t>
      </w:r>
      <w:r w:rsidR="00440325" w:rsidRPr="00FC7241">
        <w:rPr>
          <w:rFonts w:cs="Sylfaen"/>
          <w:noProof/>
          <w:lang w:val="hy-AM"/>
        </w:rPr>
        <w:t xml:space="preserve"> </w:t>
      </w:r>
      <w:r w:rsidR="00E61BD2" w:rsidRPr="00FC7241">
        <w:rPr>
          <w:rFonts w:cs="Sylfaen"/>
          <w:noProof/>
          <w:lang w:val="hy-AM"/>
        </w:rPr>
        <w:t>(</w:t>
      </w:r>
      <w:r w:rsidR="001B62B7" w:rsidRPr="00FC7241">
        <w:rPr>
          <w:rFonts w:cs="Sylfaen"/>
          <w:noProof/>
          <w:lang w:val="hy-AM"/>
        </w:rPr>
        <w:t>վե</w:t>
      </w:r>
      <w:r w:rsidR="00D25876" w:rsidRPr="00FC7241">
        <w:rPr>
          <w:rFonts w:cs="Sylfaen"/>
          <w:noProof/>
          <w:lang w:val="hy-AM"/>
        </w:rPr>
        <w:softHyphen/>
      </w:r>
      <w:r w:rsidR="001B62B7" w:rsidRPr="00FC7241">
        <w:rPr>
          <w:rFonts w:cs="Sylfaen"/>
          <w:noProof/>
          <w:lang w:val="hy-AM"/>
        </w:rPr>
        <w:t>րարտադրողական</w:t>
      </w:r>
      <w:r w:rsidR="00E61BD2" w:rsidRPr="00FC7241">
        <w:rPr>
          <w:rFonts w:cs="Sylfaen"/>
          <w:noProof/>
          <w:lang w:val="hy-AM"/>
        </w:rPr>
        <w:t>)</w:t>
      </w:r>
      <w:r w:rsidR="001B62B7" w:rsidRPr="00FC7241">
        <w:rPr>
          <w:rFonts w:cs="Sylfaen"/>
          <w:noProof/>
          <w:lang w:val="hy-AM"/>
        </w:rPr>
        <w:t>,</w:t>
      </w:r>
      <w:r w:rsidR="001B62B7" w:rsidRPr="00FC7241">
        <w:rPr>
          <w:noProof/>
          <w:lang w:val="hy-AM"/>
        </w:rPr>
        <w:t xml:space="preserve"> մանկական, </w:t>
      </w:r>
      <w:r w:rsidR="001B62B7" w:rsidRPr="00FC7241">
        <w:rPr>
          <w:rFonts w:cs="Sylfaen"/>
          <w:noProof/>
          <w:lang w:val="hy-AM"/>
        </w:rPr>
        <w:t>այդ</w:t>
      </w:r>
      <w:r w:rsidR="001B62B7" w:rsidRPr="00FC7241">
        <w:rPr>
          <w:noProof/>
          <w:lang w:val="hy-AM"/>
        </w:rPr>
        <w:t xml:space="preserve"> </w:t>
      </w:r>
      <w:r w:rsidR="001B62B7" w:rsidRPr="00FC7241">
        <w:rPr>
          <w:rFonts w:cs="Sylfaen"/>
          <w:noProof/>
          <w:lang w:val="hy-AM"/>
        </w:rPr>
        <w:t>թվում</w:t>
      </w:r>
      <w:r w:rsidR="00F472C1" w:rsidRPr="00FC7241">
        <w:rPr>
          <w:rFonts w:cs="Sylfaen"/>
          <w:noProof/>
          <w:lang w:val="hy-AM"/>
        </w:rPr>
        <w:t>`</w:t>
      </w:r>
      <w:r w:rsidR="001B62B7" w:rsidRPr="00FC7241">
        <w:rPr>
          <w:noProof/>
          <w:lang w:val="hy-AM"/>
        </w:rPr>
        <w:t xml:space="preserve"> </w:t>
      </w:r>
      <w:r w:rsidR="001B62B7" w:rsidRPr="00FC7241">
        <w:rPr>
          <w:rFonts w:cs="Sylfaen"/>
          <w:noProof/>
          <w:lang w:val="hy-AM"/>
        </w:rPr>
        <w:t>նորածնային</w:t>
      </w:r>
      <w:r w:rsidR="001B62B7" w:rsidRPr="00FC7241">
        <w:rPr>
          <w:noProof/>
          <w:lang w:val="hy-AM"/>
        </w:rPr>
        <w:t xml:space="preserve"> </w:t>
      </w:r>
      <w:r w:rsidR="001B62B7" w:rsidRPr="00FC7241">
        <w:rPr>
          <w:rFonts w:cs="Sylfaen"/>
          <w:noProof/>
          <w:lang w:val="hy-AM"/>
        </w:rPr>
        <w:t>առողջության</w:t>
      </w:r>
      <w:r w:rsidR="001A48E1">
        <w:rPr>
          <w:rFonts w:cs="Sylfaen"/>
          <w:noProof/>
          <w:lang w:val="hy-AM"/>
        </w:rPr>
        <w:t xml:space="preserve"> </w:t>
      </w:r>
      <w:r w:rsidR="001B62B7" w:rsidRPr="00FC7241">
        <w:rPr>
          <w:rFonts w:cs="Sylfaen"/>
          <w:noProof/>
          <w:lang w:val="hy-AM"/>
        </w:rPr>
        <w:t>բարե</w:t>
      </w:r>
      <w:r w:rsidR="008956A0">
        <w:rPr>
          <w:rFonts w:cs="Sylfaen"/>
          <w:noProof/>
          <w:lang w:val="hy-AM"/>
        </w:rPr>
        <w:softHyphen/>
      </w:r>
      <w:r w:rsidR="001B62B7" w:rsidRPr="00FC7241">
        <w:rPr>
          <w:rFonts w:cs="Sylfaen"/>
          <w:noProof/>
          <w:lang w:val="hy-AM"/>
        </w:rPr>
        <w:t>լավ</w:t>
      </w:r>
      <w:r w:rsidR="008956A0">
        <w:rPr>
          <w:rFonts w:cs="Sylfaen"/>
          <w:noProof/>
          <w:lang w:val="hy-AM"/>
        </w:rPr>
        <w:softHyphen/>
      </w:r>
      <w:r w:rsidR="00EA54F4">
        <w:rPr>
          <w:rFonts w:cs="Sylfaen"/>
          <w:noProof/>
          <w:lang w:val="hy-AM"/>
        </w:rPr>
        <w:lastRenderedPageBreak/>
        <w:t>մանն</w:t>
      </w:r>
      <w:r w:rsidR="001B62B7" w:rsidRPr="00FC7241">
        <w:rPr>
          <w:rFonts w:cs="Sylfaen"/>
          <w:noProof/>
          <w:lang w:val="hy-AM"/>
        </w:rPr>
        <w:t xml:space="preserve"> ուղղված</w:t>
      </w:r>
      <w:r w:rsidR="00F62D6C" w:rsidRPr="00FC7241">
        <w:rPr>
          <w:rFonts w:cs="Sylfaen"/>
          <w:noProof/>
          <w:lang w:val="hy-AM"/>
        </w:rPr>
        <w:t xml:space="preserve"> </w:t>
      </w:r>
      <w:r w:rsidR="001B62B7" w:rsidRPr="00FC7241">
        <w:rPr>
          <w:noProof/>
          <w:lang w:val="hy-AM"/>
        </w:rPr>
        <w:t>մի</w:t>
      </w:r>
      <w:r w:rsidR="00D25876" w:rsidRPr="00FC7241">
        <w:rPr>
          <w:noProof/>
          <w:lang w:val="hy-AM"/>
        </w:rPr>
        <w:softHyphen/>
      </w:r>
      <w:r w:rsidR="001B62B7" w:rsidRPr="00FC7241">
        <w:rPr>
          <w:noProof/>
          <w:lang w:val="hy-AM"/>
        </w:rPr>
        <w:t>ջո</w:t>
      </w:r>
      <w:r w:rsidR="00D25876" w:rsidRPr="00FC7241">
        <w:rPr>
          <w:noProof/>
          <w:lang w:val="hy-AM"/>
        </w:rPr>
        <w:softHyphen/>
      </w:r>
      <w:r w:rsidR="001B62B7" w:rsidRPr="00FC7241">
        <w:rPr>
          <w:noProof/>
          <w:lang w:val="hy-AM"/>
        </w:rPr>
        <w:t>ցառումեր</w:t>
      </w:r>
      <w:r w:rsidR="00E61BD2" w:rsidRPr="00FC7241">
        <w:rPr>
          <w:noProof/>
          <w:lang w:val="hy-AM"/>
        </w:rPr>
        <w:t>ի իրականացումը</w:t>
      </w:r>
      <w:r w:rsidR="00E70921" w:rsidRPr="00FC7241">
        <w:rPr>
          <w:noProof/>
          <w:lang w:val="hy-AM"/>
        </w:rPr>
        <w:t xml:space="preserve">: </w:t>
      </w:r>
      <w:r w:rsidR="00C00418" w:rsidRPr="00FC7241">
        <w:rPr>
          <w:noProof/>
          <w:lang w:val="hy-AM"/>
        </w:rPr>
        <w:t>Ո</w:t>
      </w:r>
      <w:r w:rsidR="00834FB1" w:rsidRPr="00FC7241">
        <w:rPr>
          <w:noProof/>
          <w:lang w:val="hy-AM"/>
        </w:rPr>
        <w:t>լ</w:t>
      </w:r>
      <w:r w:rsidR="00C00418" w:rsidRPr="00FC7241">
        <w:rPr>
          <w:noProof/>
          <w:lang w:val="hy-AM"/>
        </w:rPr>
        <w:t>ո</w:t>
      </w:r>
      <w:r w:rsidR="00834FB1" w:rsidRPr="00FC7241">
        <w:rPr>
          <w:noProof/>
          <w:lang w:val="hy-AM"/>
        </w:rPr>
        <w:t>ր</w:t>
      </w:r>
      <w:r w:rsidR="00C00418" w:rsidRPr="00FC7241">
        <w:rPr>
          <w:noProof/>
          <w:lang w:val="hy-AM"/>
        </w:rPr>
        <w:t>տին հատկացվող միջոցներ</w:t>
      </w:r>
      <w:r w:rsidR="004C0470">
        <w:rPr>
          <w:noProof/>
          <w:lang w:val="hy-AM"/>
        </w:rPr>
        <w:t>ը</w:t>
      </w:r>
      <w:r w:rsidR="00DB626C">
        <w:rPr>
          <w:noProof/>
          <w:lang w:val="hy-AM"/>
        </w:rPr>
        <w:t xml:space="preserve"> 2017</w:t>
      </w:r>
      <w:r w:rsidR="00DB626C" w:rsidRPr="00FC7241">
        <w:rPr>
          <w:noProof/>
          <w:lang w:val="hy-AM"/>
        </w:rPr>
        <w:t xml:space="preserve">թ.-ի </w:t>
      </w:r>
      <w:r w:rsidR="00E61BD2" w:rsidRPr="00FC7241">
        <w:rPr>
          <w:noProof/>
          <w:lang w:val="hy-AM"/>
        </w:rPr>
        <w:t>հա</w:t>
      </w:r>
      <w:r w:rsidR="00DB626C" w:rsidRPr="00DB626C">
        <w:rPr>
          <w:noProof/>
          <w:lang w:val="hy-AM"/>
        </w:rPr>
        <w:softHyphen/>
      </w:r>
      <w:r w:rsidR="00E61BD2" w:rsidRPr="00FC7241">
        <w:rPr>
          <w:noProof/>
          <w:lang w:val="hy-AM"/>
        </w:rPr>
        <w:t>մե</w:t>
      </w:r>
      <w:r w:rsidR="00287FB9">
        <w:rPr>
          <w:noProof/>
          <w:lang w:val="hy-AM"/>
        </w:rPr>
        <w:softHyphen/>
      </w:r>
      <w:r w:rsidR="00DB626C">
        <w:rPr>
          <w:noProof/>
          <w:lang w:val="hy-AM"/>
        </w:rPr>
        <w:softHyphen/>
      </w:r>
      <w:r w:rsidR="00E61BD2" w:rsidRPr="00FC7241">
        <w:rPr>
          <w:noProof/>
          <w:lang w:val="hy-AM"/>
        </w:rPr>
        <w:t>մատ</w:t>
      </w:r>
      <w:r w:rsidR="00C00418" w:rsidRPr="00FC7241">
        <w:rPr>
          <w:noProof/>
          <w:lang w:val="hy-AM"/>
        </w:rPr>
        <w:t xml:space="preserve"> </w:t>
      </w:r>
      <w:r w:rsidR="00E61BD2" w:rsidRPr="00FC7241">
        <w:rPr>
          <w:noProof/>
          <w:lang w:val="hy-AM"/>
        </w:rPr>
        <w:t>2018</w:t>
      </w:r>
      <w:r w:rsidR="00DB626C" w:rsidRPr="00FC7241">
        <w:rPr>
          <w:noProof/>
          <w:lang w:val="hy-AM"/>
        </w:rPr>
        <w:t>թ.-ի</w:t>
      </w:r>
      <w:r w:rsidR="00DB626C">
        <w:rPr>
          <w:noProof/>
          <w:lang w:val="hy-AM"/>
        </w:rPr>
        <w:t>ն</w:t>
      </w:r>
      <w:r w:rsidR="00DB626C" w:rsidRPr="00FC7241">
        <w:rPr>
          <w:noProof/>
          <w:lang w:val="hy-AM"/>
        </w:rPr>
        <w:t xml:space="preserve"> </w:t>
      </w:r>
      <w:r w:rsidR="00C00418" w:rsidRPr="00FC7241">
        <w:rPr>
          <w:noProof/>
          <w:lang w:val="hy-AM"/>
        </w:rPr>
        <w:t>ավե</w:t>
      </w:r>
      <w:r w:rsidR="00D25876" w:rsidRPr="00FC7241">
        <w:rPr>
          <w:noProof/>
          <w:lang w:val="hy-AM"/>
        </w:rPr>
        <w:softHyphen/>
      </w:r>
      <w:r w:rsidR="00C00418" w:rsidRPr="00FC7241">
        <w:rPr>
          <w:noProof/>
          <w:lang w:val="hy-AM"/>
        </w:rPr>
        <w:t>լացել են 55%-ով</w:t>
      </w:r>
      <w:r w:rsidR="00E61BD2" w:rsidRPr="00FC7241">
        <w:rPr>
          <w:noProof/>
          <w:lang w:val="hy-AM"/>
        </w:rPr>
        <w:t>, իսկ 2019</w:t>
      </w:r>
      <w:r w:rsidR="00DB626C" w:rsidRPr="00FC7241">
        <w:rPr>
          <w:noProof/>
          <w:lang w:val="hy-AM"/>
        </w:rPr>
        <w:t>թ.-ի</w:t>
      </w:r>
      <w:r w:rsidR="0061076C">
        <w:rPr>
          <w:noProof/>
          <w:lang w:val="hy-AM"/>
        </w:rPr>
        <w:t>ն</w:t>
      </w:r>
      <w:r w:rsidR="00DB626C" w:rsidRPr="00FC7241">
        <w:rPr>
          <w:noProof/>
          <w:lang w:val="hy-AM"/>
        </w:rPr>
        <w:t xml:space="preserve"> </w:t>
      </w:r>
      <w:r w:rsidR="00E61BD2" w:rsidRPr="00FC7241">
        <w:rPr>
          <w:noProof/>
          <w:lang w:val="hy-AM"/>
        </w:rPr>
        <w:t>2018</w:t>
      </w:r>
      <w:r w:rsidR="00287FB9" w:rsidRPr="00FC7241">
        <w:rPr>
          <w:noProof/>
          <w:lang w:val="hy-AM"/>
        </w:rPr>
        <w:t>թ.-ի</w:t>
      </w:r>
      <w:r w:rsidR="00E61BD2" w:rsidRPr="00FC7241">
        <w:rPr>
          <w:noProof/>
          <w:lang w:val="hy-AM"/>
        </w:rPr>
        <w:t xml:space="preserve"> հա</w:t>
      </w:r>
      <w:r w:rsidR="0024708F">
        <w:rPr>
          <w:noProof/>
          <w:lang w:val="hy-AM"/>
        </w:rPr>
        <w:softHyphen/>
      </w:r>
      <w:r w:rsidR="00E61BD2" w:rsidRPr="00FC7241">
        <w:rPr>
          <w:noProof/>
          <w:lang w:val="hy-AM"/>
        </w:rPr>
        <w:t>մե</w:t>
      </w:r>
      <w:r w:rsidR="0024708F">
        <w:rPr>
          <w:noProof/>
          <w:lang w:val="hy-AM"/>
        </w:rPr>
        <w:softHyphen/>
      </w:r>
      <w:r w:rsidR="00E61BD2" w:rsidRPr="00FC7241">
        <w:rPr>
          <w:noProof/>
          <w:lang w:val="hy-AM"/>
        </w:rPr>
        <w:t>մատ</w:t>
      </w:r>
      <w:r w:rsidR="00BD3E62" w:rsidRPr="00B17F0C">
        <w:rPr>
          <w:noProof/>
          <w:lang w:val="hy-AM"/>
        </w:rPr>
        <w:t>`</w:t>
      </w:r>
      <w:r w:rsidR="00E61BD2" w:rsidRPr="00FC7241">
        <w:rPr>
          <w:noProof/>
          <w:lang w:val="hy-AM"/>
        </w:rPr>
        <w:t xml:space="preserve"> </w:t>
      </w:r>
      <w:r w:rsidR="00354FE9" w:rsidRPr="00354FE9">
        <w:rPr>
          <w:noProof/>
          <w:lang w:val="hy-AM"/>
        </w:rPr>
        <w:t>15</w:t>
      </w:r>
      <w:r w:rsidR="00C00418" w:rsidRPr="00FC7241">
        <w:rPr>
          <w:noProof/>
          <w:lang w:val="hy-AM"/>
        </w:rPr>
        <w:t xml:space="preserve">%-ով </w:t>
      </w:r>
      <w:r w:rsidR="00BD3E62">
        <w:rPr>
          <w:noProof/>
          <w:lang w:val="hy-AM"/>
        </w:rPr>
        <w:t xml:space="preserve">կամ </w:t>
      </w:r>
      <w:r w:rsidR="00354FE9">
        <w:rPr>
          <w:noProof/>
          <w:lang w:val="hy-AM"/>
        </w:rPr>
        <w:t xml:space="preserve"> 2</w:t>
      </w:r>
      <w:r w:rsidR="00CE30CF">
        <w:rPr>
          <w:noProof/>
          <w:lang w:val="hy-AM"/>
        </w:rPr>
        <w:t>,4</w:t>
      </w:r>
      <w:r w:rsidR="00C00418" w:rsidRPr="00FC7241">
        <w:rPr>
          <w:noProof/>
          <w:lang w:val="hy-AM"/>
        </w:rPr>
        <w:t xml:space="preserve"> մլրդ դրամ</w:t>
      </w:r>
      <w:r w:rsidR="007707D7">
        <w:rPr>
          <w:noProof/>
          <w:lang w:val="hy-AM"/>
        </w:rPr>
        <w:t>ով</w:t>
      </w:r>
      <w:r w:rsidR="00C00418" w:rsidRPr="00FC7241">
        <w:rPr>
          <w:noProof/>
          <w:lang w:val="hy-AM"/>
        </w:rPr>
        <w:t xml:space="preserve">: </w:t>
      </w:r>
      <w:r w:rsidR="00C43424" w:rsidRPr="00FC7241">
        <w:rPr>
          <w:noProof/>
          <w:lang w:val="hy-AM"/>
        </w:rPr>
        <w:t>Շա</w:t>
      </w:r>
      <w:r w:rsidR="00D25876" w:rsidRPr="00FC7241">
        <w:rPr>
          <w:noProof/>
          <w:lang w:val="hy-AM"/>
        </w:rPr>
        <w:softHyphen/>
      </w:r>
      <w:r w:rsidR="00C43424" w:rsidRPr="00FC7241">
        <w:rPr>
          <w:noProof/>
          <w:lang w:val="hy-AM"/>
        </w:rPr>
        <w:t>րու</w:t>
      </w:r>
      <w:r w:rsidR="00D25876" w:rsidRPr="00FC7241">
        <w:rPr>
          <w:noProof/>
          <w:lang w:val="hy-AM"/>
        </w:rPr>
        <w:softHyphen/>
      </w:r>
      <w:r w:rsidR="00C43424" w:rsidRPr="00FC7241">
        <w:rPr>
          <w:noProof/>
          <w:lang w:val="hy-AM"/>
        </w:rPr>
        <w:t>նա</w:t>
      </w:r>
      <w:r w:rsidR="00D25876" w:rsidRPr="00FC7241">
        <w:rPr>
          <w:noProof/>
          <w:lang w:val="hy-AM"/>
        </w:rPr>
        <w:softHyphen/>
      </w:r>
      <w:r w:rsidR="00C43424" w:rsidRPr="00FC7241">
        <w:rPr>
          <w:noProof/>
          <w:lang w:val="hy-AM"/>
        </w:rPr>
        <w:t>կաբար իրականացվել են նորածնային սքրի</w:t>
      </w:r>
      <w:r w:rsidR="0024708F">
        <w:rPr>
          <w:noProof/>
          <w:lang w:val="hy-AM"/>
        </w:rPr>
        <w:softHyphen/>
      </w:r>
      <w:r w:rsidR="00C43424" w:rsidRPr="00FC7241">
        <w:rPr>
          <w:noProof/>
          <w:lang w:val="hy-AM"/>
        </w:rPr>
        <w:t>նի</w:t>
      </w:r>
      <w:r w:rsidR="0024708F">
        <w:rPr>
          <w:noProof/>
          <w:lang w:val="hy-AM"/>
        </w:rPr>
        <w:softHyphen/>
      </w:r>
      <w:r w:rsidR="00C43424" w:rsidRPr="00FC7241">
        <w:rPr>
          <w:noProof/>
          <w:lang w:val="hy-AM"/>
        </w:rPr>
        <w:t>նգային ծրագրեր` ուղղ</w:t>
      </w:r>
      <w:r w:rsidR="00DB626C">
        <w:rPr>
          <w:noProof/>
          <w:lang w:val="hy-AM"/>
        </w:rPr>
        <w:softHyphen/>
      </w:r>
      <w:r w:rsidR="00C43424" w:rsidRPr="00FC7241">
        <w:rPr>
          <w:noProof/>
          <w:lang w:val="hy-AM"/>
        </w:rPr>
        <w:t>ված նո</w:t>
      </w:r>
      <w:r w:rsidR="00287FB9">
        <w:rPr>
          <w:noProof/>
          <w:lang w:val="hy-AM"/>
        </w:rPr>
        <w:softHyphen/>
      </w:r>
      <w:r w:rsidR="00C43424" w:rsidRPr="00FC7241">
        <w:rPr>
          <w:noProof/>
          <w:lang w:val="hy-AM"/>
        </w:rPr>
        <w:t>րածինների մոտ բնածին հի</w:t>
      </w:r>
      <w:r w:rsidR="00D25876" w:rsidRPr="00FC7241">
        <w:rPr>
          <w:noProof/>
          <w:lang w:val="hy-AM"/>
        </w:rPr>
        <w:softHyphen/>
      </w:r>
      <w:r w:rsidR="00C43424" w:rsidRPr="00FC7241">
        <w:rPr>
          <w:noProof/>
          <w:lang w:val="hy-AM"/>
        </w:rPr>
        <w:t>պոթերիոզի, ֆենիլկենտոնուրայի և լսո</w:t>
      </w:r>
      <w:r w:rsidR="0024708F">
        <w:rPr>
          <w:noProof/>
          <w:lang w:val="hy-AM"/>
        </w:rPr>
        <w:softHyphen/>
      </w:r>
      <w:r w:rsidR="00C43424" w:rsidRPr="00FC7241">
        <w:rPr>
          <w:noProof/>
          <w:lang w:val="hy-AM"/>
        </w:rPr>
        <w:t>ղության խան</w:t>
      </w:r>
      <w:r w:rsidR="00DB626C">
        <w:rPr>
          <w:noProof/>
          <w:lang w:val="hy-AM"/>
        </w:rPr>
        <w:softHyphen/>
      </w:r>
      <w:r w:rsidR="00C43424" w:rsidRPr="00FC7241">
        <w:rPr>
          <w:noProof/>
          <w:lang w:val="hy-AM"/>
        </w:rPr>
        <w:t>գա</w:t>
      </w:r>
      <w:r w:rsidR="00DB626C">
        <w:rPr>
          <w:noProof/>
          <w:lang w:val="hy-AM"/>
        </w:rPr>
        <w:softHyphen/>
      </w:r>
      <w:r w:rsidR="00C43424" w:rsidRPr="00FC7241">
        <w:rPr>
          <w:noProof/>
          <w:lang w:val="hy-AM"/>
        </w:rPr>
        <w:t>րում</w:t>
      </w:r>
      <w:r w:rsidR="00DB626C">
        <w:rPr>
          <w:noProof/>
          <w:lang w:val="hy-AM"/>
        </w:rPr>
        <w:softHyphen/>
      </w:r>
      <w:r w:rsidR="00C43424" w:rsidRPr="00FC7241">
        <w:rPr>
          <w:noProof/>
          <w:lang w:val="hy-AM"/>
        </w:rPr>
        <w:t>ների վաղ հայտնաբերմանը:</w:t>
      </w:r>
    </w:p>
    <w:p w14:paraId="7D0A2FF5" w14:textId="59B094AE" w:rsidR="008745FE" w:rsidRPr="00FC7241" w:rsidRDefault="006275FC" w:rsidP="00AB4A4C">
      <w:pPr>
        <w:tabs>
          <w:tab w:val="left" w:pos="-990"/>
        </w:tabs>
        <w:spacing w:line="360" w:lineRule="auto"/>
        <w:ind w:firstLine="567"/>
        <w:jc w:val="both"/>
        <w:rPr>
          <w:lang w:val="hy-AM"/>
        </w:rPr>
      </w:pPr>
      <w:r w:rsidRPr="00E071A3">
        <w:rPr>
          <w:b/>
          <w:noProof/>
          <w:lang w:val="hy-AM"/>
        </w:rPr>
        <w:t>«Սոցիալապես անապահով և հատուկ խմբերում ընդգրկվածներին բժշկական օգնու</w:t>
      </w:r>
      <w:r w:rsidR="00BB3BAC">
        <w:rPr>
          <w:b/>
          <w:noProof/>
          <w:lang w:val="hy-AM"/>
        </w:rPr>
        <w:softHyphen/>
      </w:r>
      <w:r w:rsidRPr="00E071A3">
        <w:rPr>
          <w:b/>
          <w:noProof/>
          <w:lang w:val="hy-AM"/>
        </w:rPr>
        <w:t>թյան ծա</w:t>
      </w:r>
      <w:r w:rsidR="0024708F" w:rsidRPr="00E071A3">
        <w:rPr>
          <w:b/>
          <w:noProof/>
          <w:lang w:val="hy-AM"/>
        </w:rPr>
        <w:softHyphen/>
      </w:r>
      <w:r w:rsidRPr="00E071A3">
        <w:rPr>
          <w:b/>
          <w:noProof/>
          <w:lang w:val="hy-AM"/>
        </w:rPr>
        <w:t xml:space="preserve">ռայություններ» </w:t>
      </w:r>
      <w:r w:rsidRPr="00FC7241">
        <w:rPr>
          <w:noProof/>
          <w:lang w:val="hy-AM"/>
        </w:rPr>
        <w:t>միջոցառման շրջանակներում 2017</w:t>
      </w:r>
      <w:r w:rsidR="00E54D05" w:rsidRPr="00FC7241">
        <w:rPr>
          <w:noProof/>
          <w:lang w:val="hy-AM"/>
        </w:rPr>
        <w:t>թ.-ի</w:t>
      </w:r>
      <w:r w:rsidRPr="00FC7241">
        <w:rPr>
          <w:noProof/>
          <w:lang w:val="hy-AM"/>
        </w:rPr>
        <w:t>ն պետության կողմից երաշ</w:t>
      </w:r>
      <w:r w:rsidR="0024708F">
        <w:rPr>
          <w:noProof/>
          <w:lang w:val="hy-AM"/>
        </w:rPr>
        <w:softHyphen/>
      </w:r>
      <w:r w:rsidRPr="00FC7241">
        <w:rPr>
          <w:noProof/>
          <w:lang w:val="hy-AM"/>
        </w:rPr>
        <w:t>խա</w:t>
      </w:r>
      <w:r w:rsidR="0024708F">
        <w:rPr>
          <w:noProof/>
          <w:lang w:val="hy-AM"/>
        </w:rPr>
        <w:softHyphen/>
      </w:r>
      <w:r w:rsidRPr="00FC7241">
        <w:rPr>
          <w:noProof/>
          <w:lang w:val="hy-AM"/>
        </w:rPr>
        <w:t>վոր</w:t>
      </w:r>
      <w:r w:rsidR="00BB3BAC">
        <w:rPr>
          <w:noProof/>
          <w:lang w:val="hy-AM"/>
        </w:rPr>
        <w:softHyphen/>
      </w:r>
      <w:r w:rsidR="0024708F">
        <w:rPr>
          <w:noProof/>
          <w:lang w:val="hy-AM"/>
        </w:rPr>
        <w:softHyphen/>
      </w:r>
      <w:r w:rsidR="0061076C" w:rsidRPr="0061076C">
        <w:rPr>
          <w:noProof/>
          <w:lang w:val="hy-AM"/>
        </w:rPr>
        <w:softHyphen/>
      </w:r>
      <w:r w:rsidRPr="00FC7241">
        <w:rPr>
          <w:noProof/>
          <w:lang w:val="hy-AM"/>
        </w:rPr>
        <w:t xml:space="preserve">ված անվճար հիվանդանոցային բժշկական օգնություն են ստացել սոցիալապես </w:t>
      </w:r>
      <w:r w:rsidR="000B1BAB" w:rsidRPr="00FC7241">
        <w:rPr>
          <w:noProof/>
          <w:lang w:val="hy-AM"/>
        </w:rPr>
        <w:t>անապահով և առանձին (հատուկ) խմբերում ընդգրկված շուրջ 64,4 հազար, իսկ 2018</w:t>
      </w:r>
      <w:r w:rsidR="00BB3BAC" w:rsidRPr="00FC7241">
        <w:rPr>
          <w:noProof/>
          <w:lang w:val="hy-AM"/>
        </w:rPr>
        <w:t>թ.-ին</w:t>
      </w:r>
      <w:r w:rsidR="000B1BAB" w:rsidRPr="00FC7241">
        <w:rPr>
          <w:noProof/>
          <w:lang w:val="hy-AM"/>
        </w:rPr>
        <w:t>՝ 73,2 հա</w:t>
      </w:r>
      <w:r w:rsidR="0024708F">
        <w:rPr>
          <w:noProof/>
          <w:lang w:val="hy-AM"/>
        </w:rPr>
        <w:softHyphen/>
      </w:r>
      <w:r w:rsidR="000B1BAB" w:rsidRPr="00FC7241">
        <w:rPr>
          <w:noProof/>
          <w:lang w:val="hy-AM"/>
        </w:rPr>
        <w:t>զար հի</w:t>
      </w:r>
      <w:r w:rsidR="0061076C">
        <w:rPr>
          <w:noProof/>
          <w:lang w:val="hy-AM"/>
        </w:rPr>
        <w:softHyphen/>
      </w:r>
      <w:r w:rsidR="000B1BAB" w:rsidRPr="00FC7241">
        <w:rPr>
          <w:noProof/>
          <w:lang w:val="hy-AM"/>
        </w:rPr>
        <w:t>վանդ: Վերոնշյալ հիվանդների բժշկական օգնության կազմակերպման համար 201</w:t>
      </w:r>
      <w:r w:rsidR="00BB3BAC">
        <w:rPr>
          <w:noProof/>
          <w:lang w:val="hy-AM"/>
        </w:rPr>
        <w:t>7</w:t>
      </w:r>
      <w:r w:rsidR="00BB3BAC" w:rsidRPr="00FC7241">
        <w:rPr>
          <w:noProof/>
          <w:lang w:val="hy-AM"/>
        </w:rPr>
        <w:t xml:space="preserve">թ.-ին </w:t>
      </w:r>
      <w:r w:rsidR="000B1BAB" w:rsidRPr="00FC7241">
        <w:rPr>
          <w:noProof/>
          <w:lang w:val="hy-AM"/>
        </w:rPr>
        <w:t>ծախս</w:t>
      </w:r>
      <w:r w:rsidR="0061076C">
        <w:rPr>
          <w:noProof/>
          <w:lang w:val="hy-AM"/>
        </w:rPr>
        <w:softHyphen/>
      </w:r>
      <w:r w:rsidR="000B1BAB" w:rsidRPr="00FC7241">
        <w:rPr>
          <w:noProof/>
          <w:lang w:val="hy-AM"/>
        </w:rPr>
        <w:t>վել է 6,3</w:t>
      </w:r>
      <w:r w:rsidR="00C949EA" w:rsidRPr="00C949EA">
        <w:rPr>
          <w:noProof/>
          <w:lang w:val="hy-AM"/>
        </w:rPr>
        <w:t xml:space="preserve"> </w:t>
      </w:r>
      <w:r w:rsidR="000B1BAB" w:rsidRPr="00FC7241">
        <w:rPr>
          <w:noProof/>
          <w:lang w:val="hy-AM"/>
        </w:rPr>
        <w:t>մլրդ, իսկ 2018</w:t>
      </w:r>
      <w:r w:rsidR="00287FB9" w:rsidRPr="00FC7241">
        <w:rPr>
          <w:noProof/>
          <w:lang w:val="hy-AM"/>
        </w:rPr>
        <w:t>թ.-ին</w:t>
      </w:r>
      <w:r w:rsidR="000B1BAB" w:rsidRPr="00FC7241">
        <w:rPr>
          <w:noProof/>
          <w:lang w:val="hy-AM"/>
        </w:rPr>
        <w:t xml:space="preserve"> 9,1 մլրդ դրամ: 2019</w:t>
      </w:r>
      <w:r w:rsidR="00287FB9" w:rsidRPr="00FC7241">
        <w:rPr>
          <w:noProof/>
          <w:lang w:val="hy-AM"/>
        </w:rPr>
        <w:t>թ.-ին</w:t>
      </w:r>
      <w:r w:rsidR="000B1BAB" w:rsidRPr="00FC7241">
        <w:rPr>
          <w:noProof/>
          <w:lang w:val="hy-AM"/>
        </w:rPr>
        <w:t xml:space="preserve"> նա</w:t>
      </w:r>
      <w:r w:rsidR="0024708F">
        <w:rPr>
          <w:noProof/>
          <w:lang w:val="hy-AM"/>
        </w:rPr>
        <w:softHyphen/>
      </w:r>
      <w:r w:rsidR="000B1BAB" w:rsidRPr="00FC7241">
        <w:rPr>
          <w:noProof/>
          <w:lang w:val="hy-AM"/>
        </w:rPr>
        <w:t>խա</w:t>
      </w:r>
      <w:r w:rsidR="0024708F">
        <w:rPr>
          <w:noProof/>
          <w:lang w:val="hy-AM"/>
        </w:rPr>
        <w:softHyphen/>
      </w:r>
      <w:r w:rsidR="000B1BAB" w:rsidRPr="00FC7241">
        <w:rPr>
          <w:noProof/>
          <w:lang w:val="hy-AM"/>
        </w:rPr>
        <w:t>տեսված է միջացառ</w:t>
      </w:r>
      <w:r w:rsidR="006F5439">
        <w:rPr>
          <w:noProof/>
          <w:lang w:val="hy-AM"/>
        </w:rPr>
        <w:softHyphen/>
      </w:r>
      <w:r w:rsidR="000B1BAB" w:rsidRPr="00FC7241">
        <w:rPr>
          <w:noProof/>
          <w:lang w:val="hy-AM"/>
        </w:rPr>
        <w:t>ման իրակա</w:t>
      </w:r>
      <w:r w:rsidR="00C949EA" w:rsidRPr="00C949EA">
        <w:rPr>
          <w:noProof/>
          <w:lang w:val="hy-AM"/>
        </w:rPr>
        <w:softHyphen/>
      </w:r>
      <w:r w:rsidR="000B1BAB" w:rsidRPr="00FC7241">
        <w:rPr>
          <w:noProof/>
          <w:lang w:val="hy-AM"/>
        </w:rPr>
        <w:t>նաց</w:t>
      </w:r>
      <w:r w:rsidR="00C949EA">
        <w:rPr>
          <w:noProof/>
          <w:lang w:val="hy-AM"/>
        </w:rPr>
        <w:softHyphen/>
      </w:r>
      <w:r w:rsidR="000B1BAB" w:rsidRPr="00FC7241">
        <w:rPr>
          <w:noProof/>
          <w:lang w:val="hy-AM"/>
        </w:rPr>
        <w:t xml:space="preserve">մանն ուղղել </w:t>
      </w:r>
      <w:r w:rsidR="005B734F">
        <w:rPr>
          <w:noProof/>
          <w:lang w:val="hy-AM"/>
        </w:rPr>
        <w:t xml:space="preserve"> 16,1</w:t>
      </w:r>
      <w:r w:rsidR="000B1BAB" w:rsidRPr="00FC7241">
        <w:rPr>
          <w:noProof/>
          <w:lang w:val="hy-AM"/>
        </w:rPr>
        <w:t xml:space="preserve"> մլրդ դրամ: </w:t>
      </w:r>
    </w:p>
    <w:p w14:paraId="0FD8D34A" w14:textId="6A94B832" w:rsidR="00CC486E" w:rsidRDefault="00240521" w:rsidP="00C434BA">
      <w:pPr>
        <w:spacing w:line="360" w:lineRule="auto"/>
        <w:ind w:firstLine="567"/>
        <w:jc w:val="both"/>
        <w:rPr>
          <w:noProof/>
          <w:lang w:val="hy-AM" w:eastAsia="ru-RU"/>
        </w:rPr>
      </w:pPr>
      <w:r w:rsidRPr="00FC7241">
        <w:rPr>
          <w:noProof/>
          <w:lang w:val="hy-AM"/>
        </w:rPr>
        <w:t xml:space="preserve">Ոչ վարակիչ հիվանդությունների </w:t>
      </w:r>
      <w:r w:rsidR="001279C2" w:rsidRPr="00FC7241">
        <w:rPr>
          <w:noProof/>
          <w:lang w:val="hy-AM"/>
        </w:rPr>
        <w:t>բուժման պատշաճ կազմակերպումը</w:t>
      </w:r>
      <w:r w:rsidR="00E61BD2" w:rsidRPr="00FC7241">
        <w:rPr>
          <w:noProof/>
          <w:lang w:val="hy-AM"/>
        </w:rPr>
        <w:t xml:space="preserve"> ևս</w:t>
      </w:r>
      <w:r w:rsidRPr="00FC7241">
        <w:rPr>
          <w:noProof/>
          <w:lang w:val="hy-AM"/>
        </w:rPr>
        <w:t xml:space="preserve"> </w:t>
      </w:r>
      <w:r w:rsidR="00E61BD2" w:rsidRPr="00FC7241">
        <w:rPr>
          <w:noProof/>
          <w:lang w:val="hy-AM"/>
        </w:rPr>
        <w:t>շարունակում է մնալ առող</w:t>
      </w:r>
      <w:r w:rsidR="00B6536D" w:rsidRPr="00FC7241">
        <w:rPr>
          <w:noProof/>
          <w:lang w:val="hy-AM"/>
        </w:rPr>
        <w:softHyphen/>
      </w:r>
      <w:r w:rsidR="00E61BD2" w:rsidRPr="00FC7241">
        <w:rPr>
          <w:noProof/>
          <w:lang w:val="hy-AM"/>
        </w:rPr>
        <w:t>ջա</w:t>
      </w:r>
      <w:r w:rsidR="00F53EA9" w:rsidRPr="00FC7241">
        <w:rPr>
          <w:noProof/>
          <w:lang w:val="hy-AM"/>
        </w:rPr>
        <w:softHyphen/>
      </w:r>
      <w:r w:rsidR="00B6536D" w:rsidRPr="00FC7241">
        <w:rPr>
          <w:noProof/>
          <w:lang w:val="hy-AM"/>
        </w:rPr>
        <w:softHyphen/>
      </w:r>
      <w:r w:rsidR="00B6536D" w:rsidRPr="00FC7241">
        <w:rPr>
          <w:noProof/>
          <w:lang w:val="hy-AM"/>
        </w:rPr>
        <w:softHyphen/>
      </w:r>
      <w:r w:rsidR="00E61BD2" w:rsidRPr="00FC7241">
        <w:rPr>
          <w:noProof/>
          <w:lang w:val="hy-AM"/>
        </w:rPr>
        <w:t xml:space="preserve">պահության ոլորտի </w:t>
      </w:r>
      <w:r w:rsidRPr="00FC7241">
        <w:rPr>
          <w:noProof/>
          <w:lang w:val="hy-AM"/>
        </w:rPr>
        <w:t xml:space="preserve">հիմնական </w:t>
      </w:r>
      <w:r w:rsidR="001279C2" w:rsidRPr="00FC7241">
        <w:rPr>
          <w:noProof/>
          <w:lang w:val="hy-AM"/>
        </w:rPr>
        <w:t xml:space="preserve">թիրախներից </w:t>
      </w:r>
      <w:r w:rsidR="00E61BD2" w:rsidRPr="00FC7241">
        <w:rPr>
          <w:noProof/>
          <w:lang w:val="hy-AM"/>
        </w:rPr>
        <w:t>մեկը</w:t>
      </w:r>
      <w:r w:rsidR="00215478">
        <w:rPr>
          <w:noProof/>
          <w:lang w:val="hy-AM"/>
        </w:rPr>
        <w:t>:</w:t>
      </w:r>
      <w:r w:rsidR="00D86E3D">
        <w:rPr>
          <w:noProof/>
          <w:lang w:val="hy-AM"/>
        </w:rPr>
        <w:t xml:space="preserve"> </w:t>
      </w:r>
      <w:r w:rsidR="00495601">
        <w:rPr>
          <w:noProof/>
          <w:lang w:val="hy-AM" w:eastAsia="ru-RU"/>
        </w:rPr>
        <w:t>Ո</w:t>
      </w:r>
      <w:r w:rsidR="00AC1527" w:rsidRPr="00FC7241">
        <w:rPr>
          <w:noProof/>
          <w:lang w:val="hy-AM" w:eastAsia="ru-RU"/>
        </w:rPr>
        <w:t>ւռուցքաբանական ծառայության պատշաճ ապահովումը և զար</w:t>
      </w:r>
      <w:r w:rsidR="000A108A">
        <w:rPr>
          <w:noProof/>
          <w:lang w:val="hy-AM" w:eastAsia="ru-RU"/>
        </w:rPr>
        <w:softHyphen/>
      </w:r>
      <w:r w:rsidR="00AC1527" w:rsidRPr="00FC7241">
        <w:rPr>
          <w:noProof/>
          <w:lang w:val="hy-AM" w:eastAsia="ru-RU"/>
        </w:rPr>
        <w:t xml:space="preserve">գացումը հանդիսանում է </w:t>
      </w:r>
      <w:r w:rsidR="00E61BD2" w:rsidRPr="00FC7241">
        <w:rPr>
          <w:noProof/>
          <w:lang w:val="hy-AM" w:eastAsia="ru-RU"/>
        </w:rPr>
        <w:t>ոլոր</w:t>
      </w:r>
      <w:r w:rsidR="00AF2D50" w:rsidRPr="00AF2D50">
        <w:rPr>
          <w:noProof/>
          <w:lang w:val="hy-AM" w:eastAsia="ru-RU"/>
        </w:rPr>
        <w:softHyphen/>
      </w:r>
      <w:r w:rsidR="00E61BD2" w:rsidRPr="00FC7241">
        <w:rPr>
          <w:noProof/>
          <w:lang w:val="hy-AM" w:eastAsia="ru-RU"/>
        </w:rPr>
        <w:t xml:space="preserve">տի </w:t>
      </w:r>
      <w:r w:rsidR="00AC1527" w:rsidRPr="00FC7241">
        <w:rPr>
          <w:noProof/>
          <w:lang w:val="hy-AM" w:eastAsia="ru-RU"/>
        </w:rPr>
        <w:t>կարևորագույն խնդիրներից</w:t>
      </w:r>
      <w:r w:rsidR="00E61BD2" w:rsidRPr="00FC7241">
        <w:rPr>
          <w:noProof/>
          <w:lang w:val="hy-AM" w:eastAsia="ru-RU"/>
        </w:rPr>
        <w:t xml:space="preserve"> մեկը</w:t>
      </w:r>
      <w:r w:rsidR="00AC1527" w:rsidRPr="00FC7241">
        <w:rPr>
          <w:noProof/>
          <w:lang w:val="hy-AM" w:eastAsia="ru-RU"/>
        </w:rPr>
        <w:t>:</w:t>
      </w:r>
      <w:r w:rsidR="002D0B1E" w:rsidRPr="00FC7241">
        <w:rPr>
          <w:noProof/>
          <w:lang w:val="hy-AM" w:eastAsia="ru-RU"/>
        </w:rPr>
        <w:t xml:space="preserve"> </w:t>
      </w:r>
      <w:r w:rsidR="0048435D" w:rsidRPr="00FC7241">
        <w:rPr>
          <w:noProof/>
          <w:lang w:val="hy-AM" w:eastAsia="ru-RU"/>
        </w:rPr>
        <w:t>Ուռուց</w:t>
      </w:r>
      <w:r w:rsidR="000A108A">
        <w:rPr>
          <w:noProof/>
          <w:lang w:val="hy-AM" w:eastAsia="ru-RU"/>
        </w:rPr>
        <w:softHyphen/>
      </w:r>
      <w:r w:rsidR="0048435D" w:rsidRPr="00FC7241">
        <w:rPr>
          <w:noProof/>
          <w:lang w:val="hy-AM" w:eastAsia="ru-RU"/>
        </w:rPr>
        <w:t>քա</w:t>
      </w:r>
      <w:r w:rsidR="000A108A">
        <w:rPr>
          <w:noProof/>
          <w:lang w:val="hy-AM" w:eastAsia="ru-RU"/>
        </w:rPr>
        <w:softHyphen/>
      </w:r>
      <w:r w:rsidR="0048435D" w:rsidRPr="00FC7241">
        <w:rPr>
          <w:noProof/>
          <w:lang w:val="hy-AM" w:eastAsia="ru-RU"/>
        </w:rPr>
        <w:t>բա</w:t>
      </w:r>
      <w:r w:rsidR="000A108A">
        <w:rPr>
          <w:noProof/>
          <w:lang w:val="hy-AM" w:eastAsia="ru-RU"/>
        </w:rPr>
        <w:softHyphen/>
      </w:r>
      <w:r w:rsidR="0048435D" w:rsidRPr="00FC7241">
        <w:rPr>
          <w:noProof/>
          <w:lang w:val="hy-AM" w:eastAsia="ru-RU"/>
        </w:rPr>
        <w:t>նա</w:t>
      </w:r>
      <w:r w:rsidR="000A108A">
        <w:rPr>
          <w:noProof/>
          <w:lang w:val="hy-AM" w:eastAsia="ru-RU"/>
        </w:rPr>
        <w:softHyphen/>
      </w:r>
      <w:r w:rsidR="0048435D" w:rsidRPr="00FC7241">
        <w:rPr>
          <w:noProof/>
          <w:lang w:val="hy-AM" w:eastAsia="ru-RU"/>
        </w:rPr>
        <w:t>կան և ար</w:t>
      </w:r>
      <w:r w:rsidR="00227650">
        <w:rPr>
          <w:noProof/>
          <w:lang w:val="hy-AM" w:eastAsia="ru-RU"/>
        </w:rPr>
        <w:softHyphen/>
      </w:r>
      <w:r w:rsidR="0048435D" w:rsidRPr="00FC7241">
        <w:rPr>
          <w:noProof/>
          <w:lang w:val="hy-AM" w:eastAsia="ru-RU"/>
        </w:rPr>
        <w:t>յու</w:t>
      </w:r>
      <w:r w:rsidR="00227650">
        <w:rPr>
          <w:noProof/>
          <w:lang w:val="hy-AM" w:eastAsia="ru-RU"/>
        </w:rPr>
        <w:softHyphen/>
      </w:r>
      <w:r w:rsidR="0048435D" w:rsidRPr="00FC7241">
        <w:rPr>
          <w:noProof/>
          <w:lang w:val="hy-AM" w:eastAsia="ru-RU"/>
        </w:rPr>
        <w:t>նա</w:t>
      </w:r>
      <w:r w:rsidR="00227650">
        <w:rPr>
          <w:noProof/>
          <w:lang w:val="hy-AM" w:eastAsia="ru-RU"/>
        </w:rPr>
        <w:softHyphen/>
      </w:r>
      <w:r w:rsidR="0048435D" w:rsidRPr="00FC7241">
        <w:rPr>
          <w:noProof/>
          <w:lang w:val="hy-AM" w:eastAsia="ru-RU"/>
        </w:rPr>
        <w:t>բանական հիվան</w:t>
      </w:r>
      <w:r w:rsidR="00AF2D50">
        <w:rPr>
          <w:noProof/>
          <w:lang w:val="hy-AM" w:eastAsia="ru-RU"/>
        </w:rPr>
        <w:softHyphen/>
      </w:r>
      <w:r w:rsidR="0048435D" w:rsidRPr="00FC7241">
        <w:rPr>
          <w:noProof/>
          <w:lang w:val="hy-AM" w:eastAsia="ru-RU"/>
        </w:rPr>
        <w:t>դու</w:t>
      </w:r>
      <w:r w:rsidR="00AF2D50">
        <w:rPr>
          <w:noProof/>
          <w:lang w:val="hy-AM" w:eastAsia="ru-RU"/>
        </w:rPr>
        <w:softHyphen/>
      </w:r>
      <w:r w:rsidR="0048435D" w:rsidRPr="00FC7241">
        <w:rPr>
          <w:noProof/>
          <w:lang w:val="hy-AM" w:eastAsia="ru-RU"/>
        </w:rPr>
        <w:t>թյուն</w:t>
      </w:r>
      <w:r w:rsidR="00AF2D50">
        <w:rPr>
          <w:noProof/>
          <w:lang w:val="hy-AM" w:eastAsia="ru-RU"/>
        </w:rPr>
        <w:softHyphen/>
      </w:r>
      <w:r w:rsidR="0048435D" w:rsidRPr="00FC7241">
        <w:rPr>
          <w:noProof/>
          <w:lang w:val="hy-AM" w:eastAsia="ru-RU"/>
        </w:rPr>
        <w:t>նե</w:t>
      </w:r>
      <w:r w:rsidR="00AF2D50">
        <w:rPr>
          <w:noProof/>
          <w:lang w:val="hy-AM" w:eastAsia="ru-RU"/>
        </w:rPr>
        <w:softHyphen/>
      </w:r>
      <w:r w:rsidR="0048435D" w:rsidRPr="00FC7241">
        <w:rPr>
          <w:noProof/>
          <w:lang w:val="hy-AM" w:eastAsia="ru-RU"/>
        </w:rPr>
        <w:t>րի բժշկական օգնության ծառայությունների միջո</w:t>
      </w:r>
      <w:r w:rsidR="000A108A">
        <w:rPr>
          <w:noProof/>
          <w:lang w:val="hy-AM" w:eastAsia="ru-RU"/>
        </w:rPr>
        <w:softHyphen/>
      </w:r>
      <w:r w:rsidR="0048435D" w:rsidRPr="00FC7241">
        <w:rPr>
          <w:noProof/>
          <w:lang w:val="hy-AM" w:eastAsia="ru-RU"/>
        </w:rPr>
        <w:t>ցառ</w:t>
      </w:r>
      <w:r w:rsidR="000A108A">
        <w:rPr>
          <w:noProof/>
          <w:lang w:val="hy-AM" w:eastAsia="ru-RU"/>
        </w:rPr>
        <w:softHyphen/>
      </w:r>
      <w:r w:rsidR="003723AA">
        <w:rPr>
          <w:noProof/>
          <w:lang w:val="hy-AM" w:eastAsia="ru-RU"/>
        </w:rPr>
        <w:softHyphen/>
      </w:r>
      <w:r w:rsidR="0048435D" w:rsidRPr="00FC7241">
        <w:rPr>
          <w:noProof/>
          <w:lang w:val="hy-AM" w:eastAsia="ru-RU"/>
        </w:rPr>
        <w:t>մանը ուղղ</w:t>
      </w:r>
      <w:r w:rsidR="00227650">
        <w:rPr>
          <w:noProof/>
          <w:lang w:val="hy-AM" w:eastAsia="ru-RU"/>
        </w:rPr>
        <w:softHyphen/>
      </w:r>
      <w:r w:rsidR="0048435D" w:rsidRPr="00FC7241">
        <w:rPr>
          <w:noProof/>
          <w:lang w:val="hy-AM" w:eastAsia="ru-RU"/>
        </w:rPr>
        <w:t xml:space="preserve">վել է </w:t>
      </w:r>
      <w:r w:rsidR="00330F9D" w:rsidRPr="00FC7241">
        <w:rPr>
          <w:noProof/>
          <w:lang w:val="hy-AM" w:eastAsia="ru-RU"/>
        </w:rPr>
        <w:t>2017</w:t>
      </w:r>
      <w:r w:rsidR="00330F9D" w:rsidRPr="00FC7241">
        <w:rPr>
          <w:noProof/>
          <w:lang w:val="hy-AM"/>
        </w:rPr>
        <w:t>թ.-ին</w:t>
      </w:r>
      <w:r w:rsidR="00330F9D" w:rsidRPr="00FC7241">
        <w:rPr>
          <w:noProof/>
          <w:lang w:val="hy-AM" w:eastAsia="ru-RU"/>
        </w:rPr>
        <w:t xml:space="preserve"> </w:t>
      </w:r>
      <w:r w:rsidR="0094084D" w:rsidRPr="00FC7241">
        <w:rPr>
          <w:noProof/>
          <w:lang w:val="hy-AM" w:eastAsia="ru-RU"/>
        </w:rPr>
        <w:t xml:space="preserve">1.1 մլրդ դրամ, </w:t>
      </w:r>
      <w:r w:rsidR="00330F9D" w:rsidRPr="00FC7241">
        <w:rPr>
          <w:noProof/>
          <w:lang w:val="hy-AM" w:eastAsia="ru-RU"/>
        </w:rPr>
        <w:t>2018</w:t>
      </w:r>
      <w:r w:rsidR="00330F9D" w:rsidRPr="00FC7241">
        <w:rPr>
          <w:noProof/>
          <w:lang w:val="hy-AM"/>
        </w:rPr>
        <w:t>թ.-ին</w:t>
      </w:r>
      <w:r w:rsidR="00330F9D" w:rsidRPr="00FC7241">
        <w:rPr>
          <w:noProof/>
          <w:lang w:val="hy-AM" w:eastAsia="ru-RU"/>
        </w:rPr>
        <w:t xml:space="preserve"> </w:t>
      </w:r>
      <w:r w:rsidR="0094084D" w:rsidRPr="00FC7241">
        <w:rPr>
          <w:noProof/>
          <w:lang w:val="hy-AM" w:eastAsia="ru-RU"/>
        </w:rPr>
        <w:t>1.3 մլրդ, իսկ 2019</w:t>
      </w:r>
      <w:r w:rsidR="003723AA" w:rsidRPr="00FC7241">
        <w:rPr>
          <w:noProof/>
          <w:lang w:val="hy-AM"/>
        </w:rPr>
        <w:t>թ.-ին</w:t>
      </w:r>
      <w:r w:rsidR="00330F9D">
        <w:rPr>
          <w:noProof/>
          <w:lang w:val="hy-AM" w:eastAsia="ru-RU"/>
        </w:rPr>
        <w:t>`</w:t>
      </w:r>
      <w:r w:rsidR="0094084D" w:rsidRPr="00FC7241">
        <w:rPr>
          <w:noProof/>
          <w:lang w:val="hy-AM" w:eastAsia="ru-RU"/>
        </w:rPr>
        <w:t xml:space="preserve"> </w:t>
      </w:r>
      <w:r w:rsidR="00961FA8">
        <w:rPr>
          <w:noProof/>
          <w:lang w:val="hy-AM" w:eastAsia="ru-RU"/>
        </w:rPr>
        <w:t xml:space="preserve"> 2,8</w:t>
      </w:r>
      <w:r w:rsidR="0094084D" w:rsidRPr="00FC7241">
        <w:rPr>
          <w:noProof/>
          <w:lang w:val="hy-AM" w:eastAsia="ru-RU"/>
        </w:rPr>
        <w:t xml:space="preserve"> մլրդ դրամ` </w:t>
      </w:r>
      <w:r w:rsidR="00961FA8">
        <w:rPr>
          <w:noProof/>
          <w:lang w:val="hy-AM" w:eastAsia="ru-RU"/>
        </w:rPr>
        <w:t xml:space="preserve">ավելացնելով ֆինանսական միջոցները 2 անգամ նախորդ տարվա համեմատ: </w:t>
      </w:r>
      <w:r w:rsidR="00956776" w:rsidRPr="00FC7241">
        <w:rPr>
          <w:noProof/>
          <w:lang w:val="hy-AM" w:eastAsia="ru-RU"/>
        </w:rPr>
        <w:t>Արդյունքում, 2017</w:t>
      </w:r>
      <w:r w:rsidR="003723AA" w:rsidRPr="00FC7241">
        <w:rPr>
          <w:noProof/>
          <w:lang w:val="hy-AM"/>
        </w:rPr>
        <w:t>թ.-ին</w:t>
      </w:r>
      <w:r w:rsidR="00E61BD2" w:rsidRPr="00FC7241">
        <w:rPr>
          <w:noProof/>
          <w:lang w:val="hy-AM" w:eastAsia="ru-RU"/>
        </w:rPr>
        <w:t xml:space="preserve"> </w:t>
      </w:r>
      <w:r w:rsidR="00956776" w:rsidRPr="00FC7241">
        <w:rPr>
          <w:noProof/>
          <w:lang w:val="hy-AM" w:eastAsia="ru-RU"/>
        </w:rPr>
        <w:t>ո</w:t>
      </w:r>
      <w:r w:rsidR="00B771CF" w:rsidRPr="00FC7241">
        <w:rPr>
          <w:noProof/>
          <w:lang w:val="hy-AM" w:eastAsia="ru-RU"/>
        </w:rPr>
        <w:t>ւ</w:t>
      </w:r>
      <w:r w:rsidR="00956776" w:rsidRPr="00FC7241">
        <w:rPr>
          <w:noProof/>
          <w:lang w:val="hy-AM" w:eastAsia="ru-RU"/>
        </w:rPr>
        <w:t>ռուց</w:t>
      </w:r>
      <w:r w:rsidR="00227650">
        <w:rPr>
          <w:noProof/>
          <w:lang w:val="hy-AM" w:eastAsia="ru-RU"/>
        </w:rPr>
        <w:softHyphen/>
      </w:r>
      <w:r w:rsidR="00956776" w:rsidRPr="00FC7241">
        <w:rPr>
          <w:noProof/>
          <w:lang w:val="hy-AM" w:eastAsia="ru-RU"/>
        </w:rPr>
        <w:t>քա</w:t>
      </w:r>
      <w:r w:rsidR="00227650">
        <w:rPr>
          <w:noProof/>
          <w:lang w:val="hy-AM" w:eastAsia="ru-RU"/>
        </w:rPr>
        <w:softHyphen/>
      </w:r>
      <w:r w:rsidR="00956776" w:rsidRPr="00FC7241">
        <w:rPr>
          <w:noProof/>
          <w:lang w:val="hy-AM" w:eastAsia="ru-RU"/>
        </w:rPr>
        <w:t>բա</w:t>
      </w:r>
      <w:r w:rsidR="00227650">
        <w:rPr>
          <w:noProof/>
          <w:lang w:val="hy-AM" w:eastAsia="ru-RU"/>
        </w:rPr>
        <w:softHyphen/>
      </w:r>
      <w:r w:rsidR="00956776" w:rsidRPr="00FC7241">
        <w:rPr>
          <w:noProof/>
          <w:lang w:val="hy-AM" w:eastAsia="ru-RU"/>
        </w:rPr>
        <w:t>նա</w:t>
      </w:r>
      <w:r w:rsidR="00227650">
        <w:rPr>
          <w:noProof/>
          <w:lang w:val="hy-AM" w:eastAsia="ru-RU"/>
        </w:rPr>
        <w:softHyphen/>
      </w:r>
      <w:r w:rsidR="00956776" w:rsidRPr="00FC7241">
        <w:rPr>
          <w:noProof/>
          <w:lang w:val="hy-AM" w:eastAsia="ru-RU"/>
        </w:rPr>
        <w:t>կան</w:t>
      </w:r>
      <w:r w:rsidR="00E61BD2" w:rsidRPr="00FC7241">
        <w:rPr>
          <w:noProof/>
          <w:lang w:val="hy-AM" w:eastAsia="ru-RU"/>
        </w:rPr>
        <w:t xml:space="preserve"> և արյունաբանական</w:t>
      </w:r>
      <w:r w:rsidR="00956776" w:rsidRPr="00FC7241">
        <w:rPr>
          <w:noProof/>
          <w:lang w:val="hy-AM" w:eastAsia="ru-RU"/>
        </w:rPr>
        <w:t xml:space="preserve"> հիվան</w:t>
      </w:r>
      <w:r w:rsidR="00330F9D">
        <w:rPr>
          <w:noProof/>
          <w:lang w:val="hy-AM" w:eastAsia="ru-RU"/>
        </w:rPr>
        <w:softHyphen/>
      </w:r>
      <w:r w:rsidR="00956776" w:rsidRPr="00FC7241">
        <w:rPr>
          <w:noProof/>
          <w:lang w:val="hy-AM" w:eastAsia="ru-RU"/>
        </w:rPr>
        <w:t>դա</w:t>
      </w:r>
      <w:r w:rsidR="00330F9D">
        <w:rPr>
          <w:noProof/>
          <w:lang w:val="hy-AM" w:eastAsia="ru-RU"/>
        </w:rPr>
        <w:softHyphen/>
      </w:r>
      <w:r w:rsidR="00956776" w:rsidRPr="00FC7241">
        <w:rPr>
          <w:noProof/>
          <w:lang w:val="hy-AM" w:eastAsia="ru-RU"/>
        </w:rPr>
        <w:t xml:space="preserve">նոցային </w:t>
      </w:r>
      <w:r w:rsidR="00E61BD2" w:rsidRPr="00FC7241">
        <w:rPr>
          <w:noProof/>
          <w:lang w:val="hy-AM" w:eastAsia="ru-RU"/>
        </w:rPr>
        <w:t>բժշկա</w:t>
      </w:r>
      <w:r w:rsidR="000A108A">
        <w:rPr>
          <w:noProof/>
          <w:lang w:val="hy-AM" w:eastAsia="ru-RU"/>
        </w:rPr>
        <w:softHyphen/>
      </w:r>
      <w:r w:rsidR="00B01A59">
        <w:rPr>
          <w:noProof/>
          <w:lang w:val="hy-AM" w:eastAsia="ru-RU"/>
        </w:rPr>
        <w:softHyphen/>
      </w:r>
      <w:r w:rsidR="00E61BD2" w:rsidRPr="00FC7241">
        <w:rPr>
          <w:noProof/>
          <w:lang w:val="hy-AM" w:eastAsia="ru-RU"/>
        </w:rPr>
        <w:t>կան օգնության և սպա</w:t>
      </w:r>
      <w:r w:rsidR="005A15AC">
        <w:rPr>
          <w:noProof/>
          <w:lang w:val="hy-AM" w:eastAsia="ru-RU"/>
        </w:rPr>
        <w:softHyphen/>
      </w:r>
      <w:r w:rsidR="00E61BD2" w:rsidRPr="00FC7241">
        <w:rPr>
          <w:noProof/>
          <w:lang w:val="hy-AM" w:eastAsia="ru-RU"/>
        </w:rPr>
        <w:t xml:space="preserve">սարկման դեպքերի թիվը կազմել է </w:t>
      </w:r>
      <w:r w:rsidR="00956776" w:rsidRPr="00FC7241">
        <w:rPr>
          <w:noProof/>
          <w:lang w:val="hy-AM" w:eastAsia="ru-RU"/>
        </w:rPr>
        <w:t>9</w:t>
      </w:r>
      <w:r w:rsidR="00B91696" w:rsidRPr="00B91696">
        <w:rPr>
          <w:noProof/>
          <w:lang w:val="hy-AM" w:eastAsia="ru-RU"/>
        </w:rPr>
        <w:t>,</w:t>
      </w:r>
      <w:r w:rsidR="00956776" w:rsidRPr="00FC7241">
        <w:rPr>
          <w:noProof/>
          <w:lang w:val="hy-AM" w:eastAsia="ru-RU"/>
        </w:rPr>
        <w:t>183</w:t>
      </w:r>
      <w:r w:rsidR="00B771CF" w:rsidRPr="00FC7241">
        <w:rPr>
          <w:noProof/>
          <w:lang w:val="hy-AM" w:eastAsia="ru-RU"/>
        </w:rPr>
        <w:t xml:space="preserve"> դեպք</w:t>
      </w:r>
      <w:r w:rsidR="00956776" w:rsidRPr="00FC7241">
        <w:rPr>
          <w:noProof/>
          <w:lang w:val="hy-AM" w:eastAsia="ru-RU"/>
        </w:rPr>
        <w:t>, իսկ 2018</w:t>
      </w:r>
      <w:r w:rsidR="00A01EB6" w:rsidRPr="00FC7241">
        <w:rPr>
          <w:noProof/>
          <w:lang w:val="hy-AM"/>
        </w:rPr>
        <w:t>թ.-ին</w:t>
      </w:r>
      <w:r w:rsidR="00B771CF" w:rsidRPr="00FC7241">
        <w:rPr>
          <w:noProof/>
          <w:lang w:val="hy-AM" w:eastAsia="ru-RU"/>
        </w:rPr>
        <w:t>`</w:t>
      </w:r>
      <w:r w:rsidR="00834FB1" w:rsidRPr="00FC7241">
        <w:rPr>
          <w:noProof/>
          <w:lang w:val="hy-AM" w:eastAsia="ru-RU"/>
        </w:rPr>
        <w:t xml:space="preserve"> 11</w:t>
      </w:r>
      <w:r w:rsidR="00B91696" w:rsidRPr="00FE3AE9">
        <w:rPr>
          <w:noProof/>
          <w:lang w:val="hy-AM" w:eastAsia="ru-RU"/>
        </w:rPr>
        <w:t>,</w:t>
      </w:r>
      <w:r w:rsidR="00834FB1" w:rsidRPr="00FC7241">
        <w:rPr>
          <w:noProof/>
          <w:lang w:val="hy-AM" w:eastAsia="ru-RU"/>
        </w:rPr>
        <w:t>268</w:t>
      </w:r>
      <w:r w:rsidR="00B771CF" w:rsidRPr="00FC7241">
        <w:rPr>
          <w:noProof/>
          <w:lang w:val="hy-AM" w:eastAsia="ru-RU"/>
        </w:rPr>
        <w:t xml:space="preserve"> դեպք</w:t>
      </w:r>
      <w:r w:rsidR="004D55F7" w:rsidRPr="00FC7241">
        <w:rPr>
          <w:noProof/>
          <w:lang w:val="hy-AM" w:eastAsia="ru-RU"/>
        </w:rPr>
        <w:t>:</w:t>
      </w:r>
    </w:p>
    <w:p w14:paraId="2AB4FD70" w14:textId="7C6B836E" w:rsidR="00C4378A" w:rsidRDefault="00C4378A" w:rsidP="00B17F0C">
      <w:pPr>
        <w:spacing w:line="360" w:lineRule="auto"/>
        <w:ind w:firstLine="567"/>
        <w:jc w:val="both"/>
        <w:rPr>
          <w:noProof/>
          <w:lang w:val="hy-AM" w:eastAsia="ru-RU"/>
        </w:rPr>
      </w:pPr>
    </w:p>
    <w:p w14:paraId="439E19AF" w14:textId="181E2F37" w:rsidR="00C4378A" w:rsidRPr="00C434BA" w:rsidRDefault="00B17F0C" w:rsidP="00C434BA">
      <w:pPr>
        <w:spacing w:line="360" w:lineRule="auto"/>
        <w:ind w:firstLine="567"/>
        <w:jc w:val="both"/>
        <w:rPr>
          <w:noProof/>
          <w:lang w:val="hy-AM" w:eastAsia="ru-RU"/>
        </w:rPr>
      </w:pPr>
      <w:r>
        <w:rPr>
          <w:noProof/>
          <w:lang w:val="hy-AM" w:eastAsia="ru-RU"/>
        </w:rPr>
        <w:br w:type="column"/>
      </w:r>
    </w:p>
    <w:p w14:paraId="7A31E7A6" w14:textId="3411D404" w:rsidR="00767893" w:rsidRPr="00FC7241" w:rsidRDefault="00767893" w:rsidP="00AB4A4C">
      <w:pPr>
        <w:pStyle w:val="TOCHeading"/>
        <w:spacing w:before="0" w:line="360" w:lineRule="auto"/>
        <w:ind w:firstLine="567"/>
        <w:jc w:val="center"/>
        <w:rPr>
          <w:rFonts w:ascii="GHEA Grapalat" w:hAnsi="GHEA Grapalat"/>
          <w:noProof/>
          <w:sz w:val="24"/>
          <w:szCs w:val="24"/>
          <w:lang w:val="hy-AM"/>
        </w:rPr>
      </w:pPr>
      <w:bookmarkStart w:id="0" w:name="_Toc484538952"/>
      <w:r w:rsidRPr="00FC7241">
        <w:rPr>
          <w:rFonts w:ascii="GHEA Grapalat" w:hAnsi="GHEA Grapalat"/>
          <w:noProof/>
          <w:sz w:val="24"/>
          <w:szCs w:val="24"/>
          <w:lang w:val="hy-AM"/>
        </w:rPr>
        <w:t xml:space="preserve">2. ԱՌՈՂՋԱՊԱՀԱԿԱՆ ՈԼՈՐՏԻ ՆՊԱՏԱԿՆԵՐԸ ԵՎ </w:t>
      </w:r>
      <w:r w:rsidR="003C1567" w:rsidRPr="00FC7241">
        <w:rPr>
          <w:rFonts w:ascii="GHEA Grapalat" w:hAnsi="GHEA Grapalat"/>
          <w:noProof/>
          <w:sz w:val="24"/>
          <w:szCs w:val="24"/>
          <w:lang w:val="hy-AM"/>
        </w:rPr>
        <w:t>ԹԻՐԱԽՆԵՐԸ</w:t>
      </w:r>
      <w:r w:rsidRPr="00FC7241">
        <w:rPr>
          <w:rFonts w:ascii="GHEA Grapalat" w:hAnsi="GHEA Grapalat"/>
          <w:noProof/>
          <w:sz w:val="24"/>
          <w:szCs w:val="24"/>
          <w:lang w:val="hy-AM"/>
        </w:rPr>
        <w:t xml:space="preserve"> ՄԺԾԾ ԺԱՄԱՆԱԿԱՀԱՏՎԱԾՈՒՄ</w:t>
      </w:r>
      <w:bookmarkEnd w:id="0"/>
    </w:p>
    <w:p w14:paraId="68F08BF5" w14:textId="03146A69" w:rsidR="00F769F3" w:rsidRPr="00FC7241" w:rsidRDefault="00386648" w:rsidP="00AB4A4C">
      <w:pPr>
        <w:spacing w:line="360" w:lineRule="auto"/>
        <w:ind w:firstLine="567"/>
        <w:jc w:val="both"/>
        <w:rPr>
          <w:noProof/>
          <w:lang w:val="hy-AM"/>
        </w:rPr>
      </w:pPr>
      <w:r w:rsidRPr="00FC7241">
        <w:rPr>
          <w:noProof/>
          <w:lang w:val="hy-AM"/>
        </w:rPr>
        <w:t>Առողջապահության ոլորտի հետագա զարգացումը, մատուցվող ծա</w:t>
      </w:r>
      <w:r w:rsidR="00D84A9B">
        <w:rPr>
          <w:noProof/>
          <w:lang w:val="hy-AM"/>
        </w:rPr>
        <w:t>ռ</w:t>
      </w:r>
      <w:r w:rsidRPr="00FC7241">
        <w:rPr>
          <w:noProof/>
          <w:lang w:val="hy-AM"/>
        </w:rPr>
        <w:t>այությունների մատ</w:t>
      </w:r>
      <w:r w:rsidR="00357CF1">
        <w:rPr>
          <w:noProof/>
          <w:lang w:val="hy-AM"/>
        </w:rPr>
        <w:softHyphen/>
      </w:r>
      <w:r w:rsidRPr="00FC7241">
        <w:rPr>
          <w:noProof/>
          <w:lang w:val="hy-AM"/>
        </w:rPr>
        <w:t>չե</w:t>
      </w:r>
      <w:r w:rsidR="00357CF1">
        <w:rPr>
          <w:noProof/>
          <w:lang w:val="hy-AM"/>
        </w:rPr>
        <w:softHyphen/>
      </w:r>
      <w:r w:rsidRPr="00FC7241">
        <w:rPr>
          <w:noProof/>
          <w:lang w:val="hy-AM"/>
        </w:rPr>
        <w:t>լի</w:t>
      </w:r>
      <w:r w:rsidR="00357CF1">
        <w:rPr>
          <w:noProof/>
          <w:lang w:val="hy-AM"/>
        </w:rPr>
        <w:softHyphen/>
      </w:r>
      <w:r w:rsidRPr="00FC7241">
        <w:rPr>
          <w:noProof/>
          <w:lang w:val="hy-AM"/>
        </w:rPr>
        <w:t xml:space="preserve">ության </w:t>
      </w:r>
      <w:r w:rsidR="008F0FF4">
        <w:rPr>
          <w:noProof/>
          <w:lang w:val="hy-AM"/>
        </w:rPr>
        <w:t>ու</w:t>
      </w:r>
      <w:r w:rsidRPr="00FC7241">
        <w:rPr>
          <w:noProof/>
          <w:lang w:val="hy-AM"/>
        </w:rPr>
        <w:t xml:space="preserve"> որակի</w:t>
      </w:r>
      <w:r w:rsidR="002331CC">
        <w:rPr>
          <w:noProof/>
          <w:lang w:val="hy-AM"/>
        </w:rPr>
        <w:t>,</w:t>
      </w:r>
      <w:r w:rsidRPr="00FC7241">
        <w:rPr>
          <w:noProof/>
          <w:lang w:val="hy-AM"/>
        </w:rPr>
        <w:t xml:space="preserve"> բնակչության առողջությունը բնութագրող ցուց</w:t>
      </w:r>
      <w:r w:rsidR="00FD1DFE" w:rsidRPr="00FC7241">
        <w:rPr>
          <w:noProof/>
          <w:lang w:val="hy-AM"/>
        </w:rPr>
        <w:t>ա</w:t>
      </w:r>
      <w:r w:rsidRPr="00FC7241">
        <w:rPr>
          <w:noProof/>
          <w:lang w:val="hy-AM"/>
        </w:rPr>
        <w:t>նիշների բարելավումը մե</w:t>
      </w:r>
      <w:r w:rsidR="00357CF1">
        <w:rPr>
          <w:noProof/>
          <w:lang w:val="hy-AM"/>
        </w:rPr>
        <w:softHyphen/>
      </w:r>
      <w:r w:rsidRPr="00FC7241">
        <w:rPr>
          <w:noProof/>
          <w:lang w:val="hy-AM"/>
        </w:rPr>
        <w:t>ծապես կախված են ոլորտի ֆինանսավորման մակարդակից: Ծրագրային ժամանա</w:t>
      </w:r>
      <w:r w:rsidR="00357CF1">
        <w:rPr>
          <w:noProof/>
          <w:lang w:val="hy-AM"/>
        </w:rPr>
        <w:softHyphen/>
      </w:r>
      <w:r w:rsidRPr="00FC7241">
        <w:rPr>
          <w:noProof/>
          <w:lang w:val="hy-AM"/>
        </w:rPr>
        <w:t>կա</w:t>
      </w:r>
      <w:r w:rsidR="00357CF1">
        <w:rPr>
          <w:noProof/>
          <w:lang w:val="hy-AM"/>
        </w:rPr>
        <w:softHyphen/>
      </w:r>
      <w:r w:rsidRPr="00FC7241">
        <w:rPr>
          <w:noProof/>
          <w:lang w:val="hy-AM"/>
        </w:rPr>
        <w:t>հատ</w:t>
      </w:r>
      <w:r w:rsidR="00357CF1">
        <w:rPr>
          <w:noProof/>
          <w:lang w:val="hy-AM"/>
        </w:rPr>
        <w:softHyphen/>
      </w:r>
      <w:r w:rsidRPr="00FC7241">
        <w:rPr>
          <w:noProof/>
          <w:lang w:val="hy-AM"/>
        </w:rPr>
        <w:t>վա</w:t>
      </w:r>
      <w:r w:rsidR="00357CF1">
        <w:rPr>
          <w:noProof/>
          <w:lang w:val="hy-AM"/>
        </w:rPr>
        <w:softHyphen/>
      </w:r>
      <w:r w:rsidRPr="00FC7241">
        <w:rPr>
          <w:noProof/>
          <w:lang w:val="hy-AM"/>
        </w:rPr>
        <w:t xml:space="preserve">ծում առողջապահության ոլորտը պետք է լինի պետական ծախսային առաջնահերթություններից մեկը, և ոլորտին հատկացումներն աճեն ավելի արագ, քան բյուջեի ընդհանուր ծախսերը։ </w:t>
      </w:r>
    </w:p>
    <w:p w14:paraId="79CB55C8" w14:textId="3BE5D111" w:rsidR="00F769F3" w:rsidRPr="00FC7241" w:rsidRDefault="00F769F3" w:rsidP="00AB4A4C">
      <w:pPr>
        <w:spacing w:line="360" w:lineRule="auto"/>
        <w:ind w:firstLine="567"/>
        <w:jc w:val="both"/>
        <w:rPr>
          <w:noProof/>
          <w:lang w:val="hy-AM"/>
        </w:rPr>
      </w:pPr>
      <w:r w:rsidRPr="00FC7241">
        <w:rPr>
          <w:noProof/>
          <w:lang w:val="hy-AM"/>
        </w:rPr>
        <w:t>Պետական առողջապահական ծախսերի նպատակայնության</w:t>
      </w:r>
      <w:r w:rsidR="00F87437" w:rsidRPr="00FC7241">
        <w:rPr>
          <w:noProof/>
          <w:lang w:val="hy-AM"/>
        </w:rPr>
        <w:t xml:space="preserve"> հետևողական</w:t>
      </w:r>
      <w:r w:rsidRPr="00FC7241">
        <w:rPr>
          <w:noProof/>
          <w:lang w:val="hy-AM"/>
        </w:rPr>
        <w:t xml:space="preserve"> բարձ</w:t>
      </w:r>
      <w:r w:rsidR="006A1565">
        <w:rPr>
          <w:noProof/>
          <w:lang w:val="hy-AM"/>
        </w:rPr>
        <w:softHyphen/>
      </w:r>
      <w:r w:rsidRPr="00FC7241">
        <w:rPr>
          <w:noProof/>
          <w:lang w:val="hy-AM"/>
        </w:rPr>
        <w:t>րաց</w:t>
      </w:r>
      <w:r w:rsidR="006A1565">
        <w:rPr>
          <w:noProof/>
          <w:lang w:val="hy-AM"/>
        </w:rPr>
        <w:softHyphen/>
      </w:r>
      <w:r w:rsidRPr="00FC7241">
        <w:rPr>
          <w:noProof/>
          <w:lang w:val="hy-AM"/>
        </w:rPr>
        <w:t>ման, հատկացվող ֆինանսական միջոցների վերահսկման և</w:t>
      </w:r>
      <w:r w:rsidR="00F87437" w:rsidRPr="00FC7241">
        <w:rPr>
          <w:noProof/>
          <w:lang w:val="hy-AM"/>
        </w:rPr>
        <w:t xml:space="preserve"> մատուցվող ծառայությունների</w:t>
      </w:r>
      <w:r w:rsidRPr="00FC7241">
        <w:rPr>
          <w:noProof/>
          <w:lang w:val="hy-AM"/>
        </w:rPr>
        <w:t xml:space="preserve"> որա</w:t>
      </w:r>
      <w:r w:rsidR="006A1565">
        <w:rPr>
          <w:noProof/>
          <w:lang w:val="hy-AM"/>
        </w:rPr>
        <w:softHyphen/>
      </w:r>
      <w:r w:rsidRPr="00FC7241">
        <w:rPr>
          <w:noProof/>
          <w:lang w:val="hy-AM"/>
        </w:rPr>
        <w:t>կի կառավարման գործուն մեխանիզմների</w:t>
      </w:r>
      <w:r w:rsidR="002B34A5" w:rsidRPr="00FC7241">
        <w:rPr>
          <w:noProof/>
          <w:lang w:val="hy-AM"/>
        </w:rPr>
        <w:t xml:space="preserve"> շարունակական բարելավման</w:t>
      </w:r>
      <w:r w:rsidRPr="00FC7241">
        <w:rPr>
          <w:noProof/>
          <w:lang w:val="hy-AM"/>
        </w:rPr>
        <w:t xml:space="preserve"> շնորհիվ </w:t>
      </w:r>
      <w:r w:rsidR="006A1888" w:rsidRPr="00FC7241">
        <w:rPr>
          <w:noProof/>
          <w:lang w:val="hy-AM"/>
        </w:rPr>
        <w:t>առող</w:t>
      </w:r>
      <w:r w:rsidR="006A1565">
        <w:rPr>
          <w:noProof/>
          <w:lang w:val="hy-AM"/>
        </w:rPr>
        <w:softHyphen/>
      </w:r>
      <w:r w:rsidR="006A1888" w:rsidRPr="00FC7241">
        <w:rPr>
          <w:noProof/>
          <w:lang w:val="hy-AM"/>
        </w:rPr>
        <w:t>ջա</w:t>
      </w:r>
      <w:r w:rsidR="006A1565">
        <w:rPr>
          <w:noProof/>
          <w:lang w:val="hy-AM"/>
        </w:rPr>
        <w:softHyphen/>
      </w:r>
      <w:r w:rsidR="006A1888" w:rsidRPr="00FC7241">
        <w:rPr>
          <w:noProof/>
          <w:lang w:val="hy-AM"/>
        </w:rPr>
        <w:t>պա</w:t>
      </w:r>
      <w:r w:rsidR="006A1565">
        <w:rPr>
          <w:noProof/>
          <w:lang w:val="hy-AM"/>
        </w:rPr>
        <w:softHyphen/>
      </w:r>
      <w:r w:rsidR="006A1888" w:rsidRPr="00FC7241">
        <w:rPr>
          <w:noProof/>
          <w:lang w:val="hy-AM"/>
        </w:rPr>
        <w:t>հական համակարգի շահառուն</w:t>
      </w:r>
      <w:r w:rsidRPr="00FC7241">
        <w:rPr>
          <w:noProof/>
          <w:lang w:val="hy-AM"/>
        </w:rPr>
        <w:t xml:space="preserve"> ստիպված չի լինի հավելյալ վճարել պետության կողմից </w:t>
      </w:r>
      <w:r w:rsidR="006A1888" w:rsidRPr="00FC7241">
        <w:rPr>
          <w:noProof/>
          <w:lang w:val="hy-AM"/>
        </w:rPr>
        <w:t>ան</w:t>
      </w:r>
      <w:r w:rsidR="006A1565">
        <w:rPr>
          <w:noProof/>
          <w:lang w:val="hy-AM"/>
        </w:rPr>
        <w:softHyphen/>
      </w:r>
      <w:r w:rsidR="006A1888" w:rsidRPr="00FC7241">
        <w:rPr>
          <w:noProof/>
          <w:lang w:val="hy-AM"/>
        </w:rPr>
        <w:t xml:space="preserve">վճար և արտոնյալ </w:t>
      </w:r>
      <w:r w:rsidR="000363F4" w:rsidRPr="00FC7241">
        <w:rPr>
          <w:noProof/>
          <w:lang w:val="hy-AM"/>
        </w:rPr>
        <w:t>պայմաններով</w:t>
      </w:r>
      <w:r w:rsidR="00BD1D95" w:rsidRPr="00FC7241">
        <w:rPr>
          <w:noProof/>
          <w:lang w:val="hy-AM"/>
        </w:rPr>
        <w:t xml:space="preserve"> մատուցվող</w:t>
      </w:r>
      <w:r w:rsidRPr="00FC7241">
        <w:rPr>
          <w:noProof/>
          <w:lang w:val="hy-AM"/>
        </w:rPr>
        <w:t xml:space="preserve"> ծառայությունների համար և </w:t>
      </w:r>
      <w:r w:rsidR="00BD1D95" w:rsidRPr="00FC7241">
        <w:rPr>
          <w:noProof/>
          <w:lang w:val="hy-AM"/>
        </w:rPr>
        <w:t>կս</w:t>
      </w:r>
      <w:r w:rsidRPr="00FC7241">
        <w:rPr>
          <w:noProof/>
          <w:lang w:val="hy-AM"/>
        </w:rPr>
        <w:t>տանա</w:t>
      </w:r>
      <w:r w:rsidR="00BD1D95" w:rsidRPr="00FC7241">
        <w:rPr>
          <w:noProof/>
          <w:lang w:val="hy-AM"/>
        </w:rPr>
        <w:t xml:space="preserve"> </w:t>
      </w:r>
      <w:r w:rsidRPr="00FC7241">
        <w:rPr>
          <w:noProof/>
          <w:lang w:val="hy-AM"/>
        </w:rPr>
        <w:t>որակ</w:t>
      </w:r>
      <w:r w:rsidR="00BD1D95" w:rsidRPr="00FC7241">
        <w:rPr>
          <w:noProof/>
          <w:lang w:val="hy-AM"/>
        </w:rPr>
        <w:t>յալ</w:t>
      </w:r>
      <w:r w:rsidR="004826DD" w:rsidRPr="00FC7241">
        <w:rPr>
          <w:noProof/>
          <w:lang w:val="hy-AM"/>
        </w:rPr>
        <w:t xml:space="preserve"> բժշկա</w:t>
      </w:r>
      <w:r w:rsidR="006A1565">
        <w:rPr>
          <w:noProof/>
          <w:lang w:val="hy-AM"/>
        </w:rPr>
        <w:softHyphen/>
      </w:r>
      <w:r w:rsidR="004826DD" w:rsidRPr="00FC7241">
        <w:rPr>
          <w:noProof/>
          <w:lang w:val="hy-AM"/>
        </w:rPr>
        <w:t>կան օգնություն և ծառայություններ</w:t>
      </w:r>
      <w:r w:rsidRPr="00FC7241">
        <w:rPr>
          <w:noProof/>
          <w:lang w:val="hy-AM"/>
        </w:rPr>
        <w:t>: Ան</w:t>
      </w:r>
      <w:r w:rsidR="006A1565">
        <w:rPr>
          <w:noProof/>
          <w:lang w:val="hy-AM"/>
        </w:rPr>
        <w:softHyphen/>
      </w:r>
      <w:r w:rsidRPr="00FC7241">
        <w:rPr>
          <w:noProof/>
          <w:lang w:val="hy-AM"/>
        </w:rPr>
        <w:t>վճար բժշկական օգնությունը պետք է տրամադրվի միայն սոցիալական արդարության սկզբուն</w:t>
      </w:r>
      <w:r w:rsidR="006A1565">
        <w:rPr>
          <w:noProof/>
          <w:lang w:val="hy-AM"/>
        </w:rPr>
        <w:softHyphen/>
      </w:r>
      <w:r w:rsidRPr="00FC7241">
        <w:rPr>
          <w:noProof/>
          <w:lang w:val="hy-AM"/>
        </w:rPr>
        <w:t>քի հիման վրա: Միաժամանակ պետությունը պետք է կանգնած լինի անհետաձգելի բժշկա</w:t>
      </w:r>
      <w:r w:rsidR="006A1565">
        <w:rPr>
          <w:noProof/>
          <w:lang w:val="hy-AM"/>
        </w:rPr>
        <w:softHyphen/>
      </w:r>
      <w:r w:rsidRPr="00FC7241">
        <w:rPr>
          <w:noProof/>
          <w:lang w:val="hy-AM"/>
        </w:rPr>
        <w:t xml:space="preserve">կան օգնության կարիք ունեցող ցանկացած մարդու կողքին: </w:t>
      </w:r>
    </w:p>
    <w:p w14:paraId="00AB9EC6" w14:textId="7B4C0904" w:rsidR="00C12FDA" w:rsidRPr="00FC7241" w:rsidRDefault="00386648" w:rsidP="00AB4A4C">
      <w:pPr>
        <w:spacing w:line="360" w:lineRule="auto"/>
        <w:ind w:firstLine="567"/>
        <w:jc w:val="both"/>
        <w:rPr>
          <w:noProof/>
          <w:lang w:val="hy-AM"/>
        </w:rPr>
      </w:pPr>
      <w:r w:rsidRPr="00FC7241">
        <w:rPr>
          <w:noProof/>
          <w:lang w:val="hy-AM"/>
        </w:rPr>
        <w:t>Բնակչության առողջության առաջնային պահպանումը միջնաժամկետ հեռանկարում շա</w:t>
      </w:r>
      <w:r w:rsidR="008F62EC" w:rsidRPr="008F62EC">
        <w:rPr>
          <w:noProof/>
          <w:lang w:val="hy-AM"/>
        </w:rPr>
        <w:softHyphen/>
      </w:r>
      <w:r w:rsidRPr="00FC7241">
        <w:rPr>
          <w:noProof/>
          <w:lang w:val="hy-AM"/>
        </w:rPr>
        <w:t>րու</w:t>
      </w:r>
      <w:r w:rsidR="008F62EC">
        <w:rPr>
          <w:noProof/>
          <w:lang w:val="hy-AM"/>
        </w:rPr>
        <w:softHyphen/>
      </w:r>
      <w:r w:rsidR="006A1565">
        <w:rPr>
          <w:noProof/>
          <w:lang w:val="hy-AM"/>
        </w:rPr>
        <w:softHyphen/>
      </w:r>
      <w:r w:rsidRPr="00FC7241">
        <w:rPr>
          <w:noProof/>
          <w:lang w:val="hy-AM"/>
        </w:rPr>
        <w:t>նակելու է մնալ ռազմավարական կարևոր ուղղություն: Միջնաժամկետ հատվածում շարու</w:t>
      </w:r>
      <w:r w:rsidR="006A1565">
        <w:rPr>
          <w:noProof/>
          <w:lang w:val="hy-AM"/>
        </w:rPr>
        <w:softHyphen/>
      </w:r>
      <w:r w:rsidRPr="00FC7241">
        <w:rPr>
          <w:noProof/>
          <w:lang w:val="hy-AM"/>
        </w:rPr>
        <w:t>նա</w:t>
      </w:r>
      <w:r w:rsidR="006A1565">
        <w:rPr>
          <w:noProof/>
          <w:lang w:val="hy-AM"/>
        </w:rPr>
        <w:softHyphen/>
      </w:r>
      <w:r w:rsidRPr="00FC7241">
        <w:rPr>
          <w:noProof/>
          <w:lang w:val="hy-AM"/>
        </w:rPr>
        <w:t>կա</w:t>
      </w:r>
      <w:r w:rsidR="008F62EC">
        <w:rPr>
          <w:noProof/>
          <w:lang w:val="hy-AM"/>
        </w:rPr>
        <w:softHyphen/>
      </w:r>
      <w:r w:rsidRPr="00FC7241">
        <w:rPr>
          <w:noProof/>
          <w:lang w:val="hy-AM"/>
        </w:rPr>
        <w:t>կանորեն ապահ</w:t>
      </w:r>
      <w:r w:rsidR="00B33D71">
        <w:rPr>
          <w:noProof/>
          <w:lang w:val="hy-AM"/>
        </w:rPr>
        <w:t>ով</w:t>
      </w:r>
      <w:r w:rsidRPr="00FC7241">
        <w:rPr>
          <w:noProof/>
          <w:lang w:val="hy-AM"/>
        </w:rPr>
        <w:t>ելով առաջնային օղակի դերի բարձրացումը և մատուցվող ծա</w:t>
      </w:r>
      <w:r w:rsidR="006A1565">
        <w:rPr>
          <w:noProof/>
          <w:lang w:val="hy-AM"/>
        </w:rPr>
        <w:softHyphen/>
      </w:r>
      <w:r w:rsidRPr="00FC7241">
        <w:rPr>
          <w:noProof/>
          <w:lang w:val="hy-AM"/>
        </w:rPr>
        <w:t>ռա</w:t>
      </w:r>
      <w:r w:rsidR="006A1565">
        <w:rPr>
          <w:noProof/>
          <w:lang w:val="hy-AM"/>
        </w:rPr>
        <w:softHyphen/>
      </w:r>
      <w:r w:rsidRPr="00FC7241">
        <w:rPr>
          <w:noProof/>
          <w:lang w:val="hy-AM"/>
        </w:rPr>
        <w:t>յու</w:t>
      </w:r>
      <w:r w:rsidR="006A1565">
        <w:rPr>
          <w:noProof/>
          <w:lang w:val="hy-AM"/>
        </w:rPr>
        <w:softHyphen/>
      </w:r>
      <w:r w:rsidRPr="00FC7241">
        <w:rPr>
          <w:noProof/>
          <w:lang w:val="hy-AM"/>
        </w:rPr>
        <w:t>թյուն</w:t>
      </w:r>
      <w:r w:rsidR="006A1565">
        <w:rPr>
          <w:noProof/>
          <w:lang w:val="hy-AM"/>
        </w:rPr>
        <w:softHyphen/>
      </w:r>
      <w:r w:rsidRPr="00FC7241">
        <w:rPr>
          <w:noProof/>
          <w:lang w:val="hy-AM"/>
        </w:rPr>
        <w:t>նե</w:t>
      </w:r>
      <w:r w:rsidR="008F62EC">
        <w:rPr>
          <w:noProof/>
          <w:lang w:val="hy-AM"/>
        </w:rPr>
        <w:softHyphen/>
      </w:r>
      <w:r w:rsidRPr="00FC7241">
        <w:rPr>
          <w:noProof/>
          <w:lang w:val="hy-AM"/>
        </w:rPr>
        <w:t>րի որակի բարելավումը` ապահովվելու է որակյալ և մատչելի առաջնային բուժօգնություն, ինչ</w:t>
      </w:r>
      <w:r w:rsidR="006A1565">
        <w:rPr>
          <w:noProof/>
          <w:lang w:val="hy-AM"/>
        </w:rPr>
        <w:softHyphen/>
      </w:r>
      <w:r w:rsidRPr="00FC7241">
        <w:rPr>
          <w:noProof/>
          <w:lang w:val="hy-AM"/>
        </w:rPr>
        <w:t>պես նաև սոցիալական արդարության և հավասարության սկզբունքներ հանրապետության ողջ բնա</w:t>
      </w:r>
      <w:r w:rsidR="008F62EC">
        <w:rPr>
          <w:noProof/>
          <w:lang w:val="hy-AM"/>
        </w:rPr>
        <w:softHyphen/>
      </w:r>
      <w:r w:rsidRPr="00FC7241">
        <w:rPr>
          <w:noProof/>
          <w:lang w:val="hy-AM"/>
        </w:rPr>
        <w:t>կչության համար` անկախ սեռից ու տարիքից:</w:t>
      </w:r>
    </w:p>
    <w:p w14:paraId="24AB165B" w14:textId="23178D7A" w:rsidR="00C434BA" w:rsidRDefault="00386648" w:rsidP="00C434BA">
      <w:pPr>
        <w:spacing w:line="360" w:lineRule="auto"/>
        <w:ind w:firstLine="567"/>
        <w:jc w:val="both"/>
        <w:rPr>
          <w:noProof/>
          <w:lang w:val="hy-AM"/>
        </w:rPr>
      </w:pPr>
      <w:r w:rsidRPr="00FC7241">
        <w:rPr>
          <w:noProof/>
          <w:lang w:val="hy-AM"/>
        </w:rPr>
        <w:t>Մոր և մանկան առողջությունը շարունակելու է առանցքային դեր խաղալ պետական ծախ</w:t>
      </w:r>
      <w:r w:rsidR="006A1565">
        <w:rPr>
          <w:noProof/>
          <w:lang w:val="hy-AM"/>
        </w:rPr>
        <w:softHyphen/>
      </w:r>
      <w:r w:rsidRPr="00FC7241">
        <w:rPr>
          <w:noProof/>
          <w:lang w:val="hy-AM"/>
        </w:rPr>
        <w:t>սա</w:t>
      </w:r>
      <w:r w:rsidR="006A1565">
        <w:rPr>
          <w:noProof/>
          <w:lang w:val="hy-AM"/>
        </w:rPr>
        <w:softHyphen/>
      </w:r>
      <w:r w:rsidRPr="00FC7241">
        <w:rPr>
          <w:noProof/>
          <w:lang w:val="hy-AM"/>
        </w:rPr>
        <w:t>յին քաղաքականության մեջ: Հղիների նախածննդյան և ծննդյան որակյալ բուժօգնության տրա</w:t>
      </w:r>
      <w:r w:rsidR="006A1565">
        <w:rPr>
          <w:noProof/>
          <w:lang w:val="hy-AM"/>
        </w:rPr>
        <w:softHyphen/>
      </w:r>
      <w:r w:rsidRPr="00FC7241">
        <w:rPr>
          <w:noProof/>
          <w:lang w:val="hy-AM"/>
        </w:rPr>
        <w:t xml:space="preserve">մադրման, </w:t>
      </w:r>
      <w:r w:rsidR="003D6674" w:rsidRPr="00FC7241">
        <w:rPr>
          <w:noProof/>
          <w:lang w:val="hy-AM"/>
        </w:rPr>
        <w:t xml:space="preserve">կանանց, </w:t>
      </w:r>
      <w:r w:rsidRPr="00FC7241">
        <w:rPr>
          <w:noProof/>
          <w:lang w:val="hy-AM"/>
        </w:rPr>
        <w:t>հղիների և նորածինների լայնածավալ սքրինինգային ծրագրերի, կա</w:t>
      </w:r>
      <w:r w:rsidR="006A1565">
        <w:rPr>
          <w:noProof/>
          <w:lang w:val="hy-AM"/>
        </w:rPr>
        <w:softHyphen/>
      </w:r>
      <w:r w:rsidRPr="00FC7241">
        <w:rPr>
          <w:noProof/>
          <w:lang w:val="hy-AM"/>
        </w:rPr>
        <w:t>նանց համար մեծ ռիսկ ներկայացնող հիվանդությունների դեպքերի վաղ հայտնաբերման ու կան</w:t>
      </w:r>
      <w:r w:rsidR="006A1565">
        <w:rPr>
          <w:noProof/>
          <w:lang w:val="hy-AM"/>
        </w:rPr>
        <w:softHyphen/>
      </w:r>
      <w:r w:rsidRPr="00FC7241">
        <w:rPr>
          <w:noProof/>
          <w:lang w:val="hy-AM"/>
        </w:rPr>
        <w:t>խարգելման, երեխաների պատվաստումներում ընդգրկվածության մեծացման արդյուն</w:t>
      </w:r>
      <w:r w:rsidR="001A5E08">
        <w:rPr>
          <w:noProof/>
          <w:lang w:val="hy-AM"/>
        </w:rPr>
        <w:t>ք</w:t>
      </w:r>
      <w:r w:rsidRPr="00FC7241">
        <w:rPr>
          <w:noProof/>
          <w:lang w:val="hy-AM"/>
        </w:rPr>
        <w:t>ում ակնկալ</w:t>
      </w:r>
      <w:r w:rsidR="006A1565">
        <w:rPr>
          <w:noProof/>
          <w:lang w:val="hy-AM"/>
        </w:rPr>
        <w:softHyphen/>
      </w:r>
      <w:r w:rsidRPr="00FC7241">
        <w:rPr>
          <w:noProof/>
          <w:lang w:val="hy-AM"/>
        </w:rPr>
        <w:t>վում է զգալի կրճատել մանկական և մայրական մահացության ցուցանիշները:</w:t>
      </w:r>
    </w:p>
    <w:p w14:paraId="2EED4ECE" w14:textId="2BE33DDF" w:rsidR="00F8260F" w:rsidRPr="00FC7241" w:rsidRDefault="00386648" w:rsidP="00C434BA">
      <w:pPr>
        <w:spacing w:line="360" w:lineRule="auto"/>
        <w:ind w:firstLine="567"/>
        <w:jc w:val="both"/>
        <w:rPr>
          <w:noProof/>
          <w:lang w:val="hy-AM"/>
        </w:rPr>
      </w:pPr>
      <w:r w:rsidRPr="00FC7241">
        <w:rPr>
          <w:noProof/>
          <w:lang w:val="hy-AM"/>
        </w:rPr>
        <w:lastRenderedPageBreak/>
        <w:t xml:space="preserve">0-18 տարեկան երեխաների բժշկական օգնությունն ու </w:t>
      </w:r>
      <w:r w:rsidR="00675D9B">
        <w:rPr>
          <w:noProof/>
          <w:lang w:val="hy-AM"/>
        </w:rPr>
        <w:t>սպասարկումն</w:t>
      </w:r>
      <w:r w:rsidRPr="00FC7241">
        <w:rPr>
          <w:noProof/>
          <w:lang w:val="hy-AM"/>
        </w:rPr>
        <w:t xml:space="preserve"> ամբող</w:t>
      </w:r>
      <w:r w:rsidR="006A1565">
        <w:rPr>
          <w:noProof/>
          <w:lang w:val="hy-AM"/>
        </w:rPr>
        <w:softHyphen/>
      </w:r>
      <w:r w:rsidRPr="00FC7241">
        <w:rPr>
          <w:noProof/>
          <w:lang w:val="hy-AM"/>
        </w:rPr>
        <w:t>ջապես պետական հոգածության տակ</w:t>
      </w:r>
      <w:r w:rsidR="00675D9B">
        <w:rPr>
          <w:noProof/>
          <w:lang w:val="hy-AM"/>
        </w:rPr>
        <w:t xml:space="preserve"> է</w:t>
      </w:r>
      <w:r w:rsidRPr="00FC7241">
        <w:rPr>
          <w:noProof/>
          <w:lang w:val="hy-AM"/>
        </w:rPr>
        <w:t xml:space="preserve"> և</w:t>
      </w:r>
      <w:r w:rsidR="00675D9B">
        <w:rPr>
          <w:noProof/>
          <w:lang w:val="hy-AM"/>
        </w:rPr>
        <w:t xml:space="preserve"> 2019թ.-ի հուլիս</w:t>
      </w:r>
      <w:r w:rsidR="007E529D">
        <w:rPr>
          <w:noProof/>
          <w:lang w:val="hy-AM"/>
        </w:rPr>
        <w:t>ից</w:t>
      </w:r>
      <w:r w:rsidRPr="00FC7241">
        <w:rPr>
          <w:noProof/>
          <w:lang w:val="hy-AM"/>
        </w:rPr>
        <w:t xml:space="preserve"> իրականաց</w:t>
      </w:r>
      <w:r w:rsidR="00675D9B">
        <w:rPr>
          <w:noProof/>
          <w:lang w:val="hy-AM"/>
        </w:rPr>
        <w:t>վում է</w:t>
      </w:r>
      <w:r w:rsidRPr="00FC7241">
        <w:rPr>
          <w:noProof/>
          <w:lang w:val="hy-AM"/>
        </w:rPr>
        <w:t xml:space="preserve"> պետական պատվերի շրջա</w:t>
      </w:r>
      <w:r w:rsidR="006A1565">
        <w:rPr>
          <w:noProof/>
          <w:lang w:val="hy-AM"/>
        </w:rPr>
        <w:softHyphen/>
      </w:r>
      <w:r w:rsidRPr="00FC7241">
        <w:rPr>
          <w:noProof/>
          <w:lang w:val="hy-AM"/>
        </w:rPr>
        <w:t>նակներում:</w:t>
      </w:r>
    </w:p>
    <w:p w14:paraId="7A607477" w14:textId="247E78E2" w:rsidR="002D6F55" w:rsidRPr="00FC7241" w:rsidRDefault="0058211F" w:rsidP="00AB4A4C">
      <w:pPr>
        <w:spacing w:line="360" w:lineRule="auto"/>
        <w:ind w:firstLine="567"/>
        <w:jc w:val="both"/>
        <w:rPr>
          <w:noProof/>
          <w:lang w:val="hy-AM"/>
        </w:rPr>
      </w:pPr>
      <w:r w:rsidRPr="00FC7241">
        <w:rPr>
          <w:noProof/>
          <w:lang w:val="hy-AM"/>
        </w:rPr>
        <w:t xml:space="preserve">Միջնաժամկետ ժամանակահատվածում շարունակվելու </w:t>
      </w:r>
      <w:r w:rsidR="00A85FC3" w:rsidRPr="00FC7241">
        <w:rPr>
          <w:noProof/>
          <w:lang w:val="hy-AM"/>
        </w:rPr>
        <w:t>են</w:t>
      </w:r>
      <w:r w:rsidRPr="00FC7241">
        <w:rPr>
          <w:noProof/>
          <w:lang w:val="hy-AM"/>
        </w:rPr>
        <w:t xml:space="preserve"> լ</w:t>
      </w:r>
      <w:r w:rsidR="002D6F55" w:rsidRPr="00FC7241">
        <w:rPr>
          <w:noProof/>
          <w:lang w:val="hy-AM"/>
        </w:rPr>
        <w:t>րացուցիչ միջոցներ ուղղ</w:t>
      </w:r>
      <w:r w:rsidR="00707A69" w:rsidRPr="00FC7241">
        <w:rPr>
          <w:noProof/>
          <w:lang w:val="hy-AM"/>
        </w:rPr>
        <w:t>վ</w:t>
      </w:r>
      <w:r w:rsidR="002D6F55" w:rsidRPr="00FC7241">
        <w:rPr>
          <w:noProof/>
          <w:lang w:val="hy-AM"/>
        </w:rPr>
        <w:t>ե</w:t>
      </w:r>
      <w:r w:rsidRPr="00FC7241">
        <w:rPr>
          <w:noProof/>
          <w:lang w:val="hy-AM"/>
        </w:rPr>
        <w:t>լ</w:t>
      </w:r>
      <w:r w:rsidR="002D6F55" w:rsidRPr="00FC7241">
        <w:rPr>
          <w:noProof/>
          <w:lang w:val="hy-AM"/>
        </w:rPr>
        <w:t xml:space="preserve"> պե</w:t>
      </w:r>
      <w:r w:rsidR="006A1565">
        <w:rPr>
          <w:noProof/>
          <w:lang w:val="hy-AM"/>
        </w:rPr>
        <w:softHyphen/>
      </w:r>
      <w:r w:rsidR="002D6F55" w:rsidRPr="00FC7241">
        <w:rPr>
          <w:noProof/>
          <w:lang w:val="hy-AM"/>
        </w:rPr>
        <w:t>տության կողմից երաշխավորված անվճար բժշկական օգնության և սպասարկման շրջա</w:t>
      </w:r>
      <w:r w:rsidR="006A1565">
        <w:rPr>
          <w:noProof/>
          <w:lang w:val="hy-AM"/>
        </w:rPr>
        <w:softHyphen/>
      </w:r>
      <w:r w:rsidR="002D6F55" w:rsidRPr="00FC7241">
        <w:rPr>
          <w:noProof/>
          <w:lang w:val="hy-AM"/>
        </w:rPr>
        <w:t>նակ</w:t>
      </w:r>
      <w:r w:rsidR="006A1565">
        <w:rPr>
          <w:noProof/>
          <w:lang w:val="hy-AM"/>
        </w:rPr>
        <w:softHyphen/>
      </w:r>
      <w:r w:rsidR="002D6F55" w:rsidRPr="00FC7241">
        <w:rPr>
          <w:noProof/>
          <w:lang w:val="hy-AM"/>
        </w:rPr>
        <w:t>նե</w:t>
      </w:r>
      <w:r w:rsidR="006A1565">
        <w:rPr>
          <w:noProof/>
          <w:lang w:val="hy-AM"/>
        </w:rPr>
        <w:softHyphen/>
      </w:r>
      <w:r w:rsidR="002D6F55" w:rsidRPr="00FC7241">
        <w:rPr>
          <w:noProof/>
          <w:lang w:val="hy-AM"/>
        </w:rPr>
        <w:t>րում կյանք փրկող գլխուղեղի սուր և/կամ ենթասուր իշեմիկ կաթվածների թրոմբոլիտիկ բուժ</w:t>
      </w:r>
      <w:r w:rsidR="006A1565">
        <w:rPr>
          <w:noProof/>
          <w:lang w:val="hy-AM"/>
        </w:rPr>
        <w:softHyphen/>
      </w:r>
      <w:r w:rsidR="002D6F55" w:rsidRPr="00FC7241">
        <w:rPr>
          <w:noProof/>
          <w:lang w:val="hy-AM"/>
        </w:rPr>
        <w:t>ման և մեխանիկական թրոմբէկտոմիա ծառայության զարգացմանը:</w:t>
      </w:r>
    </w:p>
    <w:p w14:paraId="4FF71DAF" w14:textId="5E70EE3E" w:rsidR="00F8260F" w:rsidRPr="00FC7241" w:rsidRDefault="00386648" w:rsidP="00AB4A4C">
      <w:pPr>
        <w:spacing w:line="360" w:lineRule="auto"/>
        <w:ind w:firstLine="567"/>
        <w:jc w:val="both"/>
        <w:rPr>
          <w:noProof/>
          <w:lang w:val="hy-AM"/>
        </w:rPr>
      </w:pPr>
      <w:r w:rsidRPr="00FC7241">
        <w:rPr>
          <w:noProof/>
          <w:lang w:val="hy-AM"/>
        </w:rPr>
        <w:t>Վարակիչ և ոչ վարակիչ հիվանդությունների կանխարգելումը ռազմավարական մեկ այլ կարևոր նպատակ է, որի շրջանակներում ապահովվելու է առավել տարածված ոչ վարակիչ հի</w:t>
      </w:r>
      <w:r w:rsidR="006A1565">
        <w:rPr>
          <w:noProof/>
          <w:lang w:val="hy-AM"/>
        </w:rPr>
        <w:softHyphen/>
      </w:r>
      <w:r w:rsidRPr="00FC7241">
        <w:rPr>
          <w:noProof/>
          <w:lang w:val="hy-AM"/>
        </w:rPr>
        <w:t>վան</w:t>
      </w:r>
      <w:r w:rsidR="006A1565">
        <w:rPr>
          <w:noProof/>
          <w:lang w:val="hy-AM"/>
        </w:rPr>
        <w:softHyphen/>
      </w:r>
      <w:r w:rsidRPr="00FC7241">
        <w:rPr>
          <w:noProof/>
          <w:lang w:val="hy-AM"/>
        </w:rPr>
        <w:t>դությունների վաղ հայտնաբերման, ախտորոշման ու կանխարգելման ճանապարհով բնակ</w:t>
      </w:r>
      <w:r w:rsidR="006A1565">
        <w:rPr>
          <w:noProof/>
          <w:lang w:val="hy-AM"/>
        </w:rPr>
        <w:softHyphen/>
      </w:r>
      <w:r w:rsidRPr="00FC7241">
        <w:rPr>
          <w:noProof/>
          <w:lang w:val="hy-AM"/>
        </w:rPr>
        <w:t>չու</w:t>
      </w:r>
      <w:r w:rsidR="006A1565">
        <w:rPr>
          <w:noProof/>
          <w:lang w:val="hy-AM"/>
        </w:rPr>
        <w:softHyphen/>
      </w:r>
      <w:r w:rsidRPr="00FC7241">
        <w:rPr>
          <w:noProof/>
          <w:lang w:val="hy-AM"/>
        </w:rPr>
        <w:t>թյան առողջության հիմնական ցուցանիշների բարելավում և այդ հիվանդությունների բար</w:t>
      </w:r>
      <w:r w:rsidR="006A1565">
        <w:rPr>
          <w:noProof/>
          <w:lang w:val="hy-AM"/>
        </w:rPr>
        <w:softHyphen/>
      </w:r>
      <w:r w:rsidRPr="00FC7241">
        <w:rPr>
          <w:noProof/>
          <w:lang w:val="hy-AM"/>
        </w:rPr>
        <w:t>դու</w:t>
      </w:r>
      <w:r w:rsidR="006A1565">
        <w:rPr>
          <w:noProof/>
          <w:lang w:val="hy-AM"/>
        </w:rPr>
        <w:softHyphen/>
      </w:r>
      <w:r w:rsidRPr="00FC7241">
        <w:rPr>
          <w:noProof/>
          <w:lang w:val="hy-AM"/>
        </w:rPr>
        <w:t>թյուն</w:t>
      </w:r>
      <w:r w:rsidR="006A1565">
        <w:rPr>
          <w:noProof/>
          <w:lang w:val="hy-AM"/>
        </w:rPr>
        <w:softHyphen/>
      </w:r>
      <w:r w:rsidRPr="00FC7241">
        <w:rPr>
          <w:noProof/>
          <w:lang w:val="hy-AM"/>
        </w:rPr>
        <w:t>ների, հաշմանդամության և մահացության ցուցանիշների կրճատում, ինչպես նաև վարակիչ հի</w:t>
      </w:r>
      <w:r w:rsidR="006A1565">
        <w:rPr>
          <w:noProof/>
          <w:lang w:val="hy-AM"/>
        </w:rPr>
        <w:softHyphen/>
      </w:r>
      <w:r w:rsidRPr="00FC7241">
        <w:rPr>
          <w:noProof/>
          <w:lang w:val="hy-AM"/>
        </w:rPr>
        <w:t>վան</w:t>
      </w:r>
      <w:r w:rsidR="006A1565">
        <w:rPr>
          <w:noProof/>
          <w:lang w:val="hy-AM"/>
        </w:rPr>
        <w:softHyphen/>
      </w:r>
      <w:r w:rsidRPr="00FC7241">
        <w:rPr>
          <w:noProof/>
          <w:lang w:val="hy-AM"/>
        </w:rPr>
        <w:t>դություններով հիվանդացության նվազեցում, կառավարելի վարակիչ հի</w:t>
      </w:r>
      <w:r w:rsidR="006A1565">
        <w:rPr>
          <w:noProof/>
          <w:lang w:val="hy-AM"/>
        </w:rPr>
        <w:softHyphen/>
      </w:r>
      <w:r w:rsidRPr="00FC7241">
        <w:rPr>
          <w:noProof/>
          <w:lang w:val="hy-AM"/>
        </w:rPr>
        <w:t>վան</w:t>
      </w:r>
      <w:r w:rsidR="006A1565">
        <w:rPr>
          <w:noProof/>
          <w:lang w:val="hy-AM"/>
        </w:rPr>
        <w:softHyphen/>
      </w:r>
      <w:r w:rsidRPr="00FC7241">
        <w:rPr>
          <w:noProof/>
          <w:lang w:val="hy-AM"/>
        </w:rPr>
        <w:t>դու</w:t>
      </w:r>
      <w:r w:rsidR="006A1565">
        <w:rPr>
          <w:noProof/>
          <w:lang w:val="hy-AM"/>
        </w:rPr>
        <w:softHyphen/>
      </w:r>
      <w:r w:rsidRPr="00FC7241">
        <w:rPr>
          <w:noProof/>
          <w:lang w:val="hy-AM"/>
        </w:rPr>
        <w:t>թյուն</w:t>
      </w:r>
      <w:r w:rsidR="006A1565">
        <w:rPr>
          <w:noProof/>
          <w:lang w:val="hy-AM"/>
        </w:rPr>
        <w:softHyphen/>
      </w:r>
      <w:r w:rsidRPr="00FC7241">
        <w:rPr>
          <w:noProof/>
          <w:lang w:val="hy-AM"/>
        </w:rPr>
        <w:t>նե</w:t>
      </w:r>
      <w:r w:rsidR="006A1565">
        <w:rPr>
          <w:noProof/>
          <w:lang w:val="hy-AM"/>
        </w:rPr>
        <w:softHyphen/>
      </w:r>
      <w:r w:rsidRPr="00FC7241">
        <w:rPr>
          <w:noProof/>
          <w:lang w:val="hy-AM"/>
        </w:rPr>
        <w:t>րից մահվան դեպքերի կանխում և վարակիչ հիվանդությունների նկատմամբ բնակչության անըն</w:t>
      </w:r>
      <w:r w:rsidR="006A1565">
        <w:rPr>
          <w:noProof/>
          <w:lang w:val="hy-AM"/>
        </w:rPr>
        <w:softHyphen/>
      </w:r>
      <w:r w:rsidR="006A1565">
        <w:rPr>
          <w:noProof/>
          <w:lang w:val="hy-AM"/>
        </w:rPr>
        <w:softHyphen/>
      </w:r>
      <w:r w:rsidRPr="00FC7241">
        <w:rPr>
          <w:noProof/>
          <w:lang w:val="hy-AM"/>
        </w:rPr>
        <w:t>կալության ապահովում</w:t>
      </w:r>
      <w:r w:rsidR="00F8260F" w:rsidRPr="00FC7241">
        <w:rPr>
          <w:noProof/>
          <w:lang w:val="hy-AM"/>
        </w:rPr>
        <w:t>:</w:t>
      </w:r>
    </w:p>
    <w:p w14:paraId="2C596D56" w14:textId="362AE867" w:rsidR="002935E3" w:rsidRPr="00FC7241" w:rsidRDefault="00290C5D" w:rsidP="00AB4A4C">
      <w:pPr>
        <w:spacing w:line="360" w:lineRule="auto"/>
        <w:ind w:firstLine="567"/>
        <w:jc w:val="both"/>
        <w:rPr>
          <w:noProof/>
          <w:lang w:val="hy-AM"/>
        </w:rPr>
      </w:pPr>
      <w:r w:rsidRPr="00FC7241">
        <w:rPr>
          <w:noProof/>
          <w:lang w:val="hy-AM"/>
        </w:rPr>
        <w:t>Առողջապահության նախարարության հիմնական խնդիրներից է հանրապետությունում ուռուց</w:t>
      </w:r>
      <w:r w:rsidR="006A1565">
        <w:rPr>
          <w:noProof/>
          <w:lang w:val="hy-AM"/>
        </w:rPr>
        <w:softHyphen/>
      </w:r>
      <w:r w:rsidRPr="00FC7241">
        <w:rPr>
          <w:noProof/>
          <w:lang w:val="hy-AM"/>
        </w:rPr>
        <w:t>քաբանական ծառայությունների շարունակական բարելավումը:</w:t>
      </w:r>
      <w:r w:rsidR="002935E3" w:rsidRPr="00FC7241">
        <w:rPr>
          <w:noProof/>
          <w:lang w:val="hy-AM"/>
        </w:rPr>
        <w:t xml:space="preserve"> Ուռուցքաբանական </w:t>
      </w:r>
      <w:r w:rsidR="001F7757" w:rsidRPr="00FC7241">
        <w:rPr>
          <w:noProof/>
          <w:lang w:val="hy-AM"/>
        </w:rPr>
        <w:t>վի</w:t>
      </w:r>
      <w:r w:rsidR="00E7531C">
        <w:rPr>
          <w:noProof/>
          <w:lang w:val="hy-AM"/>
        </w:rPr>
        <w:softHyphen/>
      </w:r>
      <w:r w:rsidR="001F7757" w:rsidRPr="00FC7241">
        <w:rPr>
          <w:noProof/>
          <w:lang w:val="hy-AM"/>
        </w:rPr>
        <w:t>րա</w:t>
      </w:r>
      <w:r w:rsidR="00E7531C">
        <w:rPr>
          <w:noProof/>
          <w:lang w:val="hy-AM"/>
        </w:rPr>
        <w:softHyphen/>
      </w:r>
      <w:r w:rsidR="006A1565">
        <w:rPr>
          <w:noProof/>
          <w:lang w:val="hy-AM"/>
        </w:rPr>
        <w:softHyphen/>
      </w:r>
      <w:r w:rsidR="00E7531C" w:rsidRPr="00E7531C">
        <w:rPr>
          <w:noProof/>
          <w:lang w:val="hy-AM"/>
        </w:rPr>
        <w:softHyphen/>
      </w:r>
      <w:r w:rsidR="001F7757" w:rsidRPr="00FC7241">
        <w:rPr>
          <w:noProof/>
          <w:lang w:val="hy-AM"/>
        </w:rPr>
        <w:t>հատությունների գների</w:t>
      </w:r>
      <w:r w:rsidR="00544744" w:rsidRPr="00FC7241">
        <w:rPr>
          <w:noProof/>
          <w:lang w:val="hy-AM"/>
        </w:rPr>
        <w:t xml:space="preserve"> </w:t>
      </w:r>
      <w:r w:rsidR="001F7757" w:rsidRPr="00FC7241">
        <w:rPr>
          <w:noProof/>
          <w:lang w:val="hy-AM"/>
        </w:rPr>
        <w:t>վերանայման</w:t>
      </w:r>
      <w:r w:rsidR="00544744" w:rsidRPr="00FC7241">
        <w:rPr>
          <w:noProof/>
          <w:lang w:val="hy-AM"/>
        </w:rPr>
        <w:t>, ճառագայթային բուժման դեպքերի</w:t>
      </w:r>
      <w:r w:rsidR="00567DA2" w:rsidRPr="00FC7241">
        <w:rPr>
          <w:noProof/>
          <w:lang w:val="hy-AM"/>
        </w:rPr>
        <w:t>,</w:t>
      </w:r>
      <w:r w:rsidR="00544744" w:rsidRPr="00FC7241">
        <w:rPr>
          <w:noProof/>
          <w:lang w:val="hy-AM"/>
        </w:rPr>
        <w:t xml:space="preserve"> քիմիա</w:t>
      </w:r>
      <w:r w:rsidR="006A1565">
        <w:rPr>
          <w:noProof/>
          <w:lang w:val="hy-AM"/>
        </w:rPr>
        <w:softHyphen/>
      </w:r>
      <w:r w:rsidR="00544744" w:rsidRPr="00FC7241">
        <w:rPr>
          <w:noProof/>
          <w:lang w:val="hy-AM"/>
        </w:rPr>
        <w:t>թե</w:t>
      </w:r>
      <w:r w:rsidR="006A1565">
        <w:rPr>
          <w:noProof/>
          <w:lang w:val="hy-AM"/>
        </w:rPr>
        <w:softHyphen/>
      </w:r>
      <w:r w:rsidR="00544744" w:rsidRPr="00FC7241">
        <w:rPr>
          <w:noProof/>
          <w:lang w:val="hy-AM"/>
        </w:rPr>
        <w:t>րա</w:t>
      </w:r>
      <w:r w:rsidR="006A1565">
        <w:rPr>
          <w:noProof/>
          <w:lang w:val="hy-AM"/>
        </w:rPr>
        <w:softHyphen/>
      </w:r>
      <w:r w:rsidR="00544744" w:rsidRPr="00FC7241">
        <w:rPr>
          <w:noProof/>
          <w:lang w:val="hy-AM"/>
        </w:rPr>
        <w:t>պի</w:t>
      </w:r>
      <w:r w:rsidR="006A1565">
        <w:rPr>
          <w:noProof/>
          <w:lang w:val="hy-AM"/>
        </w:rPr>
        <w:softHyphen/>
      </w:r>
      <w:r w:rsidR="00544744" w:rsidRPr="00FC7241">
        <w:rPr>
          <w:noProof/>
          <w:lang w:val="hy-AM"/>
        </w:rPr>
        <w:t>ա</w:t>
      </w:r>
      <w:r w:rsidR="006A1565">
        <w:rPr>
          <w:noProof/>
          <w:lang w:val="hy-AM"/>
        </w:rPr>
        <w:softHyphen/>
      </w:r>
      <w:r w:rsidR="00544744" w:rsidRPr="00FC7241">
        <w:rPr>
          <w:noProof/>
          <w:lang w:val="hy-AM"/>
        </w:rPr>
        <w:t>յի դեղերի ցանկի ընդլայնման</w:t>
      </w:r>
      <w:r w:rsidR="00517CFA" w:rsidRPr="00FC7241">
        <w:rPr>
          <w:noProof/>
          <w:lang w:val="hy-AM"/>
        </w:rPr>
        <w:t xml:space="preserve"> և պետության կողմից երաշխավորված անվճար պալիատիվ ծա</w:t>
      </w:r>
      <w:r w:rsidR="00E7531C">
        <w:rPr>
          <w:noProof/>
          <w:lang w:val="hy-AM"/>
        </w:rPr>
        <w:softHyphen/>
      </w:r>
      <w:r w:rsidR="00517CFA" w:rsidRPr="00FC7241">
        <w:rPr>
          <w:noProof/>
          <w:lang w:val="hy-AM"/>
        </w:rPr>
        <w:t>ռա</w:t>
      </w:r>
      <w:r w:rsidR="00E7531C">
        <w:rPr>
          <w:noProof/>
          <w:lang w:val="hy-AM"/>
        </w:rPr>
        <w:softHyphen/>
      </w:r>
      <w:r w:rsidR="006A1565">
        <w:rPr>
          <w:noProof/>
          <w:lang w:val="hy-AM"/>
        </w:rPr>
        <w:softHyphen/>
      </w:r>
      <w:r w:rsidR="00517CFA" w:rsidRPr="00FC7241">
        <w:rPr>
          <w:noProof/>
          <w:lang w:val="hy-AM"/>
        </w:rPr>
        <w:t xml:space="preserve">յության </w:t>
      </w:r>
      <w:r w:rsidR="00B56F82" w:rsidRPr="00FC7241">
        <w:rPr>
          <w:noProof/>
          <w:lang w:val="hy-AM"/>
        </w:rPr>
        <w:t>ներդրման</w:t>
      </w:r>
      <w:r w:rsidR="00544744" w:rsidRPr="00FC7241">
        <w:rPr>
          <w:noProof/>
          <w:lang w:val="hy-AM"/>
        </w:rPr>
        <w:t xml:space="preserve"> </w:t>
      </w:r>
      <w:r w:rsidR="001F7757" w:rsidRPr="00FC7241">
        <w:rPr>
          <w:noProof/>
          <w:lang w:val="hy-AM"/>
        </w:rPr>
        <w:t xml:space="preserve">միջոցով </w:t>
      </w:r>
      <w:r w:rsidR="00544744" w:rsidRPr="00FC7241">
        <w:rPr>
          <w:noProof/>
          <w:lang w:val="hy-AM"/>
        </w:rPr>
        <w:t>ուռուցքաբանական հիվանդություններով հիվանդ քաղա</w:t>
      </w:r>
      <w:r w:rsidR="006A1565">
        <w:rPr>
          <w:noProof/>
          <w:lang w:val="hy-AM"/>
        </w:rPr>
        <w:softHyphen/>
      </w:r>
      <w:r w:rsidR="00544744" w:rsidRPr="00FC7241">
        <w:rPr>
          <w:noProof/>
          <w:lang w:val="hy-AM"/>
        </w:rPr>
        <w:t>քա</w:t>
      </w:r>
      <w:r w:rsidR="006A1565">
        <w:rPr>
          <w:noProof/>
          <w:lang w:val="hy-AM"/>
        </w:rPr>
        <w:softHyphen/>
      </w:r>
      <w:r w:rsidR="00544744" w:rsidRPr="00FC7241">
        <w:rPr>
          <w:noProof/>
          <w:lang w:val="hy-AM"/>
        </w:rPr>
        <w:t>ցի</w:t>
      </w:r>
      <w:r w:rsidR="006A1565">
        <w:rPr>
          <w:noProof/>
          <w:lang w:val="hy-AM"/>
        </w:rPr>
        <w:softHyphen/>
      </w:r>
      <w:r w:rsidR="00544744" w:rsidRPr="00FC7241">
        <w:rPr>
          <w:noProof/>
          <w:lang w:val="hy-AM"/>
        </w:rPr>
        <w:t>նե</w:t>
      </w:r>
      <w:r w:rsidR="00E7531C">
        <w:rPr>
          <w:noProof/>
          <w:lang w:val="hy-AM"/>
        </w:rPr>
        <w:softHyphen/>
      </w:r>
      <w:r w:rsidR="00544744" w:rsidRPr="00FC7241">
        <w:rPr>
          <w:noProof/>
          <w:lang w:val="hy-AM"/>
        </w:rPr>
        <w:t xml:space="preserve">րին մատուցվելու են որակյալ </w:t>
      </w:r>
      <w:r w:rsidR="001E6BB6" w:rsidRPr="00FC7241">
        <w:rPr>
          <w:noProof/>
          <w:lang w:val="hy-AM"/>
        </w:rPr>
        <w:t xml:space="preserve">բժշկական </w:t>
      </w:r>
      <w:r w:rsidR="00D845F9" w:rsidRPr="00FC7241">
        <w:rPr>
          <w:noProof/>
          <w:lang w:val="hy-AM"/>
        </w:rPr>
        <w:t xml:space="preserve">օգնության և սպասարկման </w:t>
      </w:r>
      <w:r w:rsidR="001E6BB6" w:rsidRPr="00FC7241">
        <w:rPr>
          <w:noProof/>
          <w:lang w:val="hy-AM"/>
        </w:rPr>
        <w:t>ծառայություններ, միա</w:t>
      </w:r>
      <w:r w:rsidR="006A1565">
        <w:rPr>
          <w:noProof/>
          <w:lang w:val="hy-AM"/>
        </w:rPr>
        <w:softHyphen/>
      </w:r>
      <w:r w:rsidR="001E6BB6" w:rsidRPr="00FC7241">
        <w:rPr>
          <w:noProof/>
          <w:lang w:val="hy-AM"/>
        </w:rPr>
        <w:t>ժա</w:t>
      </w:r>
      <w:r w:rsidR="00E7531C">
        <w:rPr>
          <w:noProof/>
          <w:lang w:val="hy-AM"/>
        </w:rPr>
        <w:softHyphen/>
      </w:r>
      <w:r w:rsidR="001E6BB6" w:rsidRPr="00FC7241">
        <w:rPr>
          <w:noProof/>
          <w:lang w:val="hy-AM"/>
        </w:rPr>
        <w:t>մա</w:t>
      </w:r>
      <w:r w:rsidR="00E7531C">
        <w:rPr>
          <w:noProof/>
          <w:lang w:val="hy-AM"/>
        </w:rPr>
        <w:softHyphen/>
      </w:r>
      <w:r w:rsidR="001E6BB6" w:rsidRPr="00FC7241">
        <w:rPr>
          <w:noProof/>
          <w:lang w:val="hy-AM"/>
        </w:rPr>
        <w:t xml:space="preserve">նակ </w:t>
      </w:r>
      <w:r w:rsidR="00B56F82" w:rsidRPr="00FC7241">
        <w:rPr>
          <w:noProof/>
          <w:lang w:val="hy-AM"/>
        </w:rPr>
        <w:t>վերջիններիս «փրկելով» հիվանդության բուժման հետ կապված կործանարար ծախ</w:t>
      </w:r>
      <w:r w:rsidR="006A1565">
        <w:rPr>
          <w:noProof/>
          <w:lang w:val="hy-AM"/>
        </w:rPr>
        <w:softHyphen/>
      </w:r>
      <w:r w:rsidR="00B56F82" w:rsidRPr="00FC7241">
        <w:rPr>
          <w:noProof/>
          <w:lang w:val="hy-AM"/>
        </w:rPr>
        <w:t>սեր կա</w:t>
      </w:r>
      <w:r w:rsidR="00E7531C">
        <w:rPr>
          <w:noProof/>
          <w:lang w:val="hy-AM"/>
        </w:rPr>
        <w:softHyphen/>
      </w:r>
      <w:r w:rsidR="00B56F82" w:rsidRPr="00FC7241">
        <w:rPr>
          <w:noProof/>
          <w:lang w:val="hy-AM"/>
        </w:rPr>
        <w:t>տարել</w:t>
      </w:r>
      <w:r w:rsidR="004B60F8" w:rsidRPr="00FC7241">
        <w:rPr>
          <w:noProof/>
          <w:lang w:val="hy-AM"/>
        </w:rPr>
        <w:t>ու վտանգներից:</w:t>
      </w:r>
    </w:p>
    <w:p w14:paraId="5B1E9C47" w14:textId="2931F703" w:rsidR="00C434BA" w:rsidRPr="00EC4676" w:rsidRDefault="00E0614F" w:rsidP="00FE4634">
      <w:pPr>
        <w:spacing w:line="360" w:lineRule="auto"/>
        <w:ind w:firstLine="567"/>
        <w:jc w:val="both"/>
        <w:rPr>
          <w:noProof/>
          <w:lang w:val="hy-AM"/>
        </w:rPr>
      </w:pPr>
      <w:r w:rsidRPr="00FC7241">
        <w:rPr>
          <w:noProof/>
          <w:lang w:val="hy-AM"/>
        </w:rPr>
        <w:t>Նախատեսվում է նոր տեխնոլոգիաների կիրառմամբ իրականացնել</w:t>
      </w:r>
      <w:r w:rsidR="001C5ECB" w:rsidRPr="00FC7241">
        <w:rPr>
          <w:noProof/>
          <w:lang w:val="hy-AM"/>
        </w:rPr>
        <w:t xml:space="preserve"> մարդու օրգանների</w:t>
      </w:r>
      <w:r w:rsidR="0025348C" w:rsidRPr="00FC7241">
        <w:rPr>
          <w:noProof/>
          <w:lang w:val="hy-AM"/>
        </w:rPr>
        <w:t xml:space="preserve"> </w:t>
      </w:r>
      <w:r w:rsidR="00D845F9" w:rsidRPr="00605C27">
        <w:rPr>
          <w:noProof/>
          <w:lang w:val="hy-AM"/>
        </w:rPr>
        <w:t>(</w:t>
      </w:r>
      <w:r w:rsidR="001C5ECB" w:rsidRPr="00FC7241">
        <w:rPr>
          <w:noProof/>
          <w:lang w:val="hy-AM"/>
        </w:rPr>
        <w:t>եր</w:t>
      </w:r>
      <w:r w:rsidR="00567DA2" w:rsidRPr="00FC7241">
        <w:rPr>
          <w:noProof/>
          <w:lang w:val="hy-AM"/>
        </w:rPr>
        <w:t>ի</w:t>
      </w:r>
      <w:r w:rsidR="008F0FF4">
        <w:rPr>
          <w:noProof/>
          <w:lang w:val="hy-AM"/>
        </w:rPr>
        <w:softHyphen/>
      </w:r>
      <w:r w:rsidR="001C5ECB" w:rsidRPr="00FC7241">
        <w:rPr>
          <w:noProof/>
          <w:lang w:val="hy-AM"/>
        </w:rPr>
        <w:t>կամ</w:t>
      </w:r>
      <w:r w:rsidR="00D845F9" w:rsidRPr="00605C27">
        <w:rPr>
          <w:noProof/>
          <w:lang w:val="hy-AM"/>
        </w:rPr>
        <w:t>)</w:t>
      </w:r>
      <w:r w:rsidR="001C5ECB" w:rsidRPr="00FC7241">
        <w:rPr>
          <w:noProof/>
          <w:lang w:val="hy-AM"/>
        </w:rPr>
        <w:t xml:space="preserve"> և</w:t>
      </w:r>
      <w:r w:rsidR="00D845F9" w:rsidRPr="00605C27">
        <w:rPr>
          <w:noProof/>
          <w:lang w:val="hy-AM"/>
        </w:rPr>
        <w:t xml:space="preserve"> </w:t>
      </w:r>
      <w:r w:rsidR="001320EF" w:rsidRPr="00FC7241">
        <w:rPr>
          <w:noProof/>
          <w:lang w:val="hy-AM"/>
        </w:rPr>
        <w:t xml:space="preserve">ոսկրածուծի/ցողունային բջիջների </w:t>
      </w:r>
      <w:r w:rsidRPr="00FC7241">
        <w:rPr>
          <w:noProof/>
          <w:lang w:val="hy-AM"/>
        </w:rPr>
        <w:t>փոխպատվաստմ</w:t>
      </w:r>
      <w:r w:rsidR="00567DA2" w:rsidRPr="00FC7241">
        <w:rPr>
          <w:noProof/>
          <w:lang w:val="hy-AM"/>
        </w:rPr>
        <w:t>ա</w:t>
      </w:r>
      <w:r w:rsidRPr="00FC7241">
        <w:rPr>
          <w:noProof/>
          <w:lang w:val="hy-AM"/>
        </w:rPr>
        <w:t>ն ծառայություններ</w:t>
      </w:r>
      <w:r w:rsidR="00567DA2" w:rsidRPr="00FC7241">
        <w:rPr>
          <w:noProof/>
          <w:lang w:val="hy-AM"/>
        </w:rPr>
        <w:t>, որոնք</w:t>
      </w:r>
      <w:r w:rsidRPr="00FC7241">
        <w:rPr>
          <w:noProof/>
          <w:lang w:val="hy-AM"/>
        </w:rPr>
        <w:t xml:space="preserve"> կբա</w:t>
      </w:r>
      <w:r w:rsidR="008F0FF4">
        <w:rPr>
          <w:noProof/>
          <w:lang w:val="hy-AM"/>
        </w:rPr>
        <w:softHyphen/>
      </w:r>
      <w:r w:rsidR="00877827">
        <w:rPr>
          <w:noProof/>
          <w:lang w:val="hy-AM"/>
        </w:rPr>
        <w:softHyphen/>
      </w:r>
      <w:r w:rsidRPr="00FC7241">
        <w:rPr>
          <w:noProof/>
          <w:lang w:val="hy-AM"/>
        </w:rPr>
        <w:t>րելավեն քրոնիկ երիկամային անբավարությամբ և արյան չարորակ հիվանդություններով տա</w:t>
      </w:r>
      <w:r w:rsidR="008F0FF4">
        <w:rPr>
          <w:noProof/>
          <w:lang w:val="hy-AM"/>
        </w:rPr>
        <w:softHyphen/>
      </w:r>
      <w:r w:rsidR="00877827">
        <w:rPr>
          <w:noProof/>
          <w:lang w:val="hy-AM"/>
        </w:rPr>
        <w:softHyphen/>
      </w:r>
      <w:r w:rsidRPr="00FC7241">
        <w:rPr>
          <w:noProof/>
          <w:lang w:val="hy-AM"/>
        </w:rPr>
        <w:t>ռապող անձանց կյանքի որակը և ապրելիության ցուցանիշը</w:t>
      </w:r>
      <w:r w:rsidR="002F3713" w:rsidRPr="00EC4676">
        <w:rPr>
          <w:noProof/>
          <w:lang w:val="hy-AM"/>
        </w:rPr>
        <w:t>:</w:t>
      </w:r>
    </w:p>
    <w:p w14:paraId="42D0CDAF" w14:textId="178D47AC" w:rsidR="00F62827" w:rsidRDefault="00386CF5" w:rsidP="00FE4634">
      <w:pPr>
        <w:spacing w:line="360" w:lineRule="auto"/>
        <w:ind w:firstLine="567"/>
        <w:jc w:val="both"/>
        <w:rPr>
          <w:noProof/>
          <w:lang w:val="hy-AM"/>
        </w:rPr>
      </w:pPr>
      <w:r>
        <w:rPr>
          <w:noProof/>
          <w:lang w:val="hy-AM"/>
        </w:rPr>
        <w:t>Բնակչության</w:t>
      </w:r>
      <w:r w:rsidR="001B1436">
        <w:rPr>
          <w:noProof/>
          <w:lang w:val="hy-AM"/>
        </w:rPr>
        <w:t>ը</w:t>
      </w:r>
      <w:r w:rsidR="004410E9" w:rsidRPr="004410E9">
        <w:rPr>
          <w:noProof/>
          <w:lang w:val="hy-AM"/>
        </w:rPr>
        <w:t xml:space="preserve"> որակյալ բժշկական օգնության և սպասարկման ծառայություններ մատու</w:t>
      </w:r>
      <w:r w:rsidR="00C54972" w:rsidRPr="00C54972">
        <w:rPr>
          <w:noProof/>
          <w:lang w:val="hy-AM"/>
        </w:rPr>
        <w:softHyphen/>
      </w:r>
      <w:r w:rsidR="004410E9" w:rsidRPr="004410E9">
        <w:rPr>
          <w:noProof/>
          <w:lang w:val="hy-AM"/>
        </w:rPr>
        <w:t>ցե</w:t>
      </w:r>
      <w:r w:rsidR="00C54972">
        <w:rPr>
          <w:noProof/>
          <w:lang w:val="hy-AM"/>
        </w:rPr>
        <w:softHyphen/>
      </w:r>
      <w:r w:rsidR="004410E9" w:rsidRPr="004410E9">
        <w:rPr>
          <w:noProof/>
          <w:lang w:val="hy-AM"/>
        </w:rPr>
        <w:t xml:space="preserve">լու նպատակով </w:t>
      </w:r>
      <w:r w:rsidR="00B17F0C" w:rsidRPr="00B17F0C">
        <w:rPr>
          <w:noProof/>
          <w:lang w:val="hy-AM"/>
        </w:rPr>
        <w:t>2019</w:t>
      </w:r>
      <w:r w:rsidR="00B17F0C">
        <w:rPr>
          <w:noProof/>
          <w:lang w:val="hy-AM"/>
        </w:rPr>
        <w:t>թ</w:t>
      </w:r>
      <w:r w:rsidR="00C54972" w:rsidRPr="00C54972">
        <w:rPr>
          <w:noProof/>
          <w:lang w:val="hy-AM"/>
        </w:rPr>
        <w:t>.-</w:t>
      </w:r>
      <w:r w:rsidR="00B17F0C">
        <w:rPr>
          <w:noProof/>
          <w:lang w:val="hy-AM"/>
        </w:rPr>
        <w:t xml:space="preserve">ին </w:t>
      </w:r>
      <w:r w:rsidR="006A5792">
        <w:rPr>
          <w:noProof/>
          <w:lang w:val="hy-AM"/>
        </w:rPr>
        <w:t>կմեկնարկի</w:t>
      </w:r>
      <w:r>
        <w:rPr>
          <w:noProof/>
          <w:lang w:val="hy-AM"/>
        </w:rPr>
        <w:t xml:space="preserve"> </w:t>
      </w:r>
      <w:r w:rsidRPr="00386CF5">
        <w:rPr>
          <w:noProof/>
          <w:lang w:val="hy-AM"/>
        </w:rPr>
        <w:t>առողջապահական կազմակերպությունների</w:t>
      </w:r>
      <w:r>
        <w:rPr>
          <w:noProof/>
          <w:lang w:val="hy-AM"/>
        </w:rPr>
        <w:t xml:space="preserve"> ար</w:t>
      </w:r>
      <w:r w:rsidR="00C54972">
        <w:rPr>
          <w:noProof/>
          <w:lang w:val="hy-AM"/>
        </w:rPr>
        <w:softHyphen/>
      </w:r>
      <w:r>
        <w:rPr>
          <w:noProof/>
          <w:lang w:val="hy-AM"/>
        </w:rPr>
        <w:t>դիա</w:t>
      </w:r>
      <w:r w:rsidR="00C54972">
        <w:rPr>
          <w:noProof/>
          <w:lang w:val="hy-AM"/>
        </w:rPr>
        <w:softHyphen/>
      </w:r>
      <w:r>
        <w:rPr>
          <w:noProof/>
          <w:lang w:val="hy-AM"/>
        </w:rPr>
        <w:t>կա</w:t>
      </w:r>
      <w:r w:rsidR="00C54972">
        <w:rPr>
          <w:noProof/>
          <w:lang w:val="hy-AM"/>
        </w:rPr>
        <w:softHyphen/>
      </w:r>
      <w:r>
        <w:rPr>
          <w:noProof/>
          <w:lang w:val="hy-AM"/>
        </w:rPr>
        <w:lastRenderedPageBreak/>
        <w:t>նաց</w:t>
      </w:r>
      <w:r w:rsidR="00C54972">
        <w:rPr>
          <w:noProof/>
          <w:lang w:val="hy-AM"/>
        </w:rPr>
        <w:softHyphen/>
      </w:r>
      <w:r>
        <w:rPr>
          <w:noProof/>
          <w:lang w:val="hy-AM"/>
        </w:rPr>
        <w:t xml:space="preserve">ման գործընթացը, ինչի արդյունքում </w:t>
      </w:r>
      <w:r w:rsidR="00B17F0C">
        <w:rPr>
          <w:noProof/>
          <w:lang w:val="hy-AM"/>
        </w:rPr>
        <w:t xml:space="preserve">կկառուցեն, </w:t>
      </w:r>
      <w:r>
        <w:rPr>
          <w:noProof/>
          <w:lang w:val="hy-AM"/>
        </w:rPr>
        <w:t xml:space="preserve">կվերակառուցվեն </w:t>
      </w:r>
      <w:r w:rsidR="00F62827">
        <w:rPr>
          <w:noProof/>
          <w:lang w:val="hy-AM"/>
        </w:rPr>
        <w:t xml:space="preserve"> 15 բժշկական կազմա</w:t>
      </w:r>
      <w:r w:rsidR="00C54972">
        <w:rPr>
          <w:noProof/>
          <w:lang w:val="hy-AM"/>
        </w:rPr>
        <w:softHyphen/>
      </w:r>
      <w:r w:rsidR="00F62827">
        <w:rPr>
          <w:noProof/>
          <w:lang w:val="hy-AM"/>
        </w:rPr>
        <w:t>կեր</w:t>
      </w:r>
      <w:r w:rsidR="00C54972">
        <w:rPr>
          <w:noProof/>
          <w:lang w:val="hy-AM"/>
        </w:rPr>
        <w:softHyphen/>
      </w:r>
      <w:r w:rsidR="00F62827">
        <w:rPr>
          <w:noProof/>
          <w:lang w:val="hy-AM"/>
        </w:rPr>
        <w:t xml:space="preserve">պություններ Երևանում և  մարզերում, կիրականացվի  </w:t>
      </w:r>
      <w:r w:rsidR="00F62827" w:rsidRPr="00F62827">
        <w:rPr>
          <w:noProof/>
          <w:lang w:val="hy-AM"/>
        </w:rPr>
        <w:t>«Մարդասիրական օգնության հան</w:t>
      </w:r>
      <w:r w:rsidR="00B43943">
        <w:rPr>
          <w:noProof/>
          <w:lang w:val="hy-AM"/>
        </w:rPr>
        <w:softHyphen/>
      </w:r>
      <w:r w:rsidR="00F62827" w:rsidRPr="00F62827">
        <w:rPr>
          <w:noProof/>
          <w:lang w:val="hy-AM"/>
        </w:rPr>
        <w:t>րա</w:t>
      </w:r>
      <w:r w:rsidR="00B43943">
        <w:rPr>
          <w:noProof/>
          <w:lang w:val="hy-AM"/>
        </w:rPr>
        <w:softHyphen/>
      </w:r>
      <w:r w:rsidR="00F62827" w:rsidRPr="00F62827">
        <w:rPr>
          <w:noProof/>
          <w:lang w:val="hy-AM"/>
        </w:rPr>
        <w:t>պետական կենտրոն» ՊՈԱԿ-ի վերազինման, միջազգային ստանդարտներին համապա</w:t>
      </w:r>
      <w:r w:rsidR="00D377AA">
        <w:rPr>
          <w:noProof/>
          <w:lang w:val="hy-AM"/>
        </w:rPr>
        <w:softHyphen/>
      </w:r>
      <w:r w:rsidR="00F62827" w:rsidRPr="00F62827">
        <w:rPr>
          <w:noProof/>
          <w:lang w:val="hy-AM"/>
        </w:rPr>
        <w:t>տաս</w:t>
      </w:r>
      <w:r w:rsidR="00D377AA">
        <w:rPr>
          <w:noProof/>
          <w:lang w:val="hy-AM"/>
        </w:rPr>
        <w:softHyphen/>
      </w:r>
      <w:r w:rsidR="00F62827" w:rsidRPr="00F62827">
        <w:rPr>
          <w:noProof/>
          <w:lang w:val="hy-AM"/>
        </w:rPr>
        <w:t>խա</w:t>
      </w:r>
      <w:r w:rsidR="00D377AA">
        <w:rPr>
          <w:noProof/>
          <w:lang w:val="hy-AM"/>
        </w:rPr>
        <w:softHyphen/>
      </w:r>
      <w:r w:rsidR="00F62827" w:rsidRPr="00F62827">
        <w:rPr>
          <w:noProof/>
          <w:lang w:val="hy-AM"/>
        </w:rPr>
        <w:t>նության ապահով</w:t>
      </w:r>
      <w:r w:rsidR="00F62827">
        <w:rPr>
          <w:noProof/>
          <w:lang w:val="hy-AM"/>
        </w:rPr>
        <w:t>ու</w:t>
      </w:r>
      <w:r w:rsidR="00F62827" w:rsidRPr="00F62827">
        <w:rPr>
          <w:noProof/>
          <w:lang w:val="hy-AM"/>
        </w:rPr>
        <w:t>մ</w:t>
      </w:r>
      <w:r w:rsidR="00F62827">
        <w:rPr>
          <w:noProof/>
          <w:lang w:val="hy-AM"/>
        </w:rPr>
        <w:t xml:space="preserve">, ինչպես նաև </w:t>
      </w:r>
      <w:r w:rsidR="00F62827" w:rsidRPr="00F62827">
        <w:rPr>
          <w:noProof/>
          <w:lang w:val="hy-AM"/>
        </w:rPr>
        <w:t>«Սուրբ Աստվածամայր» ԲԿ-ի մանկական նյարդա</w:t>
      </w:r>
      <w:r w:rsidR="00D377AA">
        <w:rPr>
          <w:noProof/>
          <w:lang w:val="hy-AM"/>
        </w:rPr>
        <w:softHyphen/>
      </w:r>
      <w:r w:rsidR="00F62827" w:rsidRPr="00F62827">
        <w:rPr>
          <w:noProof/>
          <w:lang w:val="hy-AM"/>
        </w:rPr>
        <w:t>վի</w:t>
      </w:r>
      <w:r w:rsidR="00D377AA">
        <w:rPr>
          <w:noProof/>
          <w:lang w:val="hy-AM"/>
        </w:rPr>
        <w:softHyphen/>
      </w:r>
      <w:r w:rsidR="00F62827" w:rsidRPr="00F62827">
        <w:rPr>
          <w:noProof/>
          <w:lang w:val="hy-AM"/>
        </w:rPr>
        <w:t>րա</w:t>
      </w:r>
      <w:r w:rsidR="00D377AA">
        <w:rPr>
          <w:noProof/>
          <w:lang w:val="hy-AM"/>
        </w:rPr>
        <w:softHyphen/>
      </w:r>
      <w:r w:rsidR="00F62827" w:rsidRPr="00F62827">
        <w:rPr>
          <w:noProof/>
          <w:lang w:val="hy-AM"/>
        </w:rPr>
        <w:t>բու</w:t>
      </w:r>
      <w:r w:rsidR="00D377AA">
        <w:rPr>
          <w:noProof/>
          <w:lang w:val="hy-AM"/>
        </w:rPr>
        <w:softHyphen/>
      </w:r>
      <w:r w:rsidR="00F62827" w:rsidRPr="00F62827">
        <w:rPr>
          <w:noProof/>
          <w:lang w:val="hy-AM"/>
        </w:rPr>
        <w:t xml:space="preserve">ժության </w:t>
      </w:r>
      <w:r w:rsidR="00F62827">
        <w:rPr>
          <w:noProof/>
          <w:lang w:val="hy-AM"/>
        </w:rPr>
        <w:t>բաժանմունքի և «</w:t>
      </w:r>
      <w:r w:rsidR="00F62827" w:rsidRPr="00F62827">
        <w:rPr>
          <w:noProof/>
          <w:lang w:val="hy-AM"/>
        </w:rPr>
        <w:t xml:space="preserve">Սուրբ Գրիգոր Լուսավորիչ բժշկական </w:t>
      </w:r>
      <w:r w:rsidR="00F62827">
        <w:rPr>
          <w:noProof/>
          <w:lang w:val="hy-AM"/>
        </w:rPr>
        <w:t>կենտրոն» ՓԲԸ-ի</w:t>
      </w:r>
      <w:r w:rsidR="00F62827" w:rsidRPr="00F62827">
        <w:rPr>
          <w:noProof/>
          <w:lang w:val="hy-AM"/>
        </w:rPr>
        <w:t xml:space="preserve"> </w:t>
      </w:r>
      <w:r w:rsidR="00F62827">
        <w:rPr>
          <w:noProof/>
          <w:lang w:val="hy-AM"/>
        </w:rPr>
        <w:t>վերա</w:t>
      </w:r>
      <w:r w:rsidR="00D377AA">
        <w:rPr>
          <w:noProof/>
          <w:lang w:val="hy-AM"/>
        </w:rPr>
        <w:softHyphen/>
      </w:r>
      <w:r w:rsidR="00F62827">
        <w:rPr>
          <w:noProof/>
          <w:lang w:val="hy-AM"/>
        </w:rPr>
        <w:t>զինում</w:t>
      </w:r>
      <w:r>
        <w:rPr>
          <w:noProof/>
          <w:lang w:val="hy-AM"/>
        </w:rPr>
        <w:t xml:space="preserve"> </w:t>
      </w:r>
      <w:r w:rsidR="00DF4BA1">
        <w:rPr>
          <w:noProof/>
          <w:lang w:val="hy-AM"/>
        </w:rPr>
        <w:t xml:space="preserve">անհրաժեշտ </w:t>
      </w:r>
      <w:r>
        <w:rPr>
          <w:noProof/>
          <w:lang w:val="hy-AM"/>
        </w:rPr>
        <w:t>սարքավորումներով</w:t>
      </w:r>
      <w:r w:rsidR="00F62827">
        <w:rPr>
          <w:noProof/>
          <w:lang w:val="hy-AM"/>
        </w:rPr>
        <w:t>:</w:t>
      </w:r>
    </w:p>
    <w:p w14:paraId="319738A5" w14:textId="26E9407D" w:rsidR="00F62827" w:rsidRDefault="00AF1308" w:rsidP="00FE4634">
      <w:pPr>
        <w:spacing w:line="360" w:lineRule="auto"/>
        <w:ind w:firstLine="567"/>
        <w:jc w:val="both"/>
        <w:rPr>
          <w:noProof/>
          <w:lang w:val="hy-AM"/>
        </w:rPr>
      </w:pPr>
      <w:r w:rsidRPr="00B17F0C">
        <w:rPr>
          <w:noProof/>
          <w:lang w:val="hy-AM"/>
        </w:rPr>
        <w:t>2019</w:t>
      </w:r>
      <w:r>
        <w:rPr>
          <w:noProof/>
          <w:lang w:val="hy-AM"/>
        </w:rPr>
        <w:t>թ.</w:t>
      </w:r>
      <w:r w:rsidR="00B17F0C">
        <w:rPr>
          <w:noProof/>
          <w:lang w:val="hy-AM"/>
        </w:rPr>
        <w:t>-ին</w:t>
      </w:r>
      <w:r>
        <w:rPr>
          <w:noProof/>
          <w:lang w:val="hy-AM"/>
        </w:rPr>
        <w:t xml:space="preserve"> </w:t>
      </w:r>
      <w:r w:rsidR="00A369DC">
        <w:rPr>
          <w:noProof/>
          <w:lang w:val="hy-AM"/>
        </w:rPr>
        <w:t>նախատեսվում է իրականացնել</w:t>
      </w:r>
      <w:r w:rsidR="00B17F0C">
        <w:rPr>
          <w:noProof/>
          <w:lang w:val="hy-AM"/>
        </w:rPr>
        <w:t xml:space="preserve"> բժշկական կազմակերպությունների ն</w:t>
      </w:r>
      <w:r w:rsidR="00B17F0C" w:rsidRPr="00B17F0C">
        <w:rPr>
          <w:noProof/>
          <w:lang w:val="hy-AM"/>
        </w:rPr>
        <w:t>ախագծահետազոտական ծախսեր</w:t>
      </w:r>
      <w:r w:rsidR="00904F3C">
        <w:rPr>
          <w:noProof/>
          <w:lang w:val="hy-AM"/>
        </w:rPr>
        <w:t>,</w:t>
      </w:r>
      <w:r w:rsidR="00F62827">
        <w:rPr>
          <w:noProof/>
          <w:lang w:val="hy-AM"/>
        </w:rPr>
        <w:t xml:space="preserve"> </w:t>
      </w:r>
      <w:r w:rsidR="00B17F0C">
        <w:rPr>
          <w:noProof/>
          <w:lang w:val="hy-AM"/>
        </w:rPr>
        <w:t>որին կուղղվի 387,</w:t>
      </w:r>
      <w:r w:rsidR="00B17F0C" w:rsidRPr="00B17F0C">
        <w:rPr>
          <w:noProof/>
          <w:lang w:val="hy-AM"/>
        </w:rPr>
        <w:t>1</w:t>
      </w:r>
      <w:r w:rsidR="00F62827">
        <w:rPr>
          <w:noProof/>
          <w:lang w:val="hy-AM"/>
        </w:rPr>
        <w:t xml:space="preserve"> մլն դրամ, ինչպես նաև բժշկական կազմակերպությունների </w:t>
      </w:r>
      <w:r w:rsidR="004E67D8">
        <w:rPr>
          <w:noProof/>
          <w:lang w:val="hy-AM"/>
        </w:rPr>
        <w:t>վերազինում`</w:t>
      </w:r>
      <w:r w:rsidR="00F62827">
        <w:rPr>
          <w:noProof/>
          <w:lang w:val="hy-AM"/>
        </w:rPr>
        <w:t xml:space="preserve">  </w:t>
      </w:r>
      <w:r w:rsidR="00904F3C">
        <w:rPr>
          <w:noProof/>
          <w:lang w:val="hy-AM"/>
        </w:rPr>
        <w:t>2,6 մլրդ դրամ</w:t>
      </w:r>
      <w:r w:rsidR="004E67D8">
        <w:rPr>
          <w:noProof/>
          <w:lang w:val="hy-AM"/>
        </w:rPr>
        <w:t xml:space="preserve">: Միևնույն ժամանակ, </w:t>
      </w:r>
      <w:r w:rsidR="00F62827" w:rsidRPr="00F62827">
        <w:rPr>
          <w:noProof/>
          <w:lang w:val="hy-AM"/>
        </w:rPr>
        <w:t xml:space="preserve">«Մարդասիրական օգնության հանրապետական կենտրոն» ՊՈԱԿ-ի </w:t>
      </w:r>
      <w:r w:rsidR="00F62827">
        <w:rPr>
          <w:noProof/>
          <w:lang w:val="hy-AM"/>
        </w:rPr>
        <w:t>վերազինման</w:t>
      </w:r>
      <w:r w:rsidR="00F62827" w:rsidRPr="00F62827">
        <w:rPr>
          <w:noProof/>
          <w:lang w:val="hy-AM"/>
        </w:rPr>
        <w:t xml:space="preserve">, միջազգային ստանդարտներին համապատասխանության </w:t>
      </w:r>
      <w:r w:rsidR="00F62827">
        <w:rPr>
          <w:noProof/>
          <w:lang w:val="hy-AM"/>
        </w:rPr>
        <w:t>ապահովման համար</w:t>
      </w:r>
      <w:r w:rsidR="004E67D8">
        <w:rPr>
          <w:noProof/>
          <w:lang w:val="hy-AM"/>
        </w:rPr>
        <w:t xml:space="preserve"> կուղղվի</w:t>
      </w:r>
      <w:r w:rsidR="00F62827">
        <w:rPr>
          <w:noProof/>
          <w:lang w:val="hy-AM"/>
        </w:rPr>
        <w:t xml:space="preserve"> 120,0 մլն դրամ:</w:t>
      </w:r>
    </w:p>
    <w:p w14:paraId="6BE35815" w14:textId="00117DA2" w:rsidR="00F62827" w:rsidRDefault="00F62827" w:rsidP="00FE4634">
      <w:pPr>
        <w:spacing w:line="360" w:lineRule="auto"/>
        <w:ind w:firstLine="567"/>
        <w:jc w:val="both"/>
        <w:rPr>
          <w:noProof/>
          <w:lang w:val="hy-AM"/>
        </w:rPr>
      </w:pPr>
      <w:r>
        <w:rPr>
          <w:noProof/>
          <w:lang w:val="hy-AM"/>
        </w:rPr>
        <w:t>Ծրագրերի շարունակականությունն ապահովելու համար 2021թ.-ին կուղղվի 6մլրդ, իսկ 2022թ.-ին ևս 8,6 մլրդ դրամ:</w:t>
      </w:r>
    </w:p>
    <w:p w14:paraId="6369465C" w14:textId="77777777" w:rsidR="00F62827" w:rsidRDefault="00F62827" w:rsidP="00FE4634">
      <w:pPr>
        <w:spacing w:line="360" w:lineRule="auto"/>
        <w:ind w:firstLine="567"/>
        <w:jc w:val="both"/>
        <w:rPr>
          <w:noProof/>
          <w:lang w:val="hy-AM"/>
        </w:rPr>
      </w:pPr>
    </w:p>
    <w:p w14:paraId="60AEC3DE" w14:textId="1F99AB7F" w:rsidR="00C434BA" w:rsidRDefault="00C434BA" w:rsidP="00C434BA">
      <w:pPr>
        <w:rPr>
          <w:rFonts w:ascii="Sylfaen" w:eastAsia="Times New Roman" w:hAnsi="Sylfaen" w:cs="Sylfaen"/>
          <w:b/>
          <w:bCs/>
          <w:color w:val="C00000"/>
          <w:sz w:val="18"/>
          <w:szCs w:val="18"/>
          <w:lang w:val="hy-AM" w:eastAsia="ru-RU"/>
        </w:rPr>
        <w:sectPr w:rsidR="00C434BA" w:rsidSect="00C434BA">
          <w:pgSz w:w="12240" w:h="15840"/>
          <w:pgMar w:top="851" w:right="567" w:bottom="142" w:left="1134" w:header="709" w:footer="709" w:gutter="0"/>
          <w:cols w:space="708"/>
          <w:docGrid w:linePitch="360"/>
        </w:sectPr>
      </w:pPr>
    </w:p>
    <w:tbl>
      <w:tblPr>
        <w:tblpPr w:leftFromText="180" w:rightFromText="180" w:horzAnchor="margin" w:tblpXSpec="center" w:tblpY="-566"/>
        <w:tblW w:w="14741" w:type="dxa"/>
        <w:tblLook w:val="04A0" w:firstRow="1" w:lastRow="0" w:firstColumn="1" w:lastColumn="0" w:noHBand="0" w:noVBand="1"/>
      </w:tblPr>
      <w:tblGrid>
        <w:gridCol w:w="1046"/>
        <w:gridCol w:w="248"/>
        <w:gridCol w:w="1030"/>
        <w:gridCol w:w="16"/>
        <w:gridCol w:w="496"/>
        <w:gridCol w:w="648"/>
        <w:gridCol w:w="150"/>
        <w:gridCol w:w="1045"/>
        <w:gridCol w:w="518"/>
        <w:gridCol w:w="359"/>
        <w:gridCol w:w="1310"/>
        <w:gridCol w:w="1000"/>
        <w:gridCol w:w="1294"/>
        <w:gridCol w:w="1046"/>
        <w:gridCol w:w="1278"/>
        <w:gridCol w:w="16"/>
        <w:gridCol w:w="1045"/>
        <w:gridCol w:w="99"/>
        <w:gridCol w:w="2072"/>
        <w:gridCol w:w="16"/>
        <w:gridCol w:w="9"/>
      </w:tblGrid>
      <w:tr w:rsidR="00FC24CB" w:rsidRPr="004D498C" w14:paraId="0EC81099" w14:textId="77777777" w:rsidTr="0071097A">
        <w:trPr>
          <w:gridAfter w:val="11"/>
          <w:wAfter w:w="9185" w:type="dxa"/>
          <w:trHeight w:val="276"/>
        </w:trPr>
        <w:tc>
          <w:tcPr>
            <w:tcW w:w="1046" w:type="dxa"/>
            <w:tcBorders>
              <w:top w:val="nil"/>
              <w:left w:val="nil"/>
              <w:bottom w:val="nil"/>
              <w:right w:val="nil"/>
            </w:tcBorders>
            <w:shd w:val="clear" w:color="auto" w:fill="auto"/>
            <w:noWrap/>
            <w:vAlign w:val="center"/>
            <w:hideMark/>
          </w:tcPr>
          <w:p w14:paraId="4797047C" w14:textId="77777777" w:rsidR="00FC24CB" w:rsidRPr="00C434BA" w:rsidRDefault="00FC24CB" w:rsidP="0071097A">
            <w:pPr>
              <w:rPr>
                <w:rFonts w:ascii="Arial Armenian" w:eastAsia="Times New Roman" w:hAnsi="Arial Armenian" w:cs="Calibri"/>
                <w:b/>
                <w:bCs/>
                <w:color w:val="C00000"/>
                <w:sz w:val="18"/>
                <w:szCs w:val="18"/>
                <w:lang w:val="hy-AM" w:eastAsia="ru-RU"/>
              </w:rPr>
            </w:pPr>
          </w:p>
        </w:tc>
        <w:tc>
          <w:tcPr>
            <w:tcW w:w="1278" w:type="dxa"/>
            <w:gridSpan w:val="2"/>
            <w:tcBorders>
              <w:top w:val="nil"/>
              <w:left w:val="nil"/>
              <w:bottom w:val="nil"/>
              <w:right w:val="nil"/>
            </w:tcBorders>
            <w:shd w:val="clear" w:color="auto" w:fill="auto"/>
            <w:noWrap/>
            <w:vAlign w:val="bottom"/>
            <w:hideMark/>
          </w:tcPr>
          <w:p w14:paraId="0793DC72" w14:textId="77777777" w:rsidR="00FC24CB" w:rsidRPr="00C434BA" w:rsidRDefault="00FC24CB" w:rsidP="0071097A">
            <w:pPr>
              <w:jc w:val="center"/>
              <w:rPr>
                <w:rFonts w:ascii="Times New Roman" w:eastAsia="Times New Roman" w:hAnsi="Times New Roman"/>
                <w:sz w:val="18"/>
                <w:szCs w:val="18"/>
                <w:lang w:val="hy-AM" w:eastAsia="ru-RU"/>
              </w:rPr>
            </w:pPr>
          </w:p>
        </w:tc>
        <w:tc>
          <w:tcPr>
            <w:tcW w:w="1160" w:type="dxa"/>
            <w:gridSpan w:val="3"/>
            <w:tcBorders>
              <w:top w:val="nil"/>
              <w:left w:val="nil"/>
              <w:bottom w:val="nil"/>
              <w:right w:val="nil"/>
            </w:tcBorders>
            <w:shd w:val="clear" w:color="auto" w:fill="auto"/>
            <w:noWrap/>
            <w:vAlign w:val="bottom"/>
            <w:hideMark/>
          </w:tcPr>
          <w:p w14:paraId="4E7CBB42" w14:textId="77777777" w:rsidR="00FC24CB" w:rsidRPr="00C434BA" w:rsidRDefault="00FC24CB" w:rsidP="0071097A">
            <w:pPr>
              <w:rPr>
                <w:rFonts w:ascii="Times New Roman" w:eastAsia="Times New Roman" w:hAnsi="Times New Roman"/>
                <w:sz w:val="18"/>
                <w:szCs w:val="18"/>
                <w:lang w:val="hy-AM" w:eastAsia="ru-RU"/>
              </w:rPr>
            </w:pPr>
          </w:p>
        </w:tc>
        <w:tc>
          <w:tcPr>
            <w:tcW w:w="2072" w:type="dxa"/>
            <w:gridSpan w:val="4"/>
            <w:tcBorders>
              <w:top w:val="nil"/>
              <w:left w:val="nil"/>
              <w:bottom w:val="nil"/>
              <w:right w:val="nil"/>
            </w:tcBorders>
            <w:shd w:val="clear" w:color="auto" w:fill="auto"/>
            <w:vAlign w:val="center"/>
            <w:hideMark/>
          </w:tcPr>
          <w:p w14:paraId="2228B582" w14:textId="77777777" w:rsidR="00FC24CB" w:rsidRPr="00C434BA" w:rsidRDefault="00FC24CB" w:rsidP="0071097A">
            <w:pPr>
              <w:rPr>
                <w:rFonts w:ascii="Times New Roman" w:eastAsia="Times New Roman" w:hAnsi="Times New Roman"/>
                <w:sz w:val="18"/>
                <w:szCs w:val="18"/>
                <w:lang w:val="hy-AM" w:eastAsia="ru-RU"/>
              </w:rPr>
            </w:pPr>
          </w:p>
        </w:tc>
      </w:tr>
      <w:tr w:rsidR="00FC24CB" w:rsidRPr="004D498C" w14:paraId="3B3C01EC" w14:textId="77777777" w:rsidTr="0071097A">
        <w:trPr>
          <w:gridAfter w:val="10"/>
          <w:wAfter w:w="7875" w:type="dxa"/>
          <w:trHeight w:val="276"/>
        </w:trPr>
        <w:tc>
          <w:tcPr>
            <w:tcW w:w="1294" w:type="dxa"/>
            <w:gridSpan w:val="2"/>
            <w:tcBorders>
              <w:top w:val="nil"/>
              <w:left w:val="nil"/>
              <w:bottom w:val="nil"/>
              <w:right w:val="nil"/>
            </w:tcBorders>
            <w:shd w:val="clear" w:color="auto" w:fill="auto"/>
            <w:noWrap/>
            <w:vAlign w:val="bottom"/>
            <w:hideMark/>
          </w:tcPr>
          <w:p w14:paraId="3151BFA5" w14:textId="77777777" w:rsidR="00FC24CB" w:rsidRPr="00C434BA" w:rsidRDefault="00FC24CB" w:rsidP="0071097A">
            <w:pPr>
              <w:rPr>
                <w:rFonts w:ascii="Times New Roman" w:eastAsia="Times New Roman" w:hAnsi="Times New Roman"/>
                <w:sz w:val="18"/>
                <w:szCs w:val="18"/>
                <w:lang w:val="hy-AM" w:eastAsia="ru-RU"/>
              </w:rPr>
            </w:pPr>
          </w:p>
        </w:tc>
        <w:tc>
          <w:tcPr>
            <w:tcW w:w="1046" w:type="dxa"/>
            <w:gridSpan w:val="2"/>
            <w:tcBorders>
              <w:top w:val="nil"/>
              <w:left w:val="nil"/>
              <w:bottom w:val="nil"/>
              <w:right w:val="nil"/>
            </w:tcBorders>
            <w:shd w:val="clear" w:color="auto" w:fill="auto"/>
            <w:noWrap/>
            <w:vAlign w:val="center"/>
            <w:hideMark/>
          </w:tcPr>
          <w:p w14:paraId="2831E1A7" w14:textId="77777777" w:rsidR="00FC24CB" w:rsidRPr="00C434BA" w:rsidRDefault="00FC24CB" w:rsidP="0071097A">
            <w:pPr>
              <w:rPr>
                <w:rFonts w:ascii="Times New Roman" w:eastAsia="Times New Roman" w:hAnsi="Times New Roman"/>
                <w:sz w:val="18"/>
                <w:szCs w:val="18"/>
                <w:lang w:val="hy-AM" w:eastAsia="ru-RU"/>
              </w:rPr>
            </w:pPr>
          </w:p>
        </w:tc>
        <w:tc>
          <w:tcPr>
            <w:tcW w:w="1294" w:type="dxa"/>
            <w:gridSpan w:val="3"/>
            <w:tcBorders>
              <w:top w:val="nil"/>
              <w:left w:val="nil"/>
              <w:bottom w:val="nil"/>
              <w:right w:val="nil"/>
            </w:tcBorders>
            <w:shd w:val="clear" w:color="auto" w:fill="auto"/>
            <w:noWrap/>
            <w:vAlign w:val="bottom"/>
            <w:hideMark/>
          </w:tcPr>
          <w:p w14:paraId="1CAA8CCD" w14:textId="77777777" w:rsidR="00FC24CB" w:rsidRPr="00C434BA" w:rsidRDefault="00FC24CB" w:rsidP="0071097A">
            <w:pPr>
              <w:jc w:val="center"/>
              <w:rPr>
                <w:rFonts w:ascii="Times New Roman" w:eastAsia="Times New Roman" w:hAnsi="Times New Roman"/>
                <w:sz w:val="18"/>
                <w:szCs w:val="18"/>
                <w:lang w:val="hy-AM" w:eastAsia="ru-RU"/>
              </w:rPr>
            </w:pPr>
          </w:p>
        </w:tc>
        <w:tc>
          <w:tcPr>
            <w:tcW w:w="1045" w:type="dxa"/>
            <w:tcBorders>
              <w:top w:val="nil"/>
              <w:left w:val="nil"/>
              <w:bottom w:val="nil"/>
              <w:right w:val="nil"/>
            </w:tcBorders>
            <w:shd w:val="clear" w:color="auto" w:fill="auto"/>
            <w:noWrap/>
            <w:vAlign w:val="bottom"/>
            <w:hideMark/>
          </w:tcPr>
          <w:p w14:paraId="55E852BD" w14:textId="77777777" w:rsidR="00FC24CB" w:rsidRPr="00C434BA" w:rsidRDefault="00FC24CB" w:rsidP="0071097A">
            <w:pPr>
              <w:rPr>
                <w:rFonts w:ascii="Times New Roman" w:eastAsia="Times New Roman" w:hAnsi="Times New Roman"/>
                <w:sz w:val="18"/>
                <w:szCs w:val="18"/>
                <w:lang w:val="hy-AM" w:eastAsia="ru-RU"/>
              </w:rPr>
            </w:pPr>
          </w:p>
        </w:tc>
        <w:tc>
          <w:tcPr>
            <w:tcW w:w="2187" w:type="dxa"/>
            <w:gridSpan w:val="3"/>
            <w:tcBorders>
              <w:top w:val="nil"/>
              <w:left w:val="nil"/>
              <w:bottom w:val="nil"/>
              <w:right w:val="nil"/>
            </w:tcBorders>
            <w:shd w:val="clear" w:color="auto" w:fill="auto"/>
            <w:vAlign w:val="center"/>
            <w:hideMark/>
          </w:tcPr>
          <w:p w14:paraId="4CBAF453" w14:textId="77777777" w:rsidR="00FC24CB" w:rsidRPr="00C434BA" w:rsidRDefault="00FC24CB" w:rsidP="0071097A">
            <w:pPr>
              <w:rPr>
                <w:rFonts w:ascii="Times New Roman" w:eastAsia="Times New Roman" w:hAnsi="Times New Roman"/>
                <w:sz w:val="18"/>
                <w:szCs w:val="18"/>
                <w:lang w:val="hy-AM" w:eastAsia="ru-RU"/>
              </w:rPr>
            </w:pPr>
          </w:p>
        </w:tc>
      </w:tr>
      <w:tr w:rsidR="00FC24CB" w:rsidRPr="004D498C" w14:paraId="387CD029" w14:textId="77777777" w:rsidTr="0071097A">
        <w:trPr>
          <w:gridAfter w:val="10"/>
          <w:wAfter w:w="7875" w:type="dxa"/>
          <w:trHeight w:val="528"/>
        </w:trPr>
        <w:tc>
          <w:tcPr>
            <w:tcW w:w="1294" w:type="dxa"/>
            <w:gridSpan w:val="2"/>
            <w:tcBorders>
              <w:top w:val="nil"/>
              <w:left w:val="nil"/>
              <w:bottom w:val="nil"/>
              <w:right w:val="nil"/>
            </w:tcBorders>
            <w:shd w:val="clear" w:color="auto" w:fill="auto"/>
            <w:noWrap/>
            <w:vAlign w:val="bottom"/>
            <w:hideMark/>
          </w:tcPr>
          <w:p w14:paraId="0AE29539" w14:textId="77777777" w:rsidR="00FC24CB" w:rsidRPr="00786DD7" w:rsidRDefault="00FC24CB" w:rsidP="0071097A">
            <w:pPr>
              <w:rPr>
                <w:rFonts w:ascii="Times New Roman" w:eastAsia="Times New Roman" w:hAnsi="Times New Roman"/>
                <w:sz w:val="18"/>
                <w:szCs w:val="18"/>
                <w:lang w:val="hy-AM" w:eastAsia="ru-RU"/>
              </w:rPr>
            </w:pPr>
          </w:p>
        </w:tc>
        <w:tc>
          <w:tcPr>
            <w:tcW w:w="1046" w:type="dxa"/>
            <w:gridSpan w:val="2"/>
            <w:tcBorders>
              <w:top w:val="nil"/>
              <w:left w:val="nil"/>
              <w:bottom w:val="nil"/>
              <w:right w:val="nil"/>
            </w:tcBorders>
            <w:shd w:val="clear" w:color="auto" w:fill="auto"/>
            <w:noWrap/>
            <w:vAlign w:val="center"/>
            <w:hideMark/>
          </w:tcPr>
          <w:p w14:paraId="31835644" w14:textId="77777777" w:rsidR="00FC24CB" w:rsidRPr="00786DD7" w:rsidRDefault="00FC24CB" w:rsidP="0071097A">
            <w:pPr>
              <w:rPr>
                <w:rFonts w:ascii="Times New Roman" w:eastAsia="Times New Roman" w:hAnsi="Times New Roman"/>
                <w:sz w:val="18"/>
                <w:szCs w:val="18"/>
                <w:lang w:val="hy-AM" w:eastAsia="ru-RU"/>
              </w:rPr>
            </w:pPr>
          </w:p>
        </w:tc>
        <w:tc>
          <w:tcPr>
            <w:tcW w:w="1294" w:type="dxa"/>
            <w:gridSpan w:val="3"/>
            <w:tcBorders>
              <w:top w:val="nil"/>
              <w:left w:val="nil"/>
              <w:bottom w:val="nil"/>
              <w:right w:val="nil"/>
            </w:tcBorders>
            <w:shd w:val="clear" w:color="auto" w:fill="auto"/>
            <w:noWrap/>
            <w:vAlign w:val="bottom"/>
            <w:hideMark/>
          </w:tcPr>
          <w:p w14:paraId="16914F24" w14:textId="77777777" w:rsidR="00FC24CB" w:rsidRPr="00786DD7" w:rsidRDefault="00FC24CB" w:rsidP="0071097A">
            <w:pPr>
              <w:jc w:val="center"/>
              <w:rPr>
                <w:rFonts w:ascii="Times New Roman" w:eastAsia="Times New Roman" w:hAnsi="Times New Roman"/>
                <w:sz w:val="18"/>
                <w:szCs w:val="18"/>
                <w:lang w:val="hy-AM" w:eastAsia="ru-RU"/>
              </w:rPr>
            </w:pPr>
          </w:p>
        </w:tc>
        <w:tc>
          <w:tcPr>
            <w:tcW w:w="1045" w:type="dxa"/>
            <w:tcBorders>
              <w:top w:val="nil"/>
              <w:left w:val="nil"/>
              <w:bottom w:val="nil"/>
              <w:right w:val="nil"/>
            </w:tcBorders>
            <w:shd w:val="clear" w:color="auto" w:fill="auto"/>
            <w:noWrap/>
            <w:vAlign w:val="bottom"/>
            <w:hideMark/>
          </w:tcPr>
          <w:p w14:paraId="5F95C2C9" w14:textId="77777777" w:rsidR="00FC24CB" w:rsidRPr="00786DD7" w:rsidRDefault="00FC24CB" w:rsidP="0071097A">
            <w:pPr>
              <w:rPr>
                <w:rFonts w:ascii="Times New Roman" w:eastAsia="Times New Roman" w:hAnsi="Times New Roman"/>
                <w:sz w:val="18"/>
                <w:szCs w:val="18"/>
                <w:lang w:val="hy-AM" w:eastAsia="ru-RU"/>
              </w:rPr>
            </w:pPr>
          </w:p>
        </w:tc>
        <w:tc>
          <w:tcPr>
            <w:tcW w:w="2187" w:type="dxa"/>
            <w:gridSpan w:val="3"/>
            <w:tcBorders>
              <w:top w:val="nil"/>
              <w:left w:val="nil"/>
              <w:bottom w:val="nil"/>
              <w:right w:val="nil"/>
            </w:tcBorders>
            <w:shd w:val="clear" w:color="auto" w:fill="auto"/>
            <w:vAlign w:val="center"/>
            <w:hideMark/>
          </w:tcPr>
          <w:p w14:paraId="0F5E8764" w14:textId="77777777" w:rsidR="00FC24CB" w:rsidRPr="00786DD7" w:rsidRDefault="00FC24CB" w:rsidP="0071097A">
            <w:pPr>
              <w:rPr>
                <w:rFonts w:ascii="Times New Roman" w:eastAsia="Times New Roman" w:hAnsi="Times New Roman"/>
                <w:sz w:val="18"/>
                <w:szCs w:val="18"/>
                <w:lang w:val="hy-AM" w:eastAsia="ru-RU"/>
              </w:rPr>
            </w:pPr>
          </w:p>
        </w:tc>
      </w:tr>
      <w:tr w:rsidR="00FC24CB" w:rsidRPr="004D498C" w14:paraId="0562C1BD" w14:textId="77777777" w:rsidTr="0071097A">
        <w:trPr>
          <w:gridAfter w:val="10"/>
          <w:wAfter w:w="7875" w:type="dxa"/>
          <w:trHeight w:val="528"/>
        </w:trPr>
        <w:tc>
          <w:tcPr>
            <w:tcW w:w="1294" w:type="dxa"/>
            <w:gridSpan w:val="2"/>
            <w:tcBorders>
              <w:top w:val="nil"/>
              <w:left w:val="nil"/>
              <w:bottom w:val="nil"/>
              <w:right w:val="nil"/>
            </w:tcBorders>
            <w:shd w:val="clear" w:color="auto" w:fill="auto"/>
            <w:noWrap/>
            <w:vAlign w:val="bottom"/>
            <w:hideMark/>
          </w:tcPr>
          <w:p w14:paraId="5F21771D" w14:textId="77777777" w:rsidR="00FC24CB" w:rsidRPr="00786DD7" w:rsidRDefault="00FC24CB" w:rsidP="0071097A">
            <w:pPr>
              <w:rPr>
                <w:rFonts w:ascii="Times New Roman" w:eastAsia="Times New Roman" w:hAnsi="Times New Roman"/>
                <w:sz w:val="18"/>
                <w:szCs w:val="18"/>
                <w:lang w:val="hy-AM" w:eastAsia="ru-RU"/>
              </w:rPr>
            </w:pPr>
          </w:p>
        </w:tc>
        <w:tc>
          <w:tcPr>
            <w:tcW w:w="1046" w:type="dxa"/>
            <w:gridSpan w:val="2"/>
            <w:tcBorders>
              <w:top w:val="nil"/>
              <w:left w:val="nil"/>
              <w:bottom w:val="nil"/>
              <w:right w:val="nil"/>
            </w:tcBorders>
            <w:shd w:val="clear" w:color="auto" w:fill="auto"/>
            <w:noWrap/>
            <w:vAlign w:val="center"/>
            <w:hideMark/>
          </w:tcPr>
          <w:p w14:paraId="21E389ED" w14:textId="77777777" w:rsidR="00FC24CB" w:rsidRPr="00786DD7" w:rsidRDefault="00FC24CB" w:rsidP="0071097A">
            <w:pPr>
              <w:rPr>
                <w:rFonts w:ascii="Times New Roman" w:eastAsia="Times New Roman" w:hAnsi="Times New Roman"/>
                <w:sz w:val="18"/>
                <w:szCs w:val="18"/>
                <w:lang w:val="hy-AM" w:eastAsia="ru-RU"/>
              </w:rPr>
            </w:pPr>
          </w:p>
        </w:tc>
        <w:tc>
          <w:tcPr>
            <w:tcW w:w="1294" w:type="dxa"/>
            <w:gridSpan w:val="3"/>
            <w:tcBorders>
              <w:top w:val="nil"/>
              <w:left w:val="nil"/>
              <w:bottom w:val="nil"/>
              <w:right w:val="nil"/>
            </w:tcBorders>
            <w:shd w:val="clear" w:color="auto" w:fill="auto"/>
            <w:noWrap/>
            <w:vAlign w:val="bottom"/>
            <w:hideMark/>
          </w:tcPr>
          <w:p w14:paraId="312EFC46" w14:textId="77777777" w:rsidR="00FC24CB" w:rsidRPr="00786DD7" w:rsidRDefault="00FC24CB" w:rsidP="0071097A">
            <w:pPr>
              <w:jc w:val="center"/>
              <w:rPr>
                <w:rFonts w:ascii="Times New Roman" w:eastAsia="Times New Roman" w:hAnsi="Times New Roman"/>
                <w:sz w:val="18"/>
                <w:szCs w:val="18"/>
                <w:lang w:val="hy-AM" w:eastAsia="ru-RU"/>
              </w:rPr>
            </w:pPr>
          </w:p>
        </w:tc>
        <w:tc>
          <w:tcPr>
            <w:tcW w:w="1045" w:type="dxa"/>
            <w:tcBorders>
              <w:top w:val="nil"/>
              <w:left w:val="nil"/>
              <w:bottom w:val="nil"/>
              <w:right w:val="nil"/>
            </w:tcBorders>
            <w:shd w:val="clear" w:color="auto" w:fill="auto"/>
            <w:noWrap/>
            <w:vAlign w:val="bottom"/>
            <w:hideMark/>
          </w:tcPr>
          <w:p w14:paraId="7290E597" w14:textId="77777777" w:rsidR="00FC24CB" w:rsidRPr="00786DD7" w:rsidRDefault="00FC24CB" w:rsidP="0071097A">
            <w:pPr>
              <w:rPr>
                <w:rFonts w:ascii="Times New Roman" w:eastAsia="Times New Roman" w:hAnsi="Times New Roman"/>
                <w:sz w:val="18"/>
                <w:szCs w:val="18"/>
                <w:lang w:val="hy-AM" w:eastAsia="ru-RU"/>
              </w:rPr>
            </w:pPr>
          </w:p>
        </w:tc>
        <w:tc>
          <w:tcPr>
            <w:tcW w:w="2187" w:type="dxa"/>
            <w:gridSpan w:val="3"/>
            <w:tcBorders>
              <w:top w:val="nil"/>
              <w:left w:val="nil"/>
              <w:bottom w:val="nil"/>
              <w:right w:val="nil"/>
            </w:tcBorders>
            <w:shd w:val="clear" w:color="auto" w:fill="auto"/>
            <w:vAlign w:val="center"/>
            <w:hideMark/>
          </w:tcPr>
          <w:p w14:paraId="3BC4BBBB" w14:textId="77777777" w:rsidR="00FC24CB" w:rsidRPr="00786DD7" w:rsidRDefault="00FC24CB" w:rsidP="0071097A">
            <w:pPr>
              <w:rPr>
                <w:rFonts w:ascii="Times New Roman" w:eastAsia="Times New Roman" w:hAnsi="Times New Roman"/>
                <w:sz w:val="18"/>
                <w:szCs w:val="18"/>
                <w:lang w:val="hy-AM" w:eastAsia="ru-RU"/>
              </w:rPr>
            </w:pPr>
          </w:p>
        </w:tc>
      </w:tr>
      <w:tr w:rsidR="0071097A" w:rsidRPr="004D498C" w14:paraId="27BFE0A3" w14:textId="77777777" w:rsidTr="0071097A">
        <w:trPr>
          <w:gridAfter w:val="1"/>
          <w:wAfter w:w="9" w:type="dxa"/>
          <w:trHeight w:val="276"/>
        </w:trPr>
        <w:tc>
          <w:tcPr>
            <w:tcW w:w="2836" w:type="dxa"/>
            <w:gridSpan w:val="5"/>
            <w:tcBorders>
              <w:top w:val="nil"/>
              <w:left w:val="nil"/>
              <w:bottom w:val="nil"/>
              <w:right w:val="nil"/>
            </w:tcBorders>
            <w:shd w:val="clear" w:color="auto" w:fill="auto"/>
            <w:noWrap/>
            <w:vAlign w:val="bottom"/>
            <w:hideMark/>
          </w:tcPr>
          <w:p w14:paraId="38AF2A1B" w14:textId="77777777" w:rsidR="00C434BA" w:rsidRPr="00786DD7" w:rsidRDefault="00C434BA" w:rsidP="0071097A">
            <w:pPr>
              <w:rPr>
                <w:rFonts w:ascii="Times New Roman" w:eastAsia="Times New Roman" w:hAnsi="Times New Roman"/>
                <w:sz w:val="18"/>
                <w:szCs w:val="18"/>
                <w:lang w:val="hy-AM" w:eastAsia="ru-RU"/>
              </w:rPr>
            </w:pPr>
          </w:p>
        </w:tc>
        <w:tc>
          <w:tcPr>
            <w:tcW w:w="2361" w:type="dxa"/>
            <w:gridSpan w:val="4"/>
            <w:tcBorders>
              <w:top w:val="nil"/>
              <w:left w:val="nil"/>
              <w:bottom w:val="nil"/>
              <w:right w:val="nil"/>
            </w:tcBorders>
            <w:shd w:val="clear" w:color="auto" w:fill="auto"/>
            <w:noWrap/>
            <w:vAlign w:val="bottom"/>
            <w:hideMark/>
          </w:tcPr>
          <w:p w14:paraId="32EF1B5C" w14:textId="77777777" w:rsidR="00C434BA" w:rsidRPr="00786DD7" w:rsidRDefault="00C434BA" w:rsidP="0071097A">
            <w:pPr>
              <w:rPr>
                <w:rFonts w:ascii="Times New Roman" w:eastAsia="Times New Roman" w:hAnsi="Times New Roman"/>
                <w:sz w:val="18"/>
                <w:szCs w:val="18"/>
                <w:lang w:val="hy-AM" w:eastAsia="ru-RU"/>
              </w:rPr>
            </w:pPr>
          </w:p>
        </w:tc>
        <w:tc>
          <w:tcPr>
            <w:tcW w:w="2669" w:type="dxa"/>
            <w:gridSpan w:val="3"/>
            <w:tcBorders>
              <w:top w:val="nil"/>
              <w:left w:val="nil"/>
              <w:bottom w:val="nil"/>
              <w:right w:val="nil"/>
            </w:tcBorders>
            <w:shd w:val="clear" w:color="auto" w:fill="auto"/>
            <w:noWrap/>
            <w:vAlign w:val="bottom"/>
            <w:hideMark/>
          </w:tcPr>
          <w:p w14:paraId="19F97230" w14:textId="77777777" w:rsidR="00C434BA" w:rsidRPr="00786DD7" w:rsidRDefault="00C434BA" w:rsidP="0071097A">
            <w:pPr>
              <w:rPr>
                <w:rFonts w:ascii="Times New Roman" w:eastAsia="Times New Roman" w:hAnsi="Times New Roman"/>
                <w:sz w:val="18"/>
                <w:szCs w:val="18"/>
                <w:lang w:val="hy-AM" w:eastAsia="ru-RU"/>
              </w:rPr>
            </w:pPr>
          </w:p>
        </w:tc>
        <w:tc>
          <w:tcPr>
            <w:tcW w:w="1294" w:type="dxa"/>
            <w:tcBorders>
              <w:top w:val="nil"/>
              <w:left w:val="nil"/>
              <w:bottom w:val="nil"/>
              <w:right w:val="nil"/>
            </w:tcBorders>
            <w:shd w:val="clear" w:color="auto" w:fill="auto"/>
            <w:noWrap/>
            <w:vAlign w:val="bottom"/>
            <w:hideMark/>
          </w:tcPr>
          <w:p w14:paraId="119E6625" w14:textId="77777777" w:rsidR="00C434BA" w:rsidRPr="00786DD7" w:rsidRDefault="00C434BA" w:rsidP="0071097A">
            <w:pPr>
              <w:rPr>
                <w:rFonts w:ascii="Times New Roman" w:eastAsia="Times New Roman" w:hAnsi="Times New Roman"/>
                <w:sz w:val="18"/>
                <w:szCs w:val="18"/>
                <w:lang w:val="hy-AM" w:eastAsia="ru-RU"/>
              </w:rPr>
            </w:pPr>
          </w:p>
        </w:tc>
        <w:tc>
          <w:tcPr>
            <w:tcW w:w="1046" w:type="dxa"/>
            <w:tcBorders>
              <w:top w:val="nil"/>
              <w:left w:val="nil"/>
              <w:bottom w:val="nil"/>
              <w:right w:val="nil"/>
            </w:tcBorders>
            <w:shd w:val="clear" w:color="auto" w:fill="auto"/>
            <w:noWrap/>
            <w:vAlign w:val="center"/>
            <w:hideMark/>
          </w:tcPr>
          <w:p w14:paraId="04C15098" w14:textId="77777777" w:rsidR="00C434BA" w:rsidRPr="00786DD7" w:rsidRDefault="00C434BA" w:rsidP="0071097A">
            <w:pPr>
              <w:rPr>
                <w:rFonts w:ascii="Times New Roman" w:eastAsia="Times New Roman" w:hAnsi="Times New Roman"/>
                <w:sz w:val="18"/>
                <w:szCs w:val="18"/>
                <w:lang w:val="hy-AM" w:eastAsia="ru-RU"/>
              </w:rPr>
            </w:pPr>
          </w:p>
        </w:tc>
        <w:tc>
          <w:tcPr>
            <w:tcW w:w="1294" w:type="dxa"/>
            <w:gridSpan w:val="2"/>
            <w:tcBorders>
              <w:top w:val="nil"/>
              <w:left w:val="nil"/>
              <w:bottom w:val="nil"/>
              <w:right w:val="nil"/>
            </w:tcBorders>
            <w:shd w:val="clear" w:color="auto" w:fill="auto"/>
            <w:noWrap/>
            <w:vAlign w:val="bottom"/>
            <w:hideMark/>
          </w:tcPr>
          <w:p w14:paraId="073D7EB6" w14:textId="77777777" w:rsidR="00C434BA" w:rsidRPr="00786DD7" w:rsidRDefault="00C434BA" w:rsidP="0071097A">
            <w:pPr>
              <w:jc w:val="center"/>
              <w:rPr>
                <w:rFonts w:ascii="Times New Roman" w:eastAsia="Times New Roman" w:hAnsi="Times New Roman"/>
                <w:sz w:val="18"/>
                <w:szCs w:val="18"/>
                <w:lang w:val="hy-AM" w:eastAsia="ru-RU"/>
              </w:rPr>
            </w:pPr>
          </w:p>
        </w:tc>
        <w:tc>
          <w:tcPr>
            <w:tcW w:w="1045" w:type="dxa"/>
            <w:tcBorders>
              <w:top w:val="nil"/>
              <w:left w:val="nil"/>
              <w:bottom w:val="nil"/>
              <w:right w:val="nil"/>
            </w:tcBorders>
            <w:shd w:val="clear" w:color="auto" w:fill="auto"/>
            <w:noWrap/>
            <w:vAlign w:val="bottom"/>
            <w:hideMark/>
          </w:tcPr>
          <w:p w14:paraId="5D32B507" w14:textId="77777777" w:rsidR="00C434BA" w:rsidRPr="00786DD7" w:rsidRDefault="00C434BA" w:rsidP="0071097A">
            <w:pPr>
              <w:rPr>
                <w:rFonts w:ascii="Times New Roman" w:eastAsia="Times New Roman" w:hAnsi="Times New Roman"/>
                <w:sz w:val="18"/>
                <w:szCs w:val="18"/>
                <w:lang w:val="hy-AM" w:eastAsia="ru-RU"/>
              </w:rPr>
            </w:pPr>
          </w:p>
        </w:tc>
        <w:tc>
          <w:tcPr>
            <w:tcW w:w="2187" w:type="dxa"/>
            <w:gridSpan w:val="3"/>
            <w:tcBorders>
              <w:top w:val="nil"/>
              <w:left w:val="nil"/>
              <w:bottom w:val="nil"/>
              <w:right w:val="nil"/>
            </w:tcBorders>
            <w:shd w:val="clear" w:color="auto" w:fill="auto"/>
            <w:vAlign w:val="center"/>
            <w:hideMark/>
          </w:tcPr>
          <w:p w14:paraId="7D57AE1F" w14:textId="77777777" w:rsidR="00C434BA" w:rsidRPr="00786DD7" w:rsidRDefault="00C434BA" w:rsidP="0071097A">
            <w:pPr>
              <w:rPr>
                <w:rFonts w:ascii="Times New Roman" w:eastAsia="Times New Roman" w:hAnsi="Times New Roman"/>
                <w:sz w:val="18"/>
                <w:szCs w:val="18"/>
                <w:lang w:val="hy-AM" w:eastAsia="ru-RU"/>
              </w:rPr>
            </w:pPr>
          </w:p>
        </w:tc>
      </w:tr>
      <w:tr w:rsidR="0071097A" w:rsidRPr="004D498C" w14:paraId="63915B6A" w14:textId="77777777" w:rsidTr="0071097A">
        <w:trPr>
          <w:gridAfter w:val="2"/>
          <w:wAfter w:w="25" w:type="dxa"/>
          <w:trHeight w:val="276"/>
        </w:trPr>
        <w:tc>
          <w:tcPr>
            <w:tcW w:w="9160" w:type="dxa"/>
            <w:gridSpan w:val="13"/>
            <w:tcBorders>
              <w:top w:val="nil"/>
              <w:left w:val="nil"/>
              <w:bottom w:val="nil"/>
              <w:right w:val="nil"/>
            </w:tcBorders>
            <w:shd w:val="clear" w:color="auto" w:fill="auto"/>
            <w:noWrap/>
            <w:vAlign w:val="bottom"/>
            <w:hideMark/>
          </w:tcPr>
          <w:p w14:paraId="07198CFC" w14:textId="4A9E470B" w:rsidR="00C434BA" w:rsidRPr="00786DD7" w:rsidRDefault="00C434BA" w:rsidP="0071097A">
            <w:pPr>
              <w:rPr>
                <w:rFonts w:ascii="Arial Armenian" w:eastAsia="Times New Roman" w:hAnsi="Arial Armenian" w:cs="Calibri"/>
                <w:b/>
                <w:bCs/>
                <w:color w:val="C00000"/>
                <w:sz w:val="18"/>
                <w:szCs w:val="18"/>
                <w:lang w:val="hy-AM" w:eastAsia="ru-RU"/>
              </w:rPr>
            </w:pPr>
            <w:bookmarkStart w:id="1" w:name="RANGE!B6"/>
            <w:r w:rsidRPr="00786DD7">
              <w:rPr>
                <w:rFonts w:ascii="Arial Armenian" w:eastAsia="Times New Roman" w:hAnsi="Arial Armenian" w:cs="Calibri"/>
                <w:b/>
                <w:bCs/>
                <w:color w:val="C00000"/>
                <w:sz w:val="18"/>
                <w:szCs w:val="18"/>
                <w:lang w:val="hy-AM" w:eastAsia="ru-RU"/>
              </w:rPr>
              <w:t xml:space="preserve"> </w:t>
            </w:r>
            <w:r w:rsidRPr="00786DD7">
              <w:rPr>
                <w:rFonts w:ascii="Sylfaen" w:eastAsia="Times New Roman" w:hAnsi="Sylfaen" w:cs="Sylfaen"/>
                <w:b/>
                <w:bCs/>
                <w:color w:val="C00000"/>
                <w:sz w:val="18"/>
                <w:szCs w:val="18"/>
                <w:lang w:val="hy-AM" w:eastAsia="ru-RU"/>
              </w:rPr>
              <w:t>ՊԵՏԱԿԱՆ</w:t>
            </w:r>
            <w:r w:rsidRPr="00786DD7">
              <w:rPr>
                <w:rFonts w:ascii="Arial Armenian" w:eastAsia="Times New Roman" w:hAnsi="Arial Armenian" w:cs="Calibri"/>
                <w:b/>
                <w:bCs/>
                <w:color w:val="C00000"/>
                <w:sz w:val="18"/>
                <w:szCs w:val="18"/>
                <w:lang w:val="hy-AM" w:eastAsia="ru-RU"/>
              </w:rPr>
              <w:t xml:space="preserve"> </w:t>
            </w:r>
            <w:r w:rsidRPr="00786DD7">
              <w:rPr>
                <w:rFonts w:ascii="Sylfaen" w:eastAsia="Times New Roman" w:hAnsi="Sylfaen" w:cs="Sylfaen"/>
                <w:b/>
                <w:bCs/>
                <w:color w:val="C00000"/>
                <w:sz w:val="18"/>
                <w:szCs w:val="18"/>
                <w:lang w:val="hy-AM" w:eastAsia="ru-RU"/>
              </w:rPr>
              <w:t>ՄԱՐՄՆԻ</w:t>
            </w:r>
            <w:r w:rsidRPr="00786DD7">
              <w:rPr>
                <w:rFonts w:ascii="Arial Armenian" w:eastAsia="Times New Roman" w:hAnsi="Arial Armenian" w:cs="Calibri"/>
                <w:b/>
                <w:bCs/>
                <w:color w:val="C00000"/>
                <w:sz w:val="18"/>
                <w:szCs w:val="18"/>
                <w:lang w:val="hy-AM" w:eastAsia="ru-RU"/>
              </w:rPr>
              <w:t xml:space="preserve"> </w:t>
            </w:r>
            <w:r w:rsidRPr="00786DD7">
              <w:rPr>
                <w:rFonts w:ascii="Sylfaen" w:eastAsia="Times New Roman" w:hAnsi="Sylfaen" w:cs="Sylfaen"/>
                <w:b/>
                <w:bCs/>
                <w:color w:val="C00000"/>
                <w:sz w:val="18"/>
                <w:szCs w:val="18"/>
                <w:lang w:val="hy-AM" w:eastAsia="ru-RU"/>
              </w:rPr>
              <w:t>ԾՐԱԳՐԵՐԻ</w:t>
            </w:r>
            <w:r w:rsidRPr="00786DD7">
              <w:rPr>
                <w:rFonts w:ascii="Arial Armenian" w:eastAsia="Times New Roman" w:hAnsi="Arial Armenian" w:cs="Calibri"/>
                <w:b/>
                <w:bCs/>
                <w:color w:val="C00000"/>
                <w:sz w:val="18"/>
                <w:szCs w:val="18"/>
                <w:lang w:val="hy-AM" w:eastAsia="ru-RU"/>
              </w:rPr>
              <w:t xml:space="preserve"> </w:t>
            </w:r>
            <w:r w:rsidRPr="00786DD7">
              <w:rPr>
                <w:rFonts w:ascii="Sylfaen" w:eastAsia="Times New Roman" w:hAnsi="Sylfaen" w:cs="Sylfaen"/>
                <w:b/>
                <w:bCs/>
                <w:color w:val="C00000"/>
                <w:sz w:val="18"/>
                <w:szCs w:val="18"/>
                <w:lang w:val="hy-AM" w:eastAsia="ru-RU"/>
              </w:rPr>
              <w:t>ԳԾՈՎ</w:t>
            </w:r>
            <w:r w:rsidRPr="00786DD7">
              <w:rPr>
                <w:rFonts w:ascii="Arial Armenian" w:eastAsia="Times New Roman" w:hAnsi="Arial Armenian" w:cs="Calibri"/>
                <w:b/>
                <w:bCs/>
                <w:color w:val="C00000"/>
                <w:sz w:val="18"/>
                <w:szCs w:val="18"/>
                <w:lang w:val="hy-AM" w:eastAsia="ru-RU"/>
              </w:rPr>
              <w:t xml:space="preserve"> </w:t>
            </w:r>
            <w:r w:rsidRPr="00786DD7">
              <w:rPr>
                <w:rFonts w:ascii="Sylfaen" w:eastAsia="Times New Roman" w:hAnsi="Sylfaen" w:cs="Sylfaen"/>
                <w:b/>
                <w:bCs/>
                <w:color w:val="C00000"/>
                <w:sz w:val="18"/>
                <w:szCs w:val="18"/>
                <w:lang w:val="hy-AM" w:eastAsia="ru-RU"/>
              </w:rPr>
              <w:t>ՎԵՐՋՆԱԿԱՆ</w:t>
            </w:r>
            <w:r w:rsidRPr="00786DD7">
              <w:rPr>
                <w:rFonts w:ascii="Arial Armenian" w:eastAsia="Times New Roman" w:hAnsi="Arial Armenian" w:cs="Calibri"/>
                <w:b/>
                <w:bCs/>
                <w:color w:val="C00000"/>
                <w:sz w:val="18"/>
                <w:szCs w:val="18"/>
                <w:lang w:val="hy-AM" w:eastAsia="ru-RU"/>
              </w:rPr>
              <w:t xml:space="preserve"> </w:t>
            </w:r>
            <w:r w:rsidRPr="00786DD7">
              <w:rPr>
                <w:rFonts w:ascii="Sylfaen" w:eastAsia="Times New Roman" w:hAnsi="Sylfaen" w:cs="Sylfaen"/>
                <w:b/>
                <w:bCs/>
                <w:color w:val="C00000"/>
                <w:sz w:val="18"/>
                <w:szCs w:val="18"/>
                <w:lang w:val="hy-AM" w:eastAsia="ru-RU"/>
              </w:rPr>
              <w:t>ԱՐԴՅՈՒՆՔԻ</w:t>
            </w:r>
            <w:r w:rsidRPr="00786DD7">
              <w:rPr>
                <w:rFonts w:ascii="Arial Armenian" w:eastAsia="Times New Roman" w:hAnsi="Arial Armenian" w:cs="Calibri"/>
                <w:b/>
                <w:bCs/>
                <w:color w:val="C00000"/>
                <w:sz w:val="18"/>
                <w:szCs w:val="18"/>
                <w:lang w:val="hy-AM" w:eastAsia="ru-RU"/>
              </w:rPr>
              <w:t xml:space="preserve"> </w:t>
            </w:r>
            <w:r w:rsidRPr="00786DD7">
              <w:rPr>
                <w:rFonts w:ascii="Sylfaen" w:eastAsia="Times New Roman" w:hAnsi="Sylfaen" w:cs="Sylfaen"/>
                <w:b/>
                <w:bCs/>
                <w:color w:val="C00000"/>
                <w:sz w:val="18"/>
                <w:szCs w:val="18"/>
                <w:lang w:val="hy-AM" w:eastAsia="ru-RU"/>
              </w:rPr>
              <w:t>ՑՈՒՑԱՆԻՇՆԵՐԸ</w:t>
            </w:r>
            <w:bookmarkEnd w:id="1"/>
          </w:p>
        </w:tc>
        <w:tc>
          <w:tcPr>
            <w:tcW w:w="1046" w:type="dxa"/>
            <w:tcBorders>
              <w:top w:val="nil"/>
              <w:left w:val="nil"/>
              <w:bottom w:val="nil"/>
              <w:right w:val="nil"/>
            </w:tcBorders>
            <w:shd w:val="clear" w:color="auto" w:fill="auto"/>
            <w:noWrap/>
            <w:vAlign w:val="center"/>
            <w:hideMark/>
          </w:tcPr>
          <w:p w14:paraId="7A4242C3" w14:textId="77777777" w:rsidR="00C434BA" w:rsidRPr="00786DD7" w:rsidRDefault="00C434BA" w:rsidP="0071097A">
            <w:pPr>
              <w:rPr>
                <w:rFonts w:ascii="Arial Armenian" w:eastAsia="Times New Roman" w:hAnsi="Arial Armenian" w:cs="Calibri"/>
                <w:b/>
                <w:bCs/>
                <w:color w:val="C00000"/>
                <w:sz w:val="18"/>
                <w:szCs w:val="18"/>
                <w:lang w:val="hy-AM" w:eastAsia="ru-RU"/>
              </w:rPr>
            </w:pPr>
          </w:p>
        </w:tc>
        <w:tc>
          <w:tcPr>
            <w:tcW w:w="1278" w:type="dxa"/>
            <w:tcBorders>
              <w:top w:val="nil"/>
              <w:left w:val="nil"/>
              <w:bottom w:val="nil"/>
              <w:right w:val="nil"/>
            </w:tcBorders>
            <w:shd w:val="clear" w:color="auto" w:fill="auto"/>
            <w:noWrap/>
            <w:vAlign w:val="bottom"/>
            <w:hideMark/>
          </w:tcPr>
          <w:p w14:paraId="5B081AEA" w14:textId="77777777" w:rsidR="00C434BA" w:rsidRPr="00786DD7" w:rsidRDefault="00C434BA" w:rsidP="0071097A">
            <w:pPr>
              <w:jc w:val="center"/>
              <w:rPr>
                <w:rFonts w:ascii="Times New Roman" w:eastAsia="Times New Roman" w:hAnsi="Times New Roman"/>
                <w:sz w:val="18"/>
                <w:szCs w:val="18"/>
                <w:lang w:val="hy-AM" w:eastAsia="ru-RU"/>
              </w:rPr>
            </w:pPr>
          </w:p>
        </w:tc>
        <w:tc>
          <w:tcPr>
            <w:tcW w:w="1160" w:type="dxa"/>
            <w:gridSpan w:val="3"/>
            <w:tcBorders>
              <w:top w:val="nil"/>
              <w:left w:val="nil"/>
              <w:bottom w:val="nil"/>
              <w:right w:val="nil"/>
            </w:tcBorders>
            <w:shd w:val="clear" w:color="auto" w:fill="auto"/>
            <w:noWrap/>
            <w:vAlign w:val="bottom"/>
            <w:hideMark/>
          </w:tcPr>
          <w:p w14:paraId="60FD6862" w14:textId="77777777" w:rsidR="00C434BA" w:rsidRPr="00786DD7" w:rsidRDefault="00C434BA" w:rsidP="0071097A">
            <w:pPr>
              <w:rPr>
                <w:rFonts w:ascii="Times New Roman" w:eastAsia="Times New Roman" w:hAnsi="Times New Roman"/>
                <w:sz w:val="18"/>
                <w:szCs w:val="18"/>
                <w:lang w:val="hy-AM" w:eastAsia="ru-RU"/>
              </w:rPr>
            </w:pPr>
          </w:p>
        </w:tc>
        <w:tc>
          <w:tcPr>
            <w:tcW w:w="2072" w:type="dxa"/>
            <w:tcBorders>
              <w:top w:val="nil"/>
              <w:left w:val="nil"/>
              <w:bottom w:val="nil"/>
              <w:right w:val="nil"/>
            </w:tcBorders>
            <w:shd w:val="clear" w:color="auto" w:fill="auto"/>
            <w:vAlign w:val="center"/>
            <w:hideMark/>
          </w:tcPr>
          <w:p w14:paraId="749A6E96" w14:textId="77777777" w:rsidR="00C434BA" w:rsidRPr="00786DD7" w:rsidRDefault="00C434BA" w:rsidP="0071097A">
            <w:pPr>
              <w:rPr>
                <w:rFonts w:ascii="Times New Roman" w:eastAsia="Times New Roman" w:hAnsi="Times New Roman"/>
                <w:sz w:val="18"/>
                <w:szCs w:val="18"/>
                <w:lang w:val="hy-AM" w:eastAsia="ru-RU"/>
              </w:rPr>
            </w:pPr>
          </w:p>
        </w:tc>
      </w:tr>
      <w:tr w:rsidR="0071097A" w:rsidRPr="004D498C" w14:paraId="76B81A5E" w14:textId="77777777" w:rsidTr="0071097A">
        <w:trPr>
          <w:gridAfter w:val="1"/>
          <w:wAfter w:w="9" w:type="dxa"/>
          <w:trHeight w:val="300"/>
        </w:trPr>
        <w:tc>
          <w:tcPr>
            <w:tcW w:w="2836" w:type="dxa"/>
            <w:gridSpan w:val="5"/>
            <w:tcBorders>
              <w:top w:val="nil"/>
              <w:left w:val="nil"/>
              <w:bottom w:val="nil"/>
              <w:right w:val="nil"/>
            </w:tcBorders>
            <w:shd w:val="clear" w:color="auto" w:fill="auto"/>
            <w:noWrap/>
            <w:vAlign w:val="bottom"/>
            <w:hideMark/>
          </w:tcPr>
          <w:p w14:paraId="5A6CD323" w14:textId="77777777" w:rsidR="00C434BA" w:rsidRPr="00786DD7" w:rsidRDefault="00C434BA" w:rsidP="0071097A">
            <w:pPr>
              <w:rPr>
                <w:rFonts w:ascii="Times New Roman" w:eastAsia="Times New Roman" w:hAnsi="Times New Roman"/>
                <w:sz w:val="18"/>
                <w:szCs w:val="18"/>
                <w:lang w:val="hy-AM" w:eastAsia="ru-RU"/>
              </w:rPr>
            </w:pPr>
          </w:p>
        </w:tc>
        <w:tc>
          <w:tcPr>
            <w:tcW w:w="2361" w:type="dxa"/>
            <w:gridSpan w:val="4"/>
            <w:tcBorders>
              <w:top w:val="nil"/>
              <w:left w:val="nil"/>
              <w:bottom w:val="nil"/>
              <w:right w:val="nil"/>
            </w:tcBorders>
            <w:shd w:val="clear" w:color="auto" w:fill="auto"/>
            <w:noWrap/>
            <w:vAlign w:val="bottom"/>
            <w:hideMark/>
          </w:tcPr>
          <w:p w14:paraId="1BECD98E" w14:textId="77777777" w:rsidR="00C434BA" w:rsidRPr="00786DD7" w:rsidRDefault="00C434BA" w:rsidP="0071097A">
            <w:pPr>
              <w:rPr>
                <w:rFonts w:ascii="Times New Roman" w:eastAsia="Times New Roman" w:hAnsi="Times New Roman"/>
                <w:sz w:val="18"/>
                <w:szCs w:val="18"/>
                <w:lang w:val="hy-AM" w:eastAsia="ru-RU"/>
              </w:rPr>
            </w:pPr>
          </w:p>
        </w:tc>
        <w:tc>
          <w:tcPr>
            <w:tcW w:w="2669" w:type="dxa"/>
            <w:gridSpan w:val="3"/>
            <w:tcBorders>
              <w:top w:val="nil"/>
              <w:left w:val="nil"/>
              <w:bottom w:val="nil"/>
              <w:right w:val="nil"/>
            </w:tcBorders>
            <w:shd w:val="clear" w:color="auto" w:fill="auto"/>
            <w:noWrap/>
            <w:vAlign w:val="bottom"/>
            <w:hideMark/>
          </w:tcPr>
          <w:p w14:paraId="6862EF61" w14:textId="77777777" w:rsidR="00C434BA" w:rsidRPr="00786DD7" w:rsidRDefault="00C434BA" w:rsidP="0071097A">
            <w:pPr>
              <w:rPr>
                <w:rFonts w:ascii="Times New Roman" w:eastAsia="Times New Roman" w:hAnsi="Times New Roman"/>
                <w:sz w:val="18"/>
                <w:szCs w:val="18"/>
                <w:lang w:val="hy-AM" w:eastAsia="ru-RU"/>
              </w:rPr>
            </w:pPr>
          </w:p>
        </w:tc>
        <w:tc>
          <w:tcPr>
            <w:tcW w:w="1294" w:type="dxa"/>
            <w:tcBorders>
              <w:top w:val="nil"/>
              <w:left w:val="nil"/>
              <w:bottom w:val="nil"/>
              <w:right w:val="nil"/>
            </w:tcBorders>
            <w:shd w:val="clear" w:color="auto" w:fill="auto"/>
            <w:noWrap/>
            <w:vAlign w:val="bottom"/>
            <w:hideMark/>
          </w:tcPr>
          <w:p w14:paraId="3686516D" w14:textId="77777777" w:rsidR="00C434BA" w:rsidRPr="00786DD7" w:rsidRDefault="00C434BA" w:rsidP="0071097A">
            <w:pPr>
              <w:rPr>
                <w:rFonts w:ascii="Times New Roman" w:eastAsia="Times New Roman" w:hAnsi="Times New Roman"/>
                <w:sz w:val="18"/>
                <w:szCs w:val="18"/>
                <w:lang w:val="hy-AM" w:eastAsia="ru-RU"/>
              </w:rPr>
            </w:pPr>
          </w:p>
        </w:tc>
        <w:tc>
          <w:tcPr>
            <w:tcW w:w="1046" w:type="dxa"/>
            <w:tcBorders>
              <w:top w:val="nil"/>
              <w:left w:val="nil"/>
              <w:bottom w:val="nil"/>
              <w:right w:val="nil"/>
            </w:tcBorders>
            <w:shd w:val="clear" w:color="auto" w:fill="auto"/>
            <w:noWrap/>
            <w:vAlign w:val="center"/>
            <w:hideMark/>
          </w:tcPr>
          <w:p w14:paraId="59EE9FBB" w14:textId="77777777" w:rsidR="00C434BA" w:rsidRPr="00786DD7" w:rsidRDefault="00C434BA" w:rsidP="0071097A">
            <w:pPr>
              <w:rPr>
                <w:rFonts w:ascii="Times New Roman" w:eastAsia="Times New Roman" w:hAnsi="Times New Roman"/>
                <w:sz w:val="18"/>
                <w:szCs w:val="18"/>
                <w:lang w:val="hy-AM" w:eastAsia="ru-RU"/>
              </w:rPr>
            </w:pPr>
          </w:p>
        </w:tc>
        <w:tc>
          <w:tcPr>
            <w:tcW w:w="1294" w:type="dxa"/>
            <w:gridSpan w:val="2"/>
            <w:tcBorders>
              <w:top w:val="nil"/>
              <w:left w:val="nil"/>
              <w:bottom w:val="nil"/>
              <w:right w:val="nil"/>
            </w:tcBorders>
            <w:shd w:val="clear" w:color="auto" w:fill="auto"/>
            <w:noWrap/>
            <w:vAlign w:val="bottom"/>
            <w:hideMark/>
          </w:tcPr>
          <w:p w14:paraId="3272C0AC" w14:textId="77777777" w:rsidR="00C434BA" w:rsidRPr="00786DD7" w:rsidRDefault="00C434BA" w:rsidP="0071097A">
            <w:pPr>
              <w:jc w:val="center"/>
              <w:rPr>
                <w:rFonts w:ascii="Times New Roman" w:eastAsia="Times New Roman" w:hAnsi="Times New Roman"/>
                <w:sz w:val="18"/>
                <w:szCs w:val="18"/>
                <w:lang w:val="hy-AM" w:eastAsia="ru-RU"/>
              </w:rPr>
            </w:pPr>
          </w:p>
        </w:tc>
        <w:tc>
          <w:tcPr>
            <w:tcW w:w="1045" w:type="dxa"/>
            <w:tcBorders>
              <w:top w:val="nil"/>
              <w:left w:val="nil"/>
              <w:bottom w:val="nil"/>
              <w:right w:val="nil"/>
            </w:tcBorders>
            <w:shd w:val="clear" w:color="auto" w:fill="auto"/>
            <w:noWrap/>
            <w:vAlign w:val="bottom"/>
            <w:hideMark/>
          </w:tcPr>
          <w:p w14:paraId="775643FF" w14:textId="77777777" w:rsidR="00C434BA" w:rsidRPr="00786DD7" w:rsidRDefault="00C434BA" w:rsidP="0071097A">
            <w:pPr>
              <w:rPr>
                <w:rFonts w:ascii="Times New Roman" w:eastAsia="Times New Roman" w:hAnsi="Times New Roman"/>
                <w:sz w:val="18"/>
                <w:szCs w:val="18"/>
                <w:lang w:val="hy-AM" w:eastAsia="ru-RU"/>
              </w:rPr>
            </w:pPr>
          </w:p>
        </w:tc>
        <w:tc>
          <w:tcPr>
            <w:tcW w:w="2187" w:type="dxa"/>
            <w:gridSpan w:val="3"/>
            <w:tcBorders>
              <w:top w:val="nil"/>
              <w:left w:val="nil"/>
              <w:bottom w:val="nil"/>
              <w:right w:val="nil"/>
            </w:tcBorders>
            <w:shd w:val="clear" w:color="auto" w:fill="auto"/>
            <w:vAlign w:val="center"/>
            <w:hideMark/>
          </w:tcPr>
          <w:p w14:paraId="437B92B6" w14:textId="77777777" w:rsidR="00C434BA" w:rsidRPr="00786DD7" w:rsidRDefault="00C434BA" w:rsidP="0071097A">
            <w:pPr>
              <w:rPr>
                <w:rFonts w:ascii="Times New Roman" w:eastAsia="Times New Roman" w:hAnsi="Times New Roman"/>
                <w:sz w:val="18"/>
                <w:szCs w:val="18"/>
                <w:lang w:val="hy-AM" w:eastAsia="ru-RU"/>
              </w:rPr>
            </w:pPr>
          </w:p>
        </w:tc>
      </w:tr>
      <w:tr w:rsidR="0071097A" w:rsidRPr="004D498C" w14:paraId="24B69A30" w14:textId="77777777" w:rsidTr="0071097A">
        <w:trPr>
          <w:gridAfter w:val="1"/>
          <w:wAfter w:w="9" w:type="dxa"/>
          <w:trHeight w:val="528"/>
        </w:trPr>
        <w:tc>
          <w:tcPr>
            <w:tcW w:w="2836" w:type="dxa"/>
            <w:gridSpan w:val="5"/>
            <w:tcBorders>
              <w:top w:val="single" w:sz="4" w:space="0" w:color="auto"/>
              <w:left w:val="single" w:sz="4" w:space="0" w:color="auto"/>
              <w:bottom w:val="nil"/>
              <w:right w:val="single" w:sz="4" w:space="0" w:color="auto"/>
            </w:tcBorders>
            <w:shd w:val="clear" w:color="000000" w:fill="D9D9D9"/>
            <w:hideMark/>
          </w:tcPr>
          <w:p w14:paraId="0FD88894" w14:textId="77777777" w:rsidR="00C434BA" w:rsidRPr="00C434BA" w:rsidRDefault="00C434BA" w:rsidP="0071097A">
            <w:pPr>
              <w:jc w:val="center"/>
              <w:rPr>
                <w:rFonts w:ascii="Arial Armenian" w:eastAsia="Times New Roman" w:hAnsi="Arial Armenian" w:cs="Calibri"/>
                <w:color w:val="000000"/>
                <w:sz w:val="18"/>
                <w:szCs w:val="18"/>
                <w:lang w:val="ru-RU" w:eastAsia="ru-RU"/>
              </w:rPr>
            </w:pPr>
            <w:r w:rsidRPr="00C434BA">
              <w:rPr>
                <w:rFonts w:ascii="Sylfaen" w:eastAsia="Times New Roman" w:hAnsi="Sylfaen" w:cs="Sylfaen"/>
                <w:color w:val="000000"/>
                <w:sz w:val="18"/>
                <w:szCs w:val="18"/>
                <w:lang w:val="ru-RU" w:eastAsia="ru-RU"/>
              </w:rPr>
              <w:t>Նպատակը</w:t>
            </w:r>
          </w:p>
        </w:tc>
        <w:tc>
          <w:tcPr>
            <w:tcW w:w="2361" w:type="dxa"/>
            <w:gridSpan w:val="4"/>
            <w:tcBorders>
              <w:top w:val="single" w:sz="4" w:space="0" w:color="auto"/>
              <w:left w:val="nil"/>
              <w:bottom w:val="nil"/>
              <w:right w:val="single" w:sz="4" w:space="0" w:color="auto"/>
            </w:tcBorders>
            <w:shd w:val="clear" w:color="000000" w:fill="D9D9D9"/>
            <w:hideMark/>
          </w:tcPr>
          <w:p w14:paraId="00FC5622" w14:textId="77777777" w:rsidR="00C434BA" w:rsidRPr="00C434BA" w:rsidRDefault="00C434BA" w:rsidP="0071097A">
            <w:pPr>
              <w:jc w:val="center"/>
              <w:rPr>
                <w:rFonts w:ascii="Arial Armenian" w:eastAsia="Times New Roman" w:hAnsi="Arial Armenian" w:cs="Calibri"/>
                <w:color w:val="000000"/>
                <w:sz w:val="18"/>
                <w:szCs w:val="18"/>
                <w:lang w:val="ru-RU" w:eastAsia="ru-RU"/>
              </w:rPr>
            </w:pPr>
            <w:r w:rsidRPr="00C434BA">
              <w:rPr>
                <w:rFonts w:ascii="Sylfaen" w:eastAsia="Times New Roman" w:hAnsi="Sylfaen" w:cs="Sylfaen"/>
                <w:color w:val="000000"/>
                <w:sz w:val="18"/>
                <w:szCs w:val="18"/>
                <w:lang w:val="ru-RU" w:eastAsia="ru-RU"/>
              </w:rPr>
              <w:t>Ծրագրի</w:t>
            </w:r>
            <w:r w:rsidRPr="00C434BA">
              <w:rPr>
                <w:rFonts w:ascii="Arial Armenian" w:eastAsia="Times New Roman" w:hAnsi="Arial Armenian" w:cs="Calibri"/>
                <w:color w:val="000000"/>
                <w:sz w:val="18"/>
                <w:szCs w:val="18"/>
                <w:lang w:val="ru-RU" w:eastAsia="ru-RU"/>
              </w:rPr>
              <w:t xml:space="preserve"> </w:t>
            </w:r>
            <w:r w:rsidRPr="00C434BA">
              <w:rPr>
                <w:rFonts w:ascii="Sylfaen" w:eastAsia="Times New Roman" w:hAnsi="Sylfaen" w:cs="Sylfaen"/>
                <w:color w:val="000000"/>
                <w:sz w:val="18"/>
                <w:szCs w:val="18"/>
                <w:lang w:val="ru-RU" w:eastAsia="ru-RU"/>
              </w:rPr>
              <w:t>դասիչը</w:t>
            </w:r>
            <w:r w:rsidRPr="00C434BA">
              <w:rPr>
                <w:rFonts w:ascii="Arial Armenian" w:eastAsia="Times New Roman" w:hAnsi="Arial Armenian" w:cs="Calibri"/>
                <w:color w:val="000000"/>
                <w:sz w:val="18"/>
                <w:szCs w:val="18"/>
                <w:lang w:val="ru-RU" w:eastAsia="ru-RU"/>
              </w:rPr>
              <w:t xml:space="preserve"> </w:t>
            </w:r>
            <w:r w:rsidRPr="00C434BA">
              <w:rPr>
                <w:rFonts w:ascii="Sylfaen" w:eastAsia="Times New Roman" w:hAnsi="Sylfaen" w:cs="Sylfaen"/>
                <w:color w:val="000000"/>
                <w:sz w:val="18"/>
                <w:szCs w:val="18"/>
                <w:lang w:val="ru-RU" w:eastAsia="ru-RU"/>
              </w:rPr>
              <w:t>և</w:t>
            </w:r>
            <w:r w:rsidRPr="00C434BA">
              <w:rPr>
                <w:rFonts w:ascii="Arial Armenian" w:eastAsia="Times New Roman" w:hAnsi="Arial Armenian" w:cs="Calibri"/>
                <w:color w:val="000000"/>
                <w:sz w:val="18"/>
                <w:szCs w:val="18"/>
                <w:lang w:val="ru-RU" w:eastAsia="ru-RU"/>
              </w:rPr>
              <w:t xml:space="preserve"> </w:t>
            </w:r>
            <w:r w:rsidRPr="00C434BA">
              <w:rPr>
                <w:rFonts w:ascii="Sylfaen" w:eastAsia="Times New Roman" w:hAnsi="Sylfaen" w:cs="Sylfaen"/>
                <w:color w:val="000000"/>
                <w:sz w:val="18"/>
                <w:szCs w:val="18"/>
                <w:lang w:val="ru-RU" w:eastAsia="ru-RU"/>
              </w:rPr>
              <w:t>անվանումը</w:t>
            </w:r>
          </w:p>
        </w:tc>
        <w:tc>
          <w:tcPr>
            <w:tcW w:w="2669" w:type="dxa"/>
            <w:gridSpan w:val="3"/>
            <w:tcBorders>
              <w:top w:val="single" w:sz="4" w:space="0" w:color="auto"/>
              <w:left w:val="nil"/>
              <w:bottom w:val="single" w:sz="4" w:space="0" w:color="auto"/>
              <w:right w:val="nil"/>
            </w:tcBorders>
            <w:shd w:val="clear" w:color="000000" w:fill="D9D9D9"/>
            <w:hideMark/>
          </w:tcPr>
          <w:p w14:paraId="6B810AF3" w14:textId="77777777" w:rsidR="00C434BA" w:rsidRPr="00C434BA" w:rsidRDefault="00C434BA" w:rsidP="0071097A">
            <w:pPr>
              <w:jc w:val="center"/>
              <w:rPr>
                <w:rFonts w:ascii="Arial Armenian" w:eastAsia="Times New Roman" w:hAnsi="Arial Armenian" w:cs="Calibri"/>
                <w:color w:val="000000"/>
                <w:sz w:val="18"/>
                <w:szCs w:val="18"/>
                <w:lang w:val="ru-RU" w:eastAsia="ru-RU"/>
              </w:rPr>
            </w:pPr>
            <w:r w:rsidRPr="00C434BA">
              <w:rPr>
                <w:rFonts w:ascii="Sylfaen" w:eastAsia="Times New Roman" w:hAnsi="Sylfaen" w:cs="Sylfaen"/>
                <w:color w:val="000000"/>
                <w:sz w:val="18"/>
                <w:szCs w:val="18"/>
                <w:lang w:val="ru-RU" w:eastAsia="ru-RU"/>
              </w:rPr>
              <w:t>Ծրագրի</w:t>
            </w:r>
            <w:r w:rsidRPr="00C434BA">
              <w:rPr>
                <w:rFonts w:ascii="Arial Armenian" w:eastAsia="Times New Roman" w:hAnsi="Arial Armenian" w:cs="Calibri"/>
                <w:color w:val="000000"/>
                <w:sz w:val="18"/>
                <w:szCs w:val="18"/>
                <w:lang w:val="ru-RU" w:eastAsia="ru-RU"/>
              </w:rPr>
              <w:t xml:space="preserve"> </w:t>
            </w:r>
            <w:r w:rsidRPr="00C434BA">
              <w:rPr>
                <w:rFonts w:ascii="Sylfaen" w:eastAsia="Times New Roman" w:hAnsi="Sylfaen" w:cs="Sylfaen"/>
                <w:color w:val="000000"/>
                <w:sz w:val="18"/>
                <w:szCs w:val="18"/>
                <w:lang w:val="ru-RU" w:eastAsia="ru-RU"/>
              </w:rPr>
              <w:t>վերջնական</w:t>
            </w:r>
            <w:r w:rsidRPr="00C434BA">
              <w:rPr>
                <w:rFonts w:ascii="Arial Armenian" w:eastAsia="Times New Roman" w:hAnsi="Arial Armenian" w:cs="Calibri"/>
                <w:color w:val="000000"/>
                <w:sz w:val="18"/>
                <w:szCs w:val="18"/>
                <w:lang w:val="ru-RU" w:eastAsia="ru-RU"/>
              </w:rPr>
              <w:t xml:space="preserve"> </w:t>
            </w:r>
            <w:r w:rsidRPr="00C434BA">
              <w:rPr>
                <w:rFonts w:ascii="Sylfaen" w:eastAsia="Times New Roman" w:hAnsi="Sylfaen" w:cs="Sylfaen"/>
                <w:color w:val="000000"/>
                <w:sz w:val="18"/>
                <w:szCs w:val="18"/>
                <w:lang w:val="ru-RU" w:eastAsia="ru-RU"/>
              </w:rPr>
              <w:t>արդյունքները</w:t>
            </w:r>
          </w:p>
        </w:tc>
        <w:tc>
          <w:tcPr>
            <w:tcW w:w="1294" w:type="dxa"/>
            <w:tcBorders>
              <w:top w:val="single" w:sz="4" w:space="0" w:color="auto"/>
              <w:left w:val="nil"/>
              <w:bottom w:val="single" w:sz="4" w:space="0" w:color="auto"/>
              <w:right w:val="nil"/>
            </w:tcBorders>
            <w:shd w:val="clear" w:color="000000" w:fill="D9D9D9"/>
            <w:hideMark/>
          </w:tcPr>
          <w:p w14:paraId="508DF9C0" w14:textId="77777777" w:rsidR="00C434BA" w:rsidRPr="00C434BA" w:rsidRDefault="00C434BA" w:rsidP="0071097A">
            <w:pPr>
              <w:jc w:val="center"/>
              <w:rPr>
                <w:rFonts w:ascii="Arial Armenian" w:eastAsia="Times New Roman" w:hAnsi="Arial Armenian" w:cs="Calibri"/>
                <w:color w:val="000000"/>
                <w:sz w:val="18"/>
                <w:szCs w:val="18"/>
                <w:lang w:val="ru-RU" w:eastAsia="ru-RU"/>
              </w:rPr>
            </w:pPr>
            <w:r w:rsidRPr="00C434BA">
              <w:rPr>
                <w:rFonts w:ascii="Arial Armenian" w:eastAsia="Times New Roman" w:hAnsi="Arial Armenian" w:cs="Calibri"/>
                <w:color w:val="000000"/>
                <w:sz w:val="18"/>
                <w:szCs w:val="18"/>
                <w:lang w:val="ru-RU" w:eastAsia="ru-RU"/>
              </w:rPr>
              <w:t> </w:t>
            </w:r>
          </w:p>
        </w:tc>
        <w:tc>
          <w:tcPr>
            <w:tcW w:w="1046" w:type="dxa"/>
            <w:tcBorders>
              <w:top w:val="single" w:sz="4" w:space="0" w:color="auto"/>
              <w:left w:val="nil"/>
              <w:bottom w:val="single" w:sz="4" w:space="0" w:color="auto"/>
              <w:right w:val="nil"/>
            </w:tcBorders>
            <w:shd w:val="clear" w:color="000000" w:fill="D9D9D9"/>
            <w:vAlign w:val="center"/>
            <w:hideMark/>
          </w:tcPr>
          <w:p w14:paraId="71B3084C" w14:textId="77777777" w:rsidR="00C434BA" w:rsidRPr="00C434BA" w:rsidRDefault="00C434BA" w:rsidP="0071097A">
            <w:pPr>
              <w:jc w:val="center"/>
              <w:rPr>
                <w:rFonts w:ascii="Arial Armenian" w:eastAsia="Times New Roman" w:hAnsi="Arial Armenian" w:cs="Calibri"/>
                <w:color w:val="000000"/>
                <w:sz w:val="18"/>
                <w:szCs w:val="18"/>
                <w:lang w:val="ru-RU" w:eastAsia="ru-RU"/>
              </w:rPr>
            </w:pPr>
            <w:r w:rsidRPr="00C434BA">
              <w:rPr>
                <w:rFonts w:ascii="Arial Armenian" w:eastAsia="Times New Roman" w:hAnsi="Arial Armenian" w:cs="Calibri"/>
                <w:color w:val="000000"/>
                <w:sz w:val="18"/>
                <w:szCs w:val="18"/>
                <w:lang w:val="ru-RU" w:eastAsia="ru-RU"/>
              </w:rPr>
              <w:t> </w:t>
            </w:r>
          </w:p>
        </w:tc>
        <w:tc>
          <w:tcPr>
            <w:tcW w:w="1294" w:type="dxa"/>
            <w:gridSpan w:val="2"/>
            <w:tcBorders>
              <w:top w:val="single" w:sz="4" w:space="0" w:color="auto"/>
              <w:left w:val="nil"/>
              <w:bottom w:val="single" w:sz="4" w:space="0" w:color="auto"/>
              <w:right w:val="nil"/>
            </w:tcBorders>
            <w:shd w:val="clear" w:color="000000" w:fill="D9D9D9"/>
            <w:hideMark/>
          </w:tcPr>
          <w:p w14:paraId="7C524BBC" w14:textId="77777777" w:rsidR="00C434BA" w:rsidRPr="00C434BA" w:rsidRDefault="00C434BA" w:rsidP="0071097A">
            <w:pPr>
              <w:jc w:val="center"/>
              <w:rPr>
                <w:rFonts w:ascii="Arial Armenian" w:eastAsia="Times New Roman" w:hAnsi="Arial Armenian" w:cs="Calibri"/>
                <w:color w:val="000000"/>
                <w:sz w:val="18"/>
                <w:szCs w:val="18"/>
                <w:lang w:val="ru-RU" w:eastAsia="ru-RU"/>
              </w:rPr>
            </w:pPr>
            <w:r w:rsidRPr="00C434BA">
              <w:rPr>
                <w:rFonts w:ascii="Arial Armenian" w:eastAsia="Times New Roman" w:hAnsi="Arial Armenian" w:cs="Calibri"/>
                <w:color w:val="000000"/>
                <w:sz w:val="18"/>
                <w:szCs w:val="18"/>
                <w:lang w:val="ru-RU" w:eastAsia="ru-RU"/>
              </w:rPr>
              <w:t> </w:t>
            </w:r>
          </w:p>
        </w:tc>
        <w:tc>
          <w:tcPr>
            <w:tcW w:w="1045" w:type="dxa"/>
            <w:tcBorders>
              <w:top w:val="single" w:sz="4" w:space="0" w:color="auto"/>
              <w:left w:val="nil"/>
              <w:bottom w:val="single" w:sz="4" w:space="0" w:color="auto"/>
              <w:right w:val="single" w:sz="4" w:space="0" w:color="auto"/>
            </w:tcBorders>
            <w:shd w:val="clear" w:color="000000" w:fill="D9D9D9"/>
            <w:hideMark/>
          </w:tcPr>
          <w:p w14:paraId="7C305C83" w14:textId="77777777" w:rsidR="00C434BA" w:rsidRPr="00C434BA" w:rsidRDefault="00C434BA" w:rsidP="0071097A">
            <w:pPr>
              <w:jc w:val="center"/>
              <w:rPr>
                <w:rFonts w:ascii="Arial Armenian" w:eastAsia="Times New Roman" w:hAnsi="Arial Armenian" w:cs="Calibri"/>
                <w:color w:val="000000"/>
                <w:sz w:val="18"/>
                <w:szCs w:val="18"/>
                <w:lang w:val="ru-RU" w:eastAsia="ru-RU"/>
              </w:rPr>
            </w:pPr>
            <w:r w:rsidRPr="00C434BA">
              <w:rPr>
                <w:rFonts w:ascii="Arial Armenian" w:eastAsia="Times New Roman" w:hAnsi="Arial Armenian" w:cs="Calibri"/>
                <w:color w:val="000000"/>
                <w:sz w:val="18"/>
                <w:szCs w:val="18"/>
                <w:lang w:val="ru-RU" w:eastAsia="ru-RU"/>
              </w:rPr>
              <w:t> </w:t>
            </w:r>
          </w:p>
        </w:tc>
        <w:tc>
          <w:tcPr>
            <w:tcW w:w="2187"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6659F91C" w14:textId="77777777" w:rsidR="00C434BA" w:rsidRPr="00C434BA" w:rsidRDefault="00C434BA" w:rsidP="0071097A">
            <w:pPr>
              <w:jc w:val="center"/>
              <w:rPr>
                <w:rFonts w:ascii="Arial Armenian" w:eastAsia="Times New Roman" w:hAnsi="Arial Armenian" w:cs="Calibri"/>
                <w:color w:val="000000"/>
                <w:sz w:val="18"/>
                <w:szCs w:val="18"/>
                <w:lang w:val="ru-RU" w:eastAsia="ru-RU"/>
              </w:rPr>
            </w:pPr>
            <w:r w:rsidRPr="00C434BA">
              <w:rPr>
                <w:rFonts w:ascii="Sylfaen" w:eastAsia="Times New Roman" w:hAnsi="Sylfaen" w:cs="Sylfaen"/>
                <w:color w:val="000000"/>
                <w:sz w:val="18"/>
                <w:szCs w:val="18"/>
                <w:lang w:val="ru-RU" w:eastAsia="ru-RU"/>
              </w:rPr>
              <w:t>Կապը</w:t>
            </w:r>
            <w:r w:rsidRPr="00C434BA">
              <w:rPr>
                <w:rFonts w:ascii="Arial Armenian" w:eastAsia="Times New Roman" w:hAnsi="Arial Armenian" w:cs="Calibri"/>
                <w:color w:val="000000"/>
                <w:sz w:val="18"/>
                <w:szCs w:val="18"/>
                <w:lang w:val="ru-RU" w:eastAsia="ru-RU"/>
              </w:rPr>
              <w:t xml:space="preserve"> </w:t>
            </w:r>
            <w:r w:rsidRPr="00C434BA">
              <w:rPr>
                <w:rFonts w:ascii="Sylfaen" w:eastAsia="Times New Roman" w:hAnsi="Sylfaen" w:cs="Sylfaen"/>
                <w:color w:val="000000"/>
                <w:sz w:val="18"/>
                <w:szCs w:val="18"/>
                <w:lang w:val="ru-RU" w:eastAsia="ru-RU"/>
              </w:rPr>
              <w:t>ՀՀ</w:t>
            </w:r>
            <w:r w:rsidRPr="00C434BA">
              <w:rPr>
                <w:rFonts w:ascii="Arial Armenian" w:eastAsia="Times New Roman" w:hAnsi="Arial Armenian" w:cs="Calibri"/>
                <w:color w:val="000000"/>
                <w:sz w:val="18"/>
                <w:szCs w:val="18"/>
                <w:lang w:val="ru-RU" w:eastAsia="ru-RU"/>
              </w:rPr>
              <w:t xml:space="preserve"> </w:t>
            </w:r>
            <w:r w:rsidRPr="00C434BA">
              <w:rPr>
                <w:rFonts w:ascii="Sylfaen" w:eastAsia="Times New Roman" w:hAnsi="Sylfaen" w:cs="Sylfaen"/>
                <w:color w:val="000000"/>
                <w:sz w:val="18"/>
                <w:szCs w:val="18"/>
                <w:lang w:val="ru-RU" w:eastAsia="ru-RU"/>
              </w:rPr>
              <w:t>կառավարության</w:t>
            </w:r>
            <w:r w:rsidRPr="00C434BA">
              <w:rPr>
                <w:rFonts w:ascii="Arial Armenian" w:eastAsia="Times New Roman" w:hAnsi="Arial Armenian" w:cs="Calibri"/>
                <w:color w:val="000000"/>
                <w:sz w:val="18"/>
                <w:szCs w:val="18"/>
                <w:lang w:val="ru-RU" w:eastAsia="ru-RU"/>
              </w:rPr>
              <w:t xml:space="preserve"> </w:t>
            </w:r>
            <w:r w:rsidRPr="00C434BA">
              <w:rPr>
                <w:rFonts w:ascii="Sylfaen" w:eastAsia="Times New Roman" w:hAnsi="Sylfaen" w:cs="Sylfaen"/>
                <w:color w:val="000000"/>
                <w:sz w:val="18"/>
                <w:szCs w:val="18"/>
                <w:lang w:val="ru-RU" w:eastAsia="ru-RU"/>
              </w:rPr>
              <w:t>ծրագրով</w:t>
            </w:r>
            <w:r w:rsidRPr="00C434BA">
              <w:rPr>
                <w:rFonts w:ascii="Arial Armenian" w:eastAsia="Times New Roman" w:hAnsi="Arial Armenian" w:cs="Calibri"/>
                <w:color w:val="000000"/>
                <w:sz w:val="18"/>
                <w:szCs w:val="18"/>
                <w:lang w:val="ru-RU" w:eastAsia="ru-RU"/>
              </w:rPr>
              <w:t xml:space="preserve"> </w:t>
            </w:r>
            <w:r w:rsidRPr="00C434BA">
              <w:rPr>
                <w:rFonts w:ascii="Sylfaen" w:eastAsia="Times New Roman" w:hAnsi="Sylfaen" w:cs="Sylfaen"/>
                <w:color w:val="000000"/>
                <w:sz w:val="18"/>
                <w:szCs w:val="18"/>
                <w:lang w:val="ru-RU" w:eastAsia="ru-RU"/>
              </w:rPr>
              <w:t>սահմանված</w:t>
            </w:r>
            <w:r w:rsidRPr="00C434BA">
              <w:rPr>
                <w:rFonts w:ascii="Arial Armenian" w:eastAsia="Times New Roman" w:hAnsi="Arial Armenian" w:cs="Calibri"/>
                <w:color w:val="000000"/>
                <w:sz w:val="18"/>
                <w:szCs w:val="18"/>
                <w:lang w:val="ru-RU" w:eastAsia="ru-RU"/>
              </w:rPr>
              <w:t xml:space="preserve"> </w:t>
            </w:r>
            <w:r w:rsidRPr="00C434BA">
              <w:rPr>
                <w:rFonts w:ascii="Sylfaen" w:eastAsia="Times New Roman" w:hAnsi="Sylfaen" w:cs="Sylfaen"/>
                <w:color w:val="000000"/>
                <w:sz w:val="18"/>
                <w:szCs w:val="18"/>
                <w:lang w:val="ru-RU" w:eastAsia="ru-RU"/>
              </w:rPr>
              <w:t>քաղաքականության</w:t>
            </w:r>
            <w:r w:rsidRPr="00C434BA">
              <w:rPr>
                <w:rFonts w:ascii="Arial Armenian" w:eastAsia="Times New Roman" w:hAnsi="Arial Armenian" w:cs="Calibri"/>
                <w:color w:val="000000"/>
                <w:sz w:val="18"/>
                <w:szCs w:val="18"/>
                <w:lang w:val="ru-RU" w:eastAsia="ru-RU"/>
              </w:rPr>
              <w:t xml:space="preserve"> </w:t>
            </w:r>
            <w:r w:rsidRPr="00C434BA">
              <w:rPr>
                <w:rFonts w:ascii="Sylfaen" w:eastAsia="Times New Roman" w:hAnsi="Sylfaen" w:cs="Sylfaen"/>
                <w:color w:val="000000"/>
                <w:sz w:val="18"/>
                <w:szCs w:val="18"/>
                <w:lang w:val="ru-RU" w:eastAsia="ru-RU"/>
              </w:rPr>
              <w:t>թիրախների</w:t>
            </w:r>
            <w:r w:rsidRPr="00C434BA">
              <w:rPr>
                <w:rFonts w:ascii="Arial Armenian" w:eastAsia="Times New Roman" w:hAnsi="Arial Armenian" w:cs="Calibri"/>
                <w:color w:val="000000"/>
                <w:sz w:val="18"/>
                <w:szCs w:val="18"/>
                <w:lang w:val="ru-RU" w:eastAsia="ru-RU"/>
              </w:rPr>
              <w:t xml:space="preserve"> </w:t>
            </w:r>
            <w:r w:rsidRPr="00C434BA">
              <w:rPr>
                <w:rFonts w:ascii="Sylfaen" w:eastAsia="Times New Roman" w:hAnsi="Sylfaen" w:cs="Sylfaen"/>
                <w:color w:val="000000"/>
                <w:sz w:val="18"/>
                <w:szCs w:val="18"/>
                <w:lang w:val="ru-RU" w:eastAsia="ru-RU"/>
              </w:rPr>
              <w:t>հետ</w:t>
            </w:r>
          </w:p>
        </w:tc>
      </w:tr>
      <w:tr w:rsidR="0071097A" w:rsidRPr="00C434BA" w14:paraId="1E120FB5" w14:textId="77777777" w:rsidTr="0071097A">
        <w:trPr>
          <w:trHeight w:val="276"/>
        </w:trPr>
        <w:tc>
          <w:tcPr>
            <w:tcW w:w="2836" w:type="dxa"/>
            <w:gridSpan w:val="5"/>
            <w:tcBorders>
              <w:top w:val="nil"/>
              <w:left w:val="single" w:sz="4" w:space="0" w:color="auto"/>
              <w:bottom w:val="nil"/>
              <w:right w:val="single" w:sz="4" w:space="0" w:color="auto"/>
            </w:tcBorders>
            <w:shd w:val="clear" w:color="000000" w:fill="D9D9D9"/>
            <w:hideMark/>
          </w:tcPr>
          <w:p w14:paraId="0C45F650" w14:textId="77777777" w:rsidR="00C434BA" w:rsidRPr="00C434BA" w:rsidRDefault="00C434BA" w:rsidP="0071097A">
            <w:pPr>
              <w:jc w:val="center"/>
              <w:rPr>
                <w:rFonts w:ascii="Arial Armenian" w:eastAsia="Times New Roman" w:hAnsi="Arial Armenian" w:cs="Calibri"/>
                <w:color w:val="000000"/>
                <w:sz w:val="18"/>
                <w:szCs w:val="18"/>
                <w:lang w:val="ru-RU" w:eastAsia="ru-RU"/>
              </w:rPr>
            </w:pPr>
            <w:r w:rsidRPr="00C434BA">
              <w:rPr>
                <w:rFonts w:ascii="Arial Armenian" w:eastAsia="Times New Roman" w:hAnsi="Arial Armenian" w:cs="Calibri"/>
                <w:color w:val="000000"/>
                <w:sz w:val="18"/>
                <w:szCs w:val="18"/>
                <w:lang w:val="ru-RU" w:eastAsia="ru-RU"/>
              </w:rPr>
              <w:t> </w:t>
            </w:r>
          </w:p>
        </w:tc>
        <w:tc>
          <w:tcPr>
            <w:tcW w:w="2361" w:type="dxa"/>
            <w:gridSpan w:val="4"/>
            <w:tcBorders>
              <w:top w:val="nil"/>
              <w:left w:val="nil"/>
              <w:bottom w:val="nil"/>
              <w:right w:val="single" w:sz="4" w:space="0" w:color="auto"/>
            </w:tcBorders>
            <w:shd w:val="clear" w:color="000000" w:fill="D9D9D9"/>
            <w:hideMark/>
          </w:tcPr>
          <w:p w14:paraId="73070A7D" w14:textId="77777777" w:rsidR="00C434BA" w:rsidRPr="00C434BA" w:rsidRDefault="00C434BA" w:rsidP="0071097A">
            <w:pPr>
              <w:jc w:val="center"/>
              <w:rPr>
                <w:rFonts w:ascii="Arial Armenian" w:eastAsia="Times New Roman" w:hAnsi="Arial Armenian" w:cs="Calibri"/>
                <w:color w:val="000000"/>
                <w:sz w:val="18"/>
                <w:szCs w:val="18"/>
                <w:lang w:val="ru-RU" w:eastAsia="ru-RU"/>
              </w:rPr>
            </w:pPr>
            <w:r w:rsidRPr="00C434BA">
              <w:rPr>
                <w:rFonts w:ascii="Arial Armenian" w:eastAsia="Times New Roman" w:hAnsi="Arial Armenian" w:cs="Calibri"/>
                <w:color w:val="000000"/>
                <w:sz w:val="18"/>
                <w:szCs w:val="18"/>
                <w:lang w:val="ru-RU" w:eastAsia="ru-RU"/>
              </w:rPr>
              <w:t> </w:t>
            </w:r>
          </w:p>
        </w:tc>
        <w:tc>
          <w:tcPr>
            <w:tcW w:w="2669" w:type="dxa"/>
            <w:gridSpan w:val="3"/>
            <w:tcBorders>
              <w:top w:val="nil"/>
              <w:left w:val="nil"/>
              <w:bottom w:val="nil"/>
              <w:right w:val="single" w:sz="4" w:space="0" w:color="auto"/>
            </w:tcBorders>
            <w:shd w:val="clear" w:color="000000" w:fill="D9D9D9"/>
            <w:hideMark/>
          </w:tcPr>
          <w:p w14:paraId="702A5CC9" w14:textId="77777777" w:rsidR="00C434BA" w:rsidRPr="00C434BA" w:rsidRDefault="00C434BA" w:rsidP="0071097A">
            <w:pPr>
              <w:jc w:val="center"/>
              <w:rPr>
                <w:rFonts w:ascii="Arial Armenian" w:eastAsia="Times New Roman" w:hAnsi="Arial Armenian" w:cs="Calibri"/>
                <w:color w:val="000000"/>
                <w:sz w:val="18"/>
                <w:szCs w:val="18"/>
                <w:lang w:val="ru-RU" w:eastAsia="ru-RU"/>
              </w:rPr>
            </w:pPr>
            <w:r w:rsidRPr="00C434BA">
              <w:rPr>
                <w:rFonts w:ascii="Sylfaen" w:eastAsia="Times New Roman" w:hAnsi="Sylfaen" w:cs="Sylfaen"/>
                <w:color w:val="000000"/>
                <w:sz w:val="18"/>
                <w:szCs w:val="18"/>
                <w:lang w:val="ru-RU" w:eastAsia="ru-RU"/>
              </w:rPr>
              <w:t>Չափորոշիչը</w:t>
            </w:r>
          </w:p>
        </w:tc>
        <w:tc>
          <w:tcPr>
            <w:tcW w:w="2340" w:type="dxa"/>
            <w:gridSpan w:val="2"/>
            <w:tcBorders>
              <w:top w:val="single" w:sz="4" w:space="0" w:color="auto"/>
              <w:left w:val="nil"/>
              <w:bottom w:val="single" w:sz="4" w:space="0" w:color="auto"/>
              <w:right w:val="single" w:sz="4" w:space="0" w:color="000000"/>
            </w:tcBorders>
            <w:shd w:val="clear" w:color="000000" w:fill="D9D9D9"/>
            <w:vAlign w:val="center"/>
            <w:hideMark/>
          </w:tcPr>
          <w:p w14:paraId="24368322" w14:textId="77777777" w:rsidR="00C434BA" w:rsidRPr="00C434BA" w:rsidRDefault="00C434BA" w:rsidP="0071097A">
            <w:pPr>
              <w:jc w:val="center"/>
              <w:rPr>
                <w:rFonts w:ascii="Arial Armenian" w:eastAsia="Times New Roman" w:hAnsi="Arial Armenian" w:cs="Calibri"/>
                <w:color w:val="000000"/>
                <w:sz w:val="18"/>
                <w:szCs w:val="18"/>
                <w:lang w:val="ru-RU" w:eastAsia="ru-RU"/>
              </w:rPr>
            </w:pPr>
            <w:r w:rsidRPr="00C434BA">
              <w:rPr>
                <w:rFonts w:ascii="Sylfaen" w:eastAsia="Times New Roman" w:hAnsi="Sylfaen" w:cs="Sylfaen"/>
                <w:color w:val="000000"/>
                <w:sz w:val="18"/>
                <w:szCs w:val="18"/>
                <w:lang w:val="ru-RU" w:eastAsia="ru-RU"/>
              </w:rPr>
              <w:t>Ելակետը</w:t>
            </w:r>
          </w:p>
        </w:tc>
        <w:tc>
          <w:tcPr>
            <w:tcW w:w="2339" w:type="dxa"/>
            <w:gridSpan w:val="3"/>
            <w:tcBorders>
              <w:top w:val="single" w:sz="4" w:space="0" w:color="auto"/>
              <w:left w:val="nil"/>
              <w:bottom w:val="single" w:sz="4" w:space="0" w:color="auto"/>
              <w:right w:val="single" w:sz="4" w:space="0" w:color="000000"/>
            </w:tcBorders>
            <w:shd w:val="clear" w:color="000000" w:fill="D9D9D9"/>
            <w:vAlign w:val="center"/>
            <w:hideMark/>
          </w:tcPr>
          <w:p w14:paraId="5A51696B" w14:textId="77777777" w:rsidR="00C434BA" w:rsidRPr="00C434BA" w:rsidRDefault="00C434BA" w:rsidP="0071097A">
            <w:pPr>
              <w:jc w:val="center"/>
              <w:rPr>
                <w:rFonts w:ascii="Arial Armenian" w:eastAsia="Times New Roman" w:hAnsi="Arial Armenian" w:cs="Calibri"/>
                <w:color w:val="000000"/>
                <w:sz w:val="18"/>
                <w:szCs w:val="18"/>
                <w:lang w:val="ru-RU" w:eastAsia="ru-RU"/>
              </w:rPr>
            </w:pPr>
            <w:r w:rsidRPr="00C434BA">
              <w:rPr>
                <w:rFonts w:ascii="Sylfaen" w:eastAsia="Times New Roman" w:hAnsi="Sylfaen" w:cs="Sylfaen"/>
                <w:color w:val="000000"/>
                <w:sz w:val="18"/>
                <w:szCs w:val="18"/>
                <w:lang w:val="ru-RU" w:eastAsia="ru-RU"/>
              </w:rPr>
              <w:t>Թիրախը</w:t>
            </w:r>
          </w:p>
        </w:tc>
        <w:tc>
          <w:tcPr>
            <w:tcW w:w="2196" w:type="dxa"/>
            <w:gridSpan w:val="4"/>
            <w:tcBorders>
              <w:top w:val="single" w:sz="4" w:space="0" w:color="auto"/>
              <w:left w:val="single" w:sz="4" w:space="0" w:color="auto"/>
              <w:bottom w:val="single" w:sz="4" w:space="0" w:color="auto"/>
              <w:right w:val="single" w:sz="4" w:space="0" w:color="auto"/>
            </w:tcBorders>
            <w:vAlign w:val="center"/>
            <w:hideMark/>
          </w:tcPr>
          <w:p w14:paraId="00462550" w14:textId="77777777" w:rsidR="00C434BA" w:rsidRPr="00C434BA" w:rsidRDefault="00C434BA" w:rsidP="0071097A">
            <w:pPr>
              <w:rPr>
                <w:rFonts w:ascii="Arial Armenian" w:eastAsia="Times New Roman" w:hAnsi="Arial Armenian" w:cs="Calibri"/>
                <w:color w:val="000000"/>
                <w:sz w:val="18"/>
                <w:szCs w:val="18"/>
                <w:lang w:val="ru-RU" w:eastAsia="ru-RU"/>
              </w:rPr>
            </w:pPr>
          </w:p>
        </w:tc>
      </w:tr>
      <w:tr w:rsidR="0071097A" w:rsidRPr="00C434BA" w14:paraId="68BA3D25" w14:textId="77777777" w:rsidTr="0071097A">
        <w:trPr>
          <w:gridAfter w:val="1"/>
          <w:wAfter w:w="9" w:type="dxa"/>
          <w:trHeight w:val="276"/>
        </w:trPr>
        <w:tc>
          <w:tcPr>
            <w:tcW w:w="2836" w:type="dxa"/>
            <w:gridSpan w:val="5"/>
            <w:tcBorders>
              <w:top w:val="nil"/>
              <w:left w:val="single" w:sz="4" w:space="0" w:color="auto"/>
              <w:bottom w:val="single" w:sz="4" w:space="0" w:color="auto"/>
              <w:right w:val="single" w:sz="4" w:space="0" w:color="auto"/>
            </w:tcBorders>
            <w:shd w:val="clear" w:color="000000" w:fill="D9D9D9"/>
            <w:hideMark/>
          </w:tcPr>
          <w:p w14:paraId="35F15B96" w14:textId="77777777" w:rsidR="00C434BA" w:rsidRPr="00C434BA" w:rsidRDefault="00C434BA" w:rsidP="0071097A">
            <w:pPr>
              <w:jc w:val="center"/>
              <w:rPr>
                <w:rFonts w:ascii="Arial Armenian" w:eastAsia="Times New Roman" w:hAnsi="Arial Armenian" w:cs="Calibri"/>
                <w:color w:val="000000"/>
                <w:sz w:val="18"/>
                <w:szCs w:val="18"/>
                <w:lang w:val="ru-RU" w:eastAsia="ru-RU"/>
              </w:rPr>
            </w:pPr>
            <w:r w:rsidRPr="00C434BA">
              <w:rPr>
                <w:rFonts w:ascii="Arial Armenian" w:eastAsia="Times New Roman" w:hAnsi="Arial Armenian" w:cs="Calibri"/>
                <w:color w:val="000000"/>
                <w:sz w:val="18"/>
                <w:szCs w:val="18"/>
                <w:lang w:val="ru-RU" w:eastAsia="ru-RU"/>
              </w:rPr>
              <w:t> </w:t>
            </w:r>
          </w:p>
        </w:tc>
        <w:tc>
          <w:tcPr>
            <w:tcW w:w="2361" w:type="dxa"/>
            <w:gridSpan w:val="4"/>
            <w:tcBorders>
              <w:top w:val="nil"/>
              <w:left w:val="nil"/>
              <w:bottom w:val="single" w:sz="4" w:space="0" w:color="auto"/>
              <w:right w:val="single" w:sz="4" w:space="0" w:color="auto"/>
            </w:tcBorders>
            <w:shd w:val="clear" w:color="000000" w:fill="D9D9D9"/>
            <w:hideMark/>
          </w:tcPr>
          <w:p w14:paraId="075360A3" w14:textId="77777777" w:rsidR="00C434BA" w:rsidRPr="00C434BA" w:rsidRDefault="00C434BA" w:rsidP="0071097A">
            <w:pPr>
              <w:jc w:val="center"/>
              <w:rPr>
                <w:rFonts w:ascii="Arial Armenian" w:eastAsia="Times New Roman" w:hAnsi="Arial Armenian" w:cs="Calibri"/>
                <w:color w:val="000000"/>
                <w:sz w:val="18"/>
                <w:szCs w:val="18"/>
                <w:lang w:val="ru-RU" w:eastAsia="ru-RU"/>
              </w:rPr>
            </w:pPr>
            <w:r w:rsidRPr="00C434BA">
              <w:rPr>
                <w:rFonts w:ascii="Arial Armenian" w:eastAsia="Times New Roman" w:hAnsi="Arial Armenian" w:cs="Calibri"/>
                <w:color w:val="000000"/>
                <w:sz w:val="18"/>
                <w:szCs w:val="18"/>
                <w:lang w:val="ru-RU" w:eastAsia="ru-RU"/>
              </w:rPr>
              <w:t> </w:t>
            </w:r>
          </w:p>
        </w:tc>
        <w:tc>
          <w:tcPr>
            <w:tcW w:w="2669" w:type="dxa"/>
            <w:gridSpan w:val="3"/>
            <w:tcBorders>
              <w:top w:val="nil"/>
              <w:left w:val="nil"/>
              <w:bottom w:val="single" w:sz="4" w:space="0" w:color="auto"/>
              <w:right w:val="single" w:sz="4" w:space="0" w:color="auto"/>
            </w:tcBorders>
            <w:shd w:val="clear" w:color="000000" w:fill="D9D9D9"/>
            <w:hideMark/>
          </w:tcPr>
          <w:p w14:paraId="24AF0A35" w14:textId="77777777" w:rsidR="00C434BA" w:rsidRPr="00C434BA" w:rsidRDefault="00C434BA" w:rsidP="0071097A">
            <w:pPr>
              <w:jc w:val="center"/>
              <w:rPr>
                <w:rFonts w:ascii="Arial Armenian" w:eastAsia="Times New Roman" w:hAnsi="Arial Armenian" w:cs="Calibri"/>
                <w:color w:val="000000"/>
                <w:sz w:val="18"/>
                <w:szCs w:val="18"/>
                <w:lang w:val="ru-RU" w:eastAsia="ru-RU"/>
              </w:rPr>
            </w:pPr>
            <w:r w:rsidRPr="00C434BA">
              <w:rPr>
                <w:rFonts w:ascii="Arial Armenian" w:eastAsia="Times New Roman" w:hAnsi="Arial Armenian" w:cs="Calibri"/>
                <w:color w:val="000000"/>
                <w:sz w:val="18"/>
                <w:szCs w:val="18"/>
                <w:lang w:val="ru-RU" w:eastAsia="ru-RU"/>
              </w:rPr>
              <w:t> </w:t>
            </w:r>
          </w:p>
        </w:tc>
        <w:tc>
          <w:tcPr>
            <w:tcW w:w="1294" w:type="dxa"/>
            <w:tcBorders>
              <w:top w:val="nil"/>
              <w:left w:val="nil"/>
              <w:bottom w:val="single" w:sz="4" w:space="0" w:color="auto"/>
              <w:right w:val="single" w:sz="4" w:space="0" w:color="auto"/>
            </w:tcBorders>
            <w:shd w:val="clear" w:color="000000" w:fill="D9D9D9"/>
            <w:hideMark/>
          </w:tcPr>
          <w:p w14:paraId="6A27678C" w14:textId="77777777" w:rsidR="00C434BA" w:rsidRPr="00C434BA" w:rsidRDefault="00C434BA" w:rsidP="0071097A">
            <w:pPr>
              <w:jc w:val="center"/>
              <w:rPr>
                <w:rFonts w:ascii="Arial Armenian" w:eastAsia="Times New Roman" w:hAnsi="Arial Armenian" w:cs="Calibri"/>
                <w:color w:val="000000"/>
                <w:sz w:val="18"/>
                <w:szCs w:val="18"/>
                <w:lang w:val="ru-RU" w:eastAsia="ru-RU"/>
              </w:rPr>
            </w:pPr>
            <w:r w:rsidRPr="00C434BA">
              <w:rPr>
                <w:rFonts w:ascii="Sylfaen" w:eastAsia="Times New Roman" w:hAnsi="Sylfaen" w:cs="Sylfaen"/>
                <w:color w:val="000000"/>
                <w:sz w:val="18"/>
                <w:szCs w:val="18"/>
                <w:lang w:val="ru-RU" w:eastAsia="ru-RU"/>
              </w:rPr>
              <w:t>Ցուցանիշը</w:t>
            </w:r>
          </w:p>
        </w:tc>
        <w:tc>
          <w:tcPr>
            <w:tcW w:w="1046" w:type="dxa"/>
            <w:tcBorders>
              <w:top w:val="nil"/>
              <w:left w:val="nil"/>
              <w:bottom w:val="single" w:sz="4" w:space="0" w:color="auto"/>
              <w:right w:val="single" w:sz="4" w:space="0" w:color="auto"/>
            </w:tcBorders>
            <w:shd w:val="clear" w:color="000000" w:fill="D9D9D9"/>
            <w:vAlign w:val="center"/>
            <w:hideMark/>
          </w:tcPr>
          <w:p w14:paraId="04BC4CF7" w14:textId="77777777" w:rsidR="00C434BA" w:rsidRPr="00C434BA" w:rsidRDefault="00C434BA" w:rsidP="0071097A">
            <w:pPr>
              <w:jc w:val="center"/>
              <w:rPr>
                <w:rFonts w:ascii="Arial Armenian" w:eastAsia="Times New Roman" w:hAnsi="Arial Armenian" w:cs="Calibri"/>
                <w:color w:val="000000"/>
                <w:sz w:val="18"/>
                <w:szCs w:val="18"/>
                <w:lang w:val="ru-RU" w:eastAsia="ru-RU"/>
              </w:rPr>
            </w:pPr>
            <w:r w:rsidRPr="00C434BA">
              <w:rPr>
                <w:rFonts w:ascii="Sylfaen" w:eastAsia="Times New Roman" w:hAnsi="Sylfaen" w:cs="Sylfaen"/>
                <w:color w:val="000000"/>
                <w:sz w:val="18"/>
                <w:szCs w:val="18"/>
                <w:lang w:val="ru-RU" w:eastAsia="ru-RU"/>
              </w:rPr>
              <w:t>Ժամկետը</w:t>
            </w:r>
          </w:p>
        </w:tc>
        <w:tc>
          <w:tcPr>
            <w:tcW w:w="1294" w:type="dxa"/>
            <w:gridSpan w:val="2"/>
            <w:tcBorders>
              <w:top w:val="nil"/>
              <w:left w:val="nil"/>
              <w:bottom w:val="single" w:sz="4" w:space="0" w:color="auto"/>
              <w:right w:val="single" w:sz="4" w:space="0" w:color="auto"/>
            </w:tcBorders>
            <w:shd w:val="clear" w:color="000000" w:fill="D9D9D9"/>
            <w:hideMark/>
          </w:tcPr>
          <w:p w14:paraId="46E150CF" w14:textId="77777777" w:rsidR="00C434BA" w:rsidRPr="00C434BA" w:rsidRDefault="00C434BA" w:rsidP="0071097A">
            <w:pPr>
              <w:jc w:val="center"/>
              <w:rPr>
                <w:rFonts w:ascii="Arial Armenian" w:eastAsia="Times New Roman" w:hAnsi="Arial Armenian" w:cs="Calibri"/>
                <w:color w:val="000000"/>
                <w:sz w:val="18"/>
                <w:szCs w:val="18"/>
                <w:lang w:val="ru-RU" w:eastAsia="ru-RU"/>
              </w:rPr>
            </w:pPr>
            <w:r w:rsidRPr="00C434BA">
              <w:rPr>
                <w:rFonts w:ascii="Sylfaen" w:eastAsia="Times New Roman" w:hAnsi="Sylfaen" w:cs="Sylfaen"/>
                <w:color w:val="000000"/>
                <w:sz w:val="18"/>
                <w:szCs w:val="18"/>
                <w:lang w:val="ru-RU" w:eastAsia="ru-RU"/>
              </w:rPr>
              <w:t>Ցուցանիշը</w:t>
            </w:r>
          </w:p>
        </w:tc>
        <w:tc>
          <w:tcPr>
            <w:tcW w:w="1045" w:type="dxa"/>
            <w:tcBorders>
              <w:top w:val="nil"/>
              <w:left w:val="nil"/>
              <w:bottom w:val="single" w:sz="4" w:space="0" w:color="auto"/>
              <w:right w:val="single" w:sz="4" w:space="0" w:color="auto"/>
            </w:tcBorders>
            <w:shd w:val="clear" w:color="000000" w:fill="D9D9D9"/>
            <w:hideMark/>
          </w:tcPr>
          <w:p w14:paraId="4CE5EE10" w14:textId="77777777" w:rsidR="00C434BA" w:rsidRPr="00C434BA" w:rsidRDefault="00C434BA" w:rsidP="0071097A">
            <w:pPr>
              <w:jc w:val="center"/>
              <w:rPr>
                <w:rFonts w:ascii="Arial Armenian" w:eastAsia="Times New Roman" w:hAnsi="Arial Armenian" w:cs="Calibri"/>
                <w:color w:val="000000"/>
                <w:sz w:val="18"/>
                <w:szCs w:val="18"/>
                <w:lang w:val="ru-RU" w:eastAsia="ru-RU"/>
              </w:rPr>
            </w:pPr>
            <w:r w:rsidRPr="00C434BA">
              <w:rPr>
                <w:rFonts w:ascii="Sylfaen" w:eastAsia="Times New Roman" w:hAnsi="Sylfaen" w:cs="Sylfaen"/>
                <w:color w:val="000000"/>
                <w:sz w:val="18"/>
                <w:szCs w:val="18"/>
                <w:lang w:val="ru-RU" w:eastAsia="ru-RU"/>
              </w:rPr>
              <w:t>Ժամկետը</w:t>
            </w:r>
          </w:p>
        </w:tc>
        <w:tc>
          <w:tcPr>
            <w:tcW w:w="2187" w:type="dxa"/>
            <w:gridSpan w:val="3"/>
            <w:tcBorders>
              <w:top w:val="single" w:sz="4" w:space="0" w:color="auto"/>
              <w:left w:val="single" w:sz="4" w:space="0" w:color="auto"/>
              <w:bottom w:val="single" w:sz="4" w:space="0" w:color="auto"/>
              <w:right w:val="single" w:sz="4" w:space="0" w:color="auto"/>
            </w:tcBorders>
            <w:vAlign w:val="center"/>
            <w:hideMark/>
          </w:tcPr>
          <w:p w14:paraId="2BEAC5FD" w14:textId="77777777" w:rsidR="00C434BA" w:rsidRPr="00C434BA" w:rsidRDefault="00C434BA" w:rsidP="0071097A">
            <w:pPr>
              <w:rPr>
                <w:rFonts w:ascii="Arial Armenian" w:eastAsia="Times New Roman" w:hAnsi="Arial Armenian" w:cs="Calibri"/>
                <w:color w:val="000000"/>
                <w:sz w:val="18"/>
                <w:szCs w:val="18"/>
                <w:lang w:val="ru-RU" w:eastAsia="ru-RU"/>
              </w:rPr>
            </w:pPr>
          </w:p>
        </w:tc>
      </w:tr>
      <w:tr w:rsidR="0071097A" w:rsidRPr="004D498C" w14:paraId="7EE3C977" w14:textId="77777777" w:rsidTr="0071097A">
        <w:trPr>
          <w:gridAfter w:val="1"/>
          <w:wAfter w:w="9" w:type="dxa"/>
          <w:trHeight w:val="1584"/>
        </w:trPr>
        <w:tc>
          <w:tcPr>
            <w:tcW w:w="2836" w:type="dxa"/>
            <w:gridSpan w:val="5"/>
            <w:vMerge w:val="restart"/>
            <w:tcBorders>
              <w:top w:val="nil"/>
              <w:left w:val="single" w:sz="4" w:space="0" w:color="auto"/>
              <w:bottom w:val="single" w:sz="4" w:space="0" w:color="000000"/>
              <w:right w:val="single" w:sz="4" w:space="0" w:color="auto"/>
            </w:tcBorders>
            <w:shd w:val="clear" w:color="000000" w:fill="FFFFFF"/>
            <w:hideMark/>
          </w:tcPr>
          <w:p w14:paraId="4BC8A429" w14:textId="77777777" w:rsidR="00C434BA" w:rsidRPr="00786DD7" w:rsidRDefault="00C434BA" w:rsidP="0071097A">
            <w:pPr>
              <w:jc w:val="center"/>
              <w:rPr>
                <w:rFonts w:ascii="Arial Armenian" w:eastAsia="Times New Roman" w:hAnsi="Arial Armenian" w:cs="Calibri"/>
                <w:i/>
                <w:iCs/>
                <w:sz w:val="18"/>
                <w:szCs w:val="18"/>
                <w:lang w:eastAsia="ru-RU"/>
              </w:rPr>
            </w:pPr>
            <w:r w:rsidRPr="00786DD7">
              <w:rPr>
                <w:rFonts w:ascii="Arial Armenian" w:eastAsia="Times New Roman" w:hAnsi="Arial Armenian" w:cs="Calibri"/>
                <w:i/>
                <w:iCs/>
                <w:sz w:val="18"/>
                <w:szCs w:val="18"/>
                <w:lang w:eastAsia="ru-RU"/>
              </w:rPr>
              <w:t>´Ý³ÏãáõÃÛ³ÝÁ Ù³ïã»ÉÇ ¨ áñ³ÏÛ³É ³é³çÝ³ÛÇÝ µÅßÏ³Ï³Ý û·ÝáõÃÛ³Ý ¨ ëå³ë³ñÏÙ³Ý ïñ³Ù³¹ñáõÙ, ³éáÕçáõÃÛ³Ý í³ïÃ³ñ³óÙ³Ý éÇëÏÇ ·áñÍáÝÝ»ñÇ í»ñÑ³ÝáõÙ ¨ ¹ñ³Ýó ÑÝ³ñ³íáñ ³Ýµ³ñ»Ýå³ëï ³½¹»óáõÃÛ³Ý Ï³ÝË³ñ·»ÉáõÙ</w:t>
            </w:r>
          </w:p>
        </w:tc>
        <w:tc>
          <w:tcPr>
            <w:tcW w:w="2361" w:type="dxa"/>
            <w:gridSpan w:val="4"/>
            <w:vMerge w:val="restart"/>
            <w:tcBorders>
              <w:top w:val="nil"/>
              <w:left w:val="single" w:sz="4" w:space="0" w:color="auto"/>
              <w:bottom w:val="single" w:sz="4" w:space="0" w:color="000000"/>
              <w:right w:val="single" w:sz="4" w:space="0" w:color="auto"/>
            </w:tcBorders>
            <w:shd w:val="clear" w:color="000000" w:fill="FFFFFF"/>
            <w:hideMark/>
          </w:tcPr>
          <w:p w14:paraId="6B4E8C10" w14:textId="77777777" w:rsidR="00C434BA" w:rsidRPr="00786DD7" w:rsidRDefault="00C434BA" w:rsidP="0071097A">
            <w:pPr>
              <w:jc w:val="center"/>
              <w:rPr>
                <w:rFonts w:ascii="Arial Armenian" w:eastAsia="Times New Roman" w:hAnsi="Arial Armenian" w:cs="Calibri"/>
                <w:i/>
                <w:iCs/>
                <w:sz w:val="18"/>
                <w:szCs w:val="18"/>
                <w:lang w:eastAsia="ru-RU"/>
              </w:rPr>
            </w:pPr>
            <w:r w:rsidRPr="00786DD7">
              <w:rPr>
                <w:rFonts w:ascii="Arial Armenian" w:eastAsia="Times New Roman" w:hAnsi="Arial Armenian" w:cs="Calibri"/>
                <w:i/>
                <w:iCs/>
                <w:sz w:val="18"/>
                <w:szCs w:val="18"/>
                <w:lang w:eastAsia="ru-RU"/>
              </w:rPr>
              <w:t>1099 ²éáÕçáõÃÛ³Ý ³é³çÝ³ÛÇÝ å³Ñå³ÝáõÙ</w:t>
            </w:r>
          </w:p>
        </w:tc>
        <w:tc>
          <w:tcPr>
            <w:tcW w:w="2669" w:type="dxa"/>
            <w:gridSpan w:val="3"/>
            <w:tcBorders>
              <w:top w:val="nil"/>
              <w:left w:val="nil"/>
              <w:bottom w:val="single" w:sz="4" w:space="0" w:color="auto"/>
              <w:right w:val="single" w:sz="4" w:space="0" w:color="auto"/>
            </w:tcBorders>
            <w:shd w:val="clear" w:color="auto" w:fill="auto"/>
            <w:hideMark/>
          </w:tcPr>
          <w:p w14:paraId="3F60337B" w14:textId="77777777" w:rsidR="00C434BA" w:rsidRPr="00786DD7" w:rsidRDefault="00C434BA" w:rsidP="0071097A">
            <w:pPr>
              <w:rPr>
                <w:rFonts w:ascii="Arial Armenian" w:eastAsia="Times New Roman" w:hAnsi="Arial Armenian" w:cs="Calibri"/>
                <w:i/>
                <w:iCs/>
                <w:color w:val="000000"/>
                <w:sz w:val="18"/>
                <w:szCs w:val="18"/>
                <w:lang w:eastAsia="ru-RU"/>
              </w:rPr>
            </w:pPr>
            <w:r w:rsidRPr="00786DD7">
              <w:rPr>
                <w:rFonts w:ascii="Arial Armenian" w:eastAsia="Times New Roman" w:hAnsi="Arial Armenian" w:cs="Calibri"/>
                <w:i/>
                <w:iCs/>
                <w:color w:val="000000"/>
                <w:sz w:val="18"/>
                <w:szCs w:val="18"/>
                <w:lang w:eastAsia="ru-RU"/>
              </w:rPr>
              <w:t>²ÙµáõÉ³ïáñ µÅßÏ³Ï³Ý Ñ³ëï³ïáõÃÛáõÝÝ»ñáõÙ ÷³ëï³óÇ ·ñ³Ýóí³Í µÝ³ÏãáõÃÛáõÝÁ ÐÐ µÝ³ÏãáõÃÛ³Ý ÁÝ¹Ñ³Ýáõñ Ãí³ù³Ý³ÏáõÙ, ïáÏáë</w:t>
            </w:r>
          </w:p>
        </w:tc>
        <w:tc>
          <w:tcPr>
            <w:tcW w:w="1294" w:type="dxa"/>
            <w:tcBorders>
              <w:top w:val="nil"/>
              <w:left w:val="nil"/>
              <w:bottom w:val="single" w:sz="4" w:space="0" w:color="auto"/>
              <w:right w:val="single" w:sz="4" w:space="0" w:color="auto"/>
            </w:tcBorders>
            <w:shd w:val="clear" w:color="000000" w:fill="FFFFFF"/>
            <w:vAlign w:val="center"/>
            <w:hideMark/>
          </w:tcPr>
          <w:p w14:paraId="68A3BE49" w14:textId="77777777" w:rsidR="00C434BA" w:rsidRPr="00C434BA" w:rsidRDefault="00C434BA" w:rsidP="0071097A">
            <w:pPr>
              <w:jc w:val="cente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97.3</w:t>
            </w:r>
          </w:p>
        </w:tc>
        <w:tc>
          <w:tcPr>
            <w:tcW w:w="1046" w:type="dxa"/>
            <w:tcBorders>
              <w:top w:val="nil"/>
              <w:left w:val="nil"/>
              <w:bottom w:val="single" w:sz="4" w:space="0" w:color="auto"/>
              <w:right w:val="single" w:sz="4" w:space="0" w:color="auto"/>
            </w:tcBorders>
            <w:shd w:val="clear" w:color="000000" w:fill="FFFFFF"/>
            <w:vAlign w:val="center"/>
            <w:hideMark/>
          </w:tcPr>
          <w:p w14:paraId="6CC7F718" w14:textId="77777777" w:rsidR="00C434BA" w:rsidRPr="00C434BA" w:rsidRDefault="00C434BA" w:rsidP="0071097A">
            <w:pPr>
              <w:jc w:val="cente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2019</w:t>
            </w:r>
          </w:p>
        </w:tc>
        <w:tc>
          <w:tcPr>
            <w:tcW w:w="1294" w:type="dxa"/>
            <w:gridSpan w:val="2"/>
            <w:tcBorders>
              <w:top w:val="nil"/>
              <w:left w:val="nil"/>
              <w:bottom w:val="single" w:sz="4" w:space="0" w:color="auto"/>
              <w:right w:val="single" w:sz="4" w:space="0" w:color="auto"/>
            </w:tcBorders>
            <w:shd w:val="clear" w:color="auto" w:fill="auto"/>
            <w:vAlign w:val="center"/>
            <w:hideMark/>
          </w:tcPr>
          <w:p w14:paraId="4E5F483B" w14:textId="77777777" w:rsidR="00C434BA" w:rsidRPr="00C434BA" w:rsidRDefault="00C434BA" w:rsidP="0071097A">
            <w:pPr>
              <w:jc w:val="cente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98.5</w:t>
            </w:r>
          </w:p>
        </w:tc>
        <w:tc>
          <w:tcPr>
            <w:tcW w:w="1045" w:type="dxa"/>
            <w:tcBorders>
              <w:top w:val="nil"/>
              <w:left w:val="nil"/>
              <w:bottom w:val="single" w:sz="4" w:space="0" w:color="auto"/>
              <w:right w:val="single" w:sz="4" w:space="0" w:color="auto"/>
            </w:tcBorders>
            <w:shd w:val="clear" w:color="auto" w:fill="auto"/>
            <w:vAlign w:val="center"/>
            <w:hideMark/>
          </w:tcPr>
          <w:p w14:paraId="3862EAA8" w14:textId="77777777" w:rsidR="00C434BA" w:rsidRPr="00C434BA" w:rsidRDefault="00C434BA" w:rsidP="0071097A">
            <w:pPr>
              <w:jc w:val="cente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2022</w:t>
            </w:r>
          </w:p>
        </w:tc>
        <w:tc>
          <w:tcPr>
            <w:tcW w:w="218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45D10619" w14:textId="77777777" w:rsidR="00C434BA" w:rsidRPr="00C434BA" w:rsidRDefault="00C434BA" w:rsidP="0071097A">
            <w:pPr>
              <w:jc w:val="center"/>
              <w:rPr>
                <w:rFonts w:ascii="Arial Armenian" w:eastAsia="Times New Roman" w:hAnsi="Arial Armenian" w:cs="Calibri"/>
                <w:color w:val="000000"/>
                <w:sz w:val="18"/>
                <w:szCs w:val="18"/>
                <w:lang w:val="ru-RU" w:eastAsia="ru-RU"/>
              </w:rPr>
            </w:pPr>
            <w:r w:rsidRPr="00C434BA">
              <w:rPr>
                <w:rFonts w:ascii="Arial Armenian" w:eastAsia="Times New Roman" w:hAnsi="Arial Armenian" w:cs="Calibri"/>
                <w:color w:val="000000"/>
                <w:sz w:val="18"/>
                <w:szCs w:val="18"/>
                <w:lang w:val="ru-RU" w:eastAsia="ru-RU"/>
              </w:rPr>
              <w:t>Î³é³í³ñáõÃÛ³Ý ù³Õ³ù³Ï³ÝáõÃÛáõÝÝ áõÕÕí³Í ¿ ÉÇÝ»Éáõ ³ÝÑ³ïÇ ¨ Ñ³Ýñ³ÛÇÝ ³éáÕçáõÃÛ³Ý å³Ñå³ÝÙ³ÝÝ áõ µ³ñ»É³íÙ³ÝÁ` ³å³Ñáí»Éáí ³ñ¹Ç³Ï³Ý, µ³ñÓñ áñ³ÏÇ ¨ Ñ³Ù³å³ñ÷³Ï ³éáÕç³å³Ñ³Ï³Ý Í³é³ÛáõÃÛáõÝÝ»ñÇ Ù³ïáõóáõÙÁ:</w:t>
            </w:r>
          </w:p>
        </w:tc>
      </w:tr>
      <w:tr w:rsidR="0071097A" w:rsidRPr="00C434BA" w14:paraId="6DC7BE12" w14:textId="77777777" w:rsidTr="0071097A">
        <w:trPr>
          <w:gridAfter w:val="1"/>
          <w:wAfter w:w="9" w:type="dxa"/>
          <w:trHeight w:val="1454"/>
        </w:trPr>
        <w:tc>
          <w:tcPr>
            <w:tcW w:w="2836" w:type="dxa"/>
            <w:gridSpan w:val="5"/>
            <w:vMerge/>
            <w:tcBorders>
              <w:top w:val="nil"/>
              <w:left w:val="single" w:sz="4" w:space="0" w:color="auto"/>
              <w:bottom w:val="single" w:sz="4" w:space="0" w:color="000000"/>
              <w:right w:val="single" w:sz="4" w:space="0" w:color="auto"/>
            </w:tcBorders>
            <w:vAlign w:val="center"/>
            <w:hideMark/>
          </w:tcPr>
          <w:p w14:paraId="03B4D903" w14:textId="77777777" w:rsidR="00C434BA" w:rsidRPr="00C434BA" w:rsidRDefault="00C434BA" w:rsidP="0071097A">
            <w:pPr>
              <w:rPr>
                <w:rFonts w:ascii="Arial Armenian" w:eastAsia="Times New Roman" w:hAnsi="Arial Armenian" w:cs="Calibri"/>
                <w:i/>
                <w:iCs/>
                <w:sz w:val="18"/>
                <w:szCs w:val="18"/>
                <w:lang w:val="ru-RU" w:eastAsia="ru-RU"/>
              </w:rPr>
            </w:pPr>
          </w:p>
        </w:tc>
        <w:tc>
          <w:tcPr>
            <w:tcW w:w="2361" w:type="dxa"/>
            <w:gridSpan w:val="4"/>
            <w:vMerge/>
            <w:tcBorders>
              <w:top w:val="nil"/>
              <w:left w:val="single" w:sz="4" w:space="0" w:color="auto"/>
              <w:bottom w:val="single" w:sz="4" w:space="0" w:color="000000"/>
              <w:right w:val="single" w:sz="4" w:space="0" w:color="auto"/>
            </w:tcBorders>
            <w:vAlign w:val="center"/>
            <w:hideMark/>
          </w:tcPr>
          <w:p w14:paraId="4BF60874" w14:textId="77777777" w:rsidR="00C434BA" w:rsidRPr="00C434BA" w:rsidRDefault="00C434BA" w:rsidP="0071097A">
            <w:pPr>
              <w:rPr>
                <w:rFonts w:ascii="Arial Armenian" w:eastAsia="Times New Roman" w:hAnsi="Arial Armenian" w:cs="Calibri"/>
                <w:i/>
                <w:iCs/>
                <w:sz w:val="18"/>
                <w:szCs w:val="18"/>
                <w:lang w:val="ru-RU" w:eastAsia="ru-RU"/>
              </w:rPr>
            </w:pPr>
          </w:p>
        </w:tc>
        <w:tc>
          <w:tcPr>
            <w:tcW w:w="2669" w:type="dxa"/>
            <w:gridSpan w:val="3"/>
            <w:tcBorders>
              <w:top w:val="nil"/>
              <w:left w:val="nil"/>
              <w:bottom w:val="single" w:sz="4" w:space="0" w:color="auto"/>
              <w:right w:val="single" w:sz="4" w:space="0" w:color="auto"/>
            </w:tcBorders>
            <w:shd w:val="clear" w:color="auto" w:fill="auto"/>
            <w:hideMark/>
          </w:tcPr>
          <w:p w14:paraId="38AF251B" w14:textId="77777777" w:rsidR="00C434BA" w:rsidRPr="00C434BA" w:rsidRDefault="00C434BA" w:rsidP="0071097A">
            <w:pP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²²ä Ñ³ëï³ïáõÃÛáõÝÝ»ñ Ù»Ï µÝ³ÏãÇ Ñ³ßíáí Ñ³×³ËáõÙÝ»ñÇ ÃÇí, Ñ³ï</w:t>
            </w:r>
          </w:p>
        </w:tc>
        <w:tc>
          <w:tcPr>
            <w:tcW w:w="1294" w:type="dxa"/>
            <w:tcBorders>
              <w:top w:val="nil"/>
              <w:left w:val="nil"/>
              <w:bottom w:val="single" w:sz="4" w:space="0" w:color="auto"/>
              <w:right w:val="single" w:sz="4" w:space="0" w:color="auto"/>
            </w:tcBorders>
            <w:shd w:val="clear" w:color="000000" w:fill="FFFFFF"/>
            <w:vAlign w:val="center"/>
            <w:hideMark/>
          </w:tcPr>
          <w:p w14:paraId="322F43EB" w14:textId="77777777" w:rsidR="00C434BA" w:rsidRPr="00C434BA" w:rsidRDefault="00C434BA" w:rsidP="0071097A">
            <w:pPr>
              <w:jc w:val="cente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3.9</w:t>
            </w:r>
          </w:p>
        </w:tc>
        <w:tc>
          <w:tcPr>
            <w:tcW w:w="1046" w:type="dxa"/>
            <w:tcBorders>
              <w:top w:val="nil"/>
              <w:left w:val="nil"/>
              <w:bottom w:val="single" w:sz="4" w:space="0" w:color="auto"/>
              <w:right w:val="single" w:sz="4" w:space="0" w:color="auto"/>
            </w:tcBorders>
            <w:shd w:val="clear" w:color="000000" w:fill="FFFFFF"/>
            <w:vAlign w:val="center"/>
            <w:hideMark/>
          </w:tcPr>
          <w:p w14:paraId="5A4D504F" w14:textId="77777777" w:rsidR="00C434BA" w:rsidRPr="00C434BA" w:rsidRDefault="00C434BA" w:rsidP="0071097A">
            <w:pPr>
              <w:jc w:val="cente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2019</w:t>
            </w:r>
          </w:p>
        </w:tc>
        <w:tc>
          <w:tcPr>
            <w:tcW w:w="1294" w:type="dxa"/>
            <w:gridSpan w:val="2"/>
            <w:tcBorders>
              <w:top w:val="nil"/>
              <w:left w:val="nil"/>
              <w:bottom w:val="single" w:sz="4" w:space="0" w:color="auto"/>
              <w:right w:val="single" w:sz="4" w:space="0" w:color="auto"/>
            </w:tcBorders>
            <w:shd w:val="clear" w:color="auto" w:fill="auto"/>
            <w:vAlign w:val="center"/>
            <w:hideMark/>
          </w:tcPr>
          <w:p w14:paraId="630EBA8B" w14:textId="77777777" w:rsidR="00C434BA" w:rsidRPr="00C434BA" w:rsidRDefault="00C434BA" w:rsidP="0071097A">
            <w:pPr>
              <w:jc w:val="cente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4.1</w:t>
            </w:r>
          </w:p>
        </w:tc>
        <w:tc>
          <w:tcPr>
            <w:tcW w:w="1045" w:type="dxa"/>
            <w:tcBorders>
              <w:top w:val="nil"/>
              <w:left w:val="nil"/>
              <w:bottom w:val="single" w:sz="4" w:space="0" w:color="auto"/>
              <w:right w:val="single" w:sz="4" w:space="0" w:color="auto"/>
            </w:tcBorders>
            <w:shd w:val="clear" w:color="auto" w:fill="auto"/>
            <w:vAlign w:val="center"/>
            <w:hideMark/>
          </w:tcPr>
          <w:p w14:paraId="47174A27" w14:textId="77777777" w:rsidR="00C434BA" w:rsidRPr="00C434BA" w:rsidRDefault="00C434BA" w:rsidP="0071097A">
            <w:pPr>
              <w:jc w:val="cente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2022</w:t>
            </w:r>
          </w:p>
        </w:tc>
        <w:tc>
          <w:tcPr>
            <w:tcW w:w="2187" w:type="dxa"/>
            <w:gridSpan w:val="3"/>
            <w:vMerge/>
            <w:tcBorders>
              <w:top w:val="nil"/>
              <w:left w:val="single" w:sz="4" w:space="0" w:color="auto"/>
              <w:bottom w:val="single" w:sz="4" w:space="0" w:color="auto"/>
              <w:right w:val="single" w:sz="4" w:space="0" w:color="auto"/>
            </w:tcBorders>
            <w:vAlign w:val="center"/>
            <w:hideMark/>
          </w:tcPr>
          <w:p w14:paraId="638483F8" w14:textId="77777777" w:rsidR="00C434BA" w:rsidRPr="00C434BA" w:rsidRDefault="00C434BA" w:rsidP="0071097A">
            <w:pPr>
              <w:rPr>
                <w:rFonts w:ascii="Arial Armenian" w:eastAsia="Times New Roman" w:hAnsi="Arial Armenian" w:cs="Calibri"/>
                <w:color w:val="000000"/>
                <w:sz w:val="18"/>
                <w:szCs w:val="18"/>
                <w:lang w:val="ru-RU" w:eastAsia="ru-RU"/>
              </w:rPr>
            </w:pPr>
          </w:p>
        </w:tc>
      </w:tr>
      <w:tr w:rsidR="0071097A" w:rsidRPr="004D498C" w14:paraId="5BD52B57" w14:textId="77777777" w:rsidTr="0071097A">
        <w:trPr>
          <w:gridAfter w:val="1"/>
          <w:wAfter w:w="9" w:type="dxa"/>
          <w:trHeight w:val="1056"/>
        </w:trPr>
        <w:tc>
          <w:tcPr>
            <w:tcW w:w="2836" w:type="dxa"/>
            <w:gridSpan w:val="5"/>
            <w:vMerge w:val="restart"/>
            <w:tcBorders>
              <w:top w:val="nil"/>
              <w:left w:val="single" w:sz="4" w:space="0" w:color="auto"/>
              <w:bottom w:val="nil"/>
              <w:right w:val="single" w:sz="4" w:space="0" w:color="auto"/>
            </w:tcBorders>
            <w:shd w:val="clear" w:color="000000" w:fill="FFFFFF"/>
            <w:hideMark/>
          </w:tcPr>
          <w:p w14:paraId="22D3B7D8" w14:textId="77777777" w:rsidR="00C434BA" w:rsidRPr="00786DD7" w:rsidRDefault="00C434BA" w:rsidP="0071097A">
            <w:pPr>
              <w:jc w:val="center"/>
              <w:rPr>
                <w:rFonts w:ascii="Arial Armenian" w:eastAsia="Times New Roman" w:hAnsi="Arial Armenian" w:cs="Calibri"/>
                <w:i/>
                <w:iCs/>
                <w:sz w:val="18"/>
                <w:szCs w:val="18"/>
                <w:lang w:eastAsia="ru-RU"/>
              </w:rPr>
            </w:pPr>
            <w:r w:rsidRPr="00786DD7">
              <w:rPr>
                <w:rFonts w:ascii="Arial Armenian" w:eastAsia="Times New Roman" w:hAnsi="Arial Armenian" w:cs="Calibri"/>
                <w:i/>
                <w:iCs/>
                <w:sz w:val="18"/>
                <w:szCs w:val="18"/>
                <w:lang w:eastAsia="ru-RU"/>
              </w:rPr>
              <w:t>Ø³ñ¹áõ ûñ·³ÝÇ½ÙÇ íñ³ ßñç³Ï³ ÙÇç³í³ÛñÇ íÝ³ë³Ï³ñ ¨ íï³Ý·³íáñ ·áñÍáÝÝ»ñÇ ³½¹»óáõÃÛ³Ý µ³ó³éáõÙ ¨ Ýí³½»óáõÙ: Î³é³í³ñ»ÉÇ í³ñ³ÏÇã ÑÇí³Ý¹áõÃÛáõÝÝ»ñÇ ¹»Ù å³Ûù³ñ</w:t>
            </w:r>
          </w:p>
        </w:tc>
        <w:tc>
          <w:tcPr>
            <w:tcW w:w="2361" w:type="dxa"/>
            <w:gridSpan w:val="4"/>
            <w:vMerge w:val="restart"/>
            <w:tcBorders>
              <w:top w:val="nil"/>
              <w:left w:val="single" w:sz="4" w:space="0" w:color="auto"/>
              <w:bottom w:val="nil"/>
              <w:right w:val="single" w:sz="4" w:space="0" w:color="auto"/>
            </w:tcBorders>
            <w:shd w:val="clear" w:color="auto" w:fill="auto"/>
            <w:hideMark/>
          </w:tcPr>
          <w:p w14:paraId="2F40A453" w14:textId="77777777" w:rsidR="00C434BA" w:rsidRPr="00786DD7" w:rsidRDefault="00C434BA" w:rsidP="0071097A">
            <w:pPr>
              <w:jc w:val="center"/>
              <w:rPr>
                <w:rFonts w:ascii="Arial Armenian" w:eastAsia="Times New Roman" w:hAnsi="Arial Armenian" w:cs="Calibri"/>
                <w:i/>
                <w:iCs/>
                <w:color w:val="000000"/>
                <w:sz w:val="18"/>
                <w:szCs w:val="18"/>
                <w:lang w:eastAsia="ru-RU"/>
              </w:rPr>
            </w:pPr>
            <w:r w:rsidRPr="00786DD7">
              <w:rPr>
                <w:rFonts w:ascii="Arial Armenian" w:eastAsia="Times New Roman" w:hAnsi="Arial Armenian" w:cs="Calibri"/>
                <w:i/>
                <w:iCs/>
                <w:color w:val="000000"/>
                <w:sz w:val="18"/>
                <w:szCs w:val="18"/>
                <w:lang w:eastAsia="ru-RU"/>
              </w:rPr>
              <w:t>1003 Ð³Ýñ³ÛÇÝ ³éáÕçáõÃÛ³Ý å³Ñå³ÝáõÙ</w:t>
            </w:r>
          </w:p>
        </w:tc>
        <w:tc>
          <w:tcPr>
            <w:tcW w:w="2669" w:type="dxa"/>
            <w:gridSpan w:val="3"/>
            <w:tcBorders>
              <w:top w:val="nil"/>
              <w:left w:val="nil"/>
              <w:bottom w:val="single" w:sz="4" w:space="0" w:color="auto"/>
              <w:right w:val="single" w:sz="4" w:space="0" w:color="auto"/>
            </w:tcBorders>
            <w:shd w:val="clear" w:color="auto" w:fill="auto"/>
            <w:hideMark/>
          </w:tcPr>
          <w:p w14:paraId="5DECC93C" w14:textId="77777777" w:rsidR="00C434BA" w:rsidRPr="00786DD7" w:rsidRDefault="00C434BA" w:rsidP="0071097A">
            <w:pPr>
              <w:rPr>
                <w:rFonts w:ascii="Arial Armenian" w:eastAsia="Times New Roman" w:hAnsi="Arial Armenian" w:cs="Calibri"/>
                <w:i/>
                <w:iCs/>
                <w:color w:val="000000"/>
                <w:sz w:val="18"/>
                <w:szCs w:val="18"/>
                <w:lang w:eastAsia="ru-RU"/>
              </w:rPr>
            </w:pPr>
            <w:r w:rsidRPr="00786DD7">
              <w:rPr>
                <w:rFonts w:ascii="Arial Armenian" w:eastAsia="Times New Roman" w:hAnsi="Arial Armenian" w:cs="Calibri"/>
                <w:i/>
                <w:iCs/>
                <w:color w:val="000000"/>
                <w:sz w:val="18"/>
                <w:szCs w:val="18"/>
                <w:lang w:eastAsia="ru-RU"/>
              </w:rPr>
              <w:t>´áÉáñ å³ïí³ëïáõÙÝ»ñáõÙ Ñ³Ù³å³ï³ëË³Ý ï³ñÇùÇ »ñ»Ë³Ý»ñÇ ÁÝ¹·ñÏí³ÍáõÃÛáõÝ, ïáÏáë</w:t>
            </w:r>
          </w:p>
        </w:tc>
        <w:tc>
          <w:tcPr>
            <w:tcW w:w="1294" w:type="dxa"/>
            <w:tcBorders>
              <w:top w:val="nil"/>
              <w:left w:val="nil"/>
              <w:bottom w:val="single" w:sz="4" w:space="0" w:color="auto"/>
              <w:right w:val="single" w:sz="4" w:space="0" w:color="auto"/>
            </w:tcBorders>
            <w:shd w:val="clear" w:color="auto" w:fill="auto"/>
            <w:vAlign w:val="center"/>
            <w:hideMark/>
          </w:tcPr>
          <w:p w14:paraId="5FF0EEC4" w14:textId="77777777" w:rsidR="00C434BA" w:rsidRPr="00786DD7" w:rsidRDefault="00C434BA" w:rsidP="0071097A">
            <w:pPr>
              <w:jc w:val="center"/>
              <w:rPr>
                <w:rFonts w:ascii="Arial Armenian" w:eastAsia="Times New Roman" w:hAnsi="Arial Armenian" w:cs="Calibri"/>
                <w:i/>
                <w:iCs/>
                <w:color w:val="000000"/>
                <w:sz w:val="18"/>
                <w:szCs w:val="18"/>
                <w:lang w:eastAsia="ru-RU"/>
              </w:rPr>
            </w:pPr>
            <w:r w:rsidRPr="00786DD7">
              <w:rPr>
                <w:rFonts w:ascii="Arial Armenian" w:eastAsia="Times New Roman" w:hAnsi="Arial Armenian" w:cs="Calibri"/>
                <w:i/>
                <w:iCs/>
                <w:color w:val="000000"/>
                <w:sz w:val="18"/>
                <w:szCs w:val="18"/>
                <w:lang w:eastAsia="ru-RU"/>
              </w:rPr>
              <w:t>1 ï³ñ»Ï³Ý - 91</w:t>
            </w:r>
            <w:r w:rsidRPr="00786DD7">
              <w:rPr>
                <w:rFonts w:ascii="Arial" w:eastAsia="Times New Roman" w:hAnsi="Arial" w:cs="Arial"/>
                <w:i/>
                <w:iCs/>
                <w:color w:val="000000"/>
                <w:sz w:val="18"/>
                <w:szCs w:val="18"/>
                <w:lang w:eastAsia="ru-RU"/>
              </w:rPr>
              <w:t>℅</w:t>
            </w:r>
            <w:r w:rsidRPr="00786DD7">
              <w:rPr>
                <w:rFonts w:ascii="Arial Armenian" w:eastAsia="Times New Roman" w:hAnsi="Arial Armenian" w:cs="Calibri"/>
                <w:i/>
                <w:iCs/>
                <w:color w:val="000000"/>
                <w:sz w:val="18"/>
                <w:szCs w:val="18"/>
                <w:lang w:eastAsia="ru-RU"/>
              </w:rPr>
              <w:t xml:space="preserve">                      2 ï³ñ»Ï³Ý - 93</w:t>
            </w:r>
            <w:r w:rsidRPr="00786DD7">
              <w:rPr>
                <w:rFonts w:ascii="Arial" w:eastAsia="Times New Roman" w:hAnsi="Arial" w:cs="Arial"/>
                <w:i/>
                <w:iCs/>
                <w:color w:val="000000"/>
                <w:sz w:val="18"/>
                <w:szCs w:val="18"/>
                <w:lang w:eastAsia="ru-RU"/>
              </w:rPr>
              <w:t>℅</w:t>
            </w:r>
            <w:r w:rsidRPr="00786DD7">
              <w:rPr>
                <w:rFonts w:ascii="Arial Armenian" w:eastAsia="Times New Roman" w:hAnsi="Arial Armenian" w:cs="Calibri"/>
                <w:i/>
                <w:iCs/>
                <w:color w:val="000000"/>
                <w:sz w:val="18"/>
                <w:szCs w:val="18"/>
                <w:lang w:eastAsia="ru-RU"/>
              </w:rPr>
              <w:t xml:space="preserve">                     6 ï³ñ»Ï³Ý - 96</w:t>
            </w:r>
            <w:r w:rsidRPr="00786DD7">
              <w:rPr>
                <w:rFonts w:ascii="Arial" w:eastAsia="Times New Roman" w:hAnsi="Arial" w:cs="Arial"/>
                <w:i/>
                <w:iCs/>
                <w:color w:val="000000"/>
                <w:sz w:val="18"/>
                <w:szCs w:val="18"/>
                <w:lang w:eastAsia="ru-RU"/>
              </w:rPr>
              <w:t>℅</w:t>
            </w:r>
            <w:r w:rsidRPr="00786DD7">
              <w:rPr>
                <w:rFonts w:ascii="Arial Armenian" w:eastAsia="Times New Roman" w:hAnsi="Arial Armenian" w:cs="Calibri"/>
                <w:i/>
                <w:iCs/>
                <w:color w:val="000000"/>
                <w:sz w:val="18"/>
                <w:szCs w:val="18"/>
                <w:lang w:eastAsia="ru-RU"/>
              </w:rPr>
              <w:t xml:space="preserve"> </w:t>
            </w:r>
          </w:p>
        </w:tc>
        <w:tc>
          <w:tcPr>
            <w:tcW w:w="1046" w:type="dxa"/>
            <w:tcBorders>
              <w:top w:val="nil"/>
              <w:left w:val="nil"/>
              <w:bottom w:val="single" w:sz="4" w:space="0" w:color="auto"/>
              <w:right w:val="single" w:sz="4" w:space="0" w:color="auto"/>
            </w:tcBorders>
            <w:shd w:val="clear" w:color="000000" w:fill="FFFFFF"/>
            <w:vAlign w:val="center"/>
            <w:hideMark/>
          </w:tcPr>
          <w:p w14:paraId="3904CB97" w14:textId="77777777" w:rsidR="00C434BA" w:rsidRPr="00C434BA" w:rsidRDefault="00C434BA" w:rsidP="0071097A">
            <w:pPr>
              <w:jc w:val="cente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2019</w:t>
            </w:r>
          </w:p>
        </w:tc>
        <w:tc>
          <w:tcPr>
            <w:tcW w:w="1294" w:type="dxa"/>
            <w:gridSpan w:val="2"/>
            <w:tcBorders>
              <w:top w:val="nil"/>
              <w:left w:val="nil"/>
              <w:bottom w:val="single" w:sz="4" w:space="0" w:color="auto"/>
              <w:right w:val="single" w:sz="4" w:space="0" w:color="auto"/>
            </w:tcBorders>
            <w:shd w:val="clear" w:color="auto" w:fill="auto"/>
            <w:vAlign w:val="center"/>
            <w:hideMark/>
          </w:tcPr>
          <w:p w14:paraId="08033966" w14:textId="77777777" w:rsidR="00C434BA" w:rsidRPr="00C434BA" w:rsidRDefault="00C434BA" w:rsidP="0071097A">
            <w:pPr>
              <w:jc w:val="cente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1 ï³ñ»Ï³Ý - 92</w:t>
            </w:r>
            <w:r w:rsidRPr="00C434BA">
              <w:rPr>
                <w:rFonts w:ascii="Arial" w:eastAsia="Times New Roman" w:hAnsi="Arial" w:cs="Arial"/>
                <w:i/>
                <w:iCs/>
                <w:color w:val="000000"/>
                <w:sz w:val="18"/>
                <w:szCs w:val="18"/>
                <w:lang w:val="ru-RU" w:eastAsia="ru-RU"/>
              </w:rPr>
              <w:t>℅</w:t>
            </w:r>
            <w:r w:rsidRPr="00C434BA">
              <w:rPr>
                <w:rFonts w:ascii="Arial Armenian" w:eastAsia="Times New Roman" w:hAnsi="Arial Armenian" w:cs="Calibri"/>
                <w:i/>
                <w:iCs/>
                <w:color w:val="000000"/>
                <w:sz w:val="18"/>
                <w:szCs w:val="18"/>
                <w:lang w:val="ru-RU" w:eastAsia="ru-RU"/>
              </w:rPr>
              <w:t xml:space="preserve">                              2 ï³ñ»Ï³Ý - 95</w:t>
            </w:r>
            <w:r w:rsidRPr="00C434BA">
              <w:rPr>
                <w:rFonts w:ascii="Arial" w:eastAsia="Times New Roman" w:hAnsi="Arial" w:cs="Arial"/>
                <w:i/>
                <w:iCs/>
                <w:color w:val="000000"/>
                <w:sz w:val="18"/>
                <w:szCs w:val="18"/>
                <w:lang w:val="ru-RU" w:eastAsia="ru-RU"/>
              </w:rPr>
              <w:t>℅</w:t>
            </w:r>
            <w:r w:rsidRPr="00C434BA">
              <w:rPr>
                <w:rFonts w:ascii="Arial Armenian" w:eastAsia="Times New Roman" w:hAnsi="Arial Armenian" w:cs="Calibri"/>
                <w:i/>
                <w:iCs/>
                <w:color w:val="000000"/>
                <w:sz w:val="18"/>
                <w:szCs w:val="18"/>
                <w:lang w:val="ru-RU" w:eastAsia="ru-RU"/>
              </w:rPr>
              <w:t xml:space="preserve">                            6 ï³ñ»Ï³Ý - 96</w:t>
            </w:r>
            <w:r w:rsidRPr="00C434BA">
              <w:rPr>
                <w:rFonts w:ascii="Arial" w:eastAsia="Times New Roman" w:hAnsi="Arial" w:cs="Arial"/>
                <w:i/>
                <w:iCs/>
                <w:color w:val="000000"/>
                <w:sz w:val="18"/>
                <w:szCs w:val="18"/>
                <w:lang w:val="ru-RU" w:eastAsia="ru-RU"/>
              </w:rPr>
              <w:t>℅</w:t>
            </w:r>
            <w:r w:rsidRPr="00C434BA">
              <w:rPr>
                <w:rFonts w:ascii="Arial Armenian" w:eastAsia="Times New Roman" w:hAnsi="Arial Armenian" w:cs="Calibri"/>
                <w:i/>
                <w:iCs/>
                <w:color w:val="000000"/>
                <w:sz w:val="18"/>
                <w:szCs w:val="18"/>
                <w:lang w:val="ru-RU" w:eastAsia="ru-RU"/>
              </w:rPr>
              <w:t xml:space="preserve"> </w:t>
            </w:r>
          </w:p>
        </w:tc>
        <w:tc>
          <w:tcPr>
            <w:tcW w:w="1045" w:type="dxa"/>
            <w:tcBorders>
              <w:top w:val="nil"/>
              <w:left w:val="nil"/>
              <w:bottom w:val="single" w:sz="4" w:space="0" w:color="auto"/>
              <w:right w:val="single" w:sz="4" w:space="0" w:color="auto"/>
            </w:tcBorders>
            <w:shd w:val="clear" w:color="auto" w:fill="auto"/>
            <w:vAlign w:val="center"/>
            <w:hideMark/>
          </w:tcPr>
          <w:p w14:paraId="7EBDB3DA" w14:textId="77777777" w:rsidR="00C434BA" w:rsidRPr="00C434BA" w:rsidRDefault="00C434BA" w:rsidP="0071097A">
            <w:pPr>
              <w:jc w:val="cente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2022</w:t>
            </w:r>
          </w:p>
        </w:tc>
        <w:tc>
          <w:tcPr>
            <w:tcW w:w="218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4EA99C12" w14:textId="77777777" w:rsidR="00C434BA" w:rsidRPr="00C434BA" w:rsidRDefault="00C434BA" w:rsidP="0071097A">
            <w:pPr>
              <w:jc w:val="center"/>
              <w:rPr>
                <w:rFonts w:ascii="Arial Armenian" w:eastAsia="Times New Roman" w:hAnsi="Arial Armenian" w:cs="Calibri"/>
                <w:color w:val="000000"/>
                <w:sz w:val="18"/>
                <w:szCs w:val="18"/>
                <w:lang w:val="ru-RU" w:eastAsia="ru-RU"/>
              </w:rPr>
            </w:pPr>
            <w:r w:rsidRPr="00C434BA">
              <w:rPr>
                <w:rFonts w:ascii="Arial Armenian" w:eastAsia="Times New Roman" w:hAnsi="Arial Armenian" w:cs="Calibri"/>
                <w:color w:val="000000"/>
                <w:sz w:val="18"/>
                <w:szCs w:val="18"/>
                <w:lang w:val="ru-RU" w:eastAsia="ru-RU"/>
              </w:rPr>
              <w:t xml:space="preserve">ø³Õ³ù³Ï³ÝáõÃÛáõÝÝ áõÕÕí³Í ¿ ÉÇÝ»Éáõ ³ÝÑ³ïÇ ¨ Ñ³Ýñ³ÛÇÝ ³éáÕçáõÃÛ³Ý å³Ñå³ÝÙ³ÝÝ áõ µ³ñ»É³íÙ³ÝÁ` ³å³Ñáí»Éáí ³ñ¹Ç³Ï³Ý, µ³ñÓñ áñ³ÏÇ ¨ Ñ³Ù³å³ñ÷³Ï ³éáÕç³å³Ñ³Ï³Ý </w:t>
            </w:r>
            <w:r w:rsidRPr="00C434BA">
              <w:rPr>
                <w:rFonts w:ascii="Arial Armenian" w:eastAsia="Times New Roman" w:hAnsi="Arial Armenian" w:cs="Calibri"/>
                <w:color w:val="000000"/>
                <w:sz w:val="18"/>
                <w:szCs w:val="18"/>
                <w:lang w:val="ru-RU" w:eastAsia="ru-RU"/>
              </w:rPr>
              <w:lastRenderedPageBreak/>
              <w:t>Í³é³ÛáõÃÛáõÝÝ»ñÇ Ù³ïáõóáõÙÁ:</w:t>
            </w:r>
          </w:p>
        </w:tc>
      </w:tr>
      <w:tr w:rsidR="0071097A" w:rsidRPr="00C434BA" w14:paraId="13DB50B1" w14:textId="77777777" w:rsidTr="0071097A">
        <w:trPr>
          <w:gridAfter w:val="1"/>
          <w:wAfter w:w="9" w:type="dxa"/>
          <w:trHeight w:val="1056"/>
        </w:trPr>
        <w:tc>
          <w:tcPr>
            <w:tcW w:w="2836" w:type="dxa"/>
            <w:gridSpan w:val="5"/>
            <w:vMerge/>
            <w:tcBorders>
              <w:top w:val="nil"/>
              <w:left w:val="single" w:sz="4" w:space="0" w:color="auto"/>
              <w:bottom w:val="nil"/>
              <w:right w:val="single" w:sz="4" w:space="0" w:color="auto"/>
            </w:tcBorders>
            <w:vAlign w:val="center"/>
            <w:hideMark/>
          </w:tcPr>
          <w:p w14:paraId="1BEC896A" w14:textId="77777777" w:rsidR="00C434BA" w:rsidRPr="00C434BA" w:rsidRDefault="00C434BA" w:rsidP="0071097A">
            <w:pPr>
              <w:rPr>
                <w:rFonts w:ascii="Arial Armenian" w:eastAsia="Times New Roman" w:hAnsi="Arial Armenian" w:cs="Calibri"/>
                <w:i/>
                <w:iCs/>
                <w:sz w:val="18"/>
                <w:szCs w:val="18"/>
                <w:lang w:val="ru-RU" w:eastAsia="ru-RU"/>
              </w:rPr>
            </w:pPr>
          </w:p>
        </w:tc>
        <w:tc>
          <w:tcPr>
            <w:tcW w:w="2361" w:type="dxa"/>
            <w:gridSpan w:val="4"/>
            <w:vMerge/>
            <w:tcBorders>
              <w:top w:val="nil"/>
              <w:left w:val="single" w:sz="4" w:space="0" w:color="auto"/>
              <w:bottom w:val="nil"/>
              <w:right w:val="single" w:sz="4" w:space="0" w:color="auto"/>
            </w:tcBorders>
            <w:vAlign w:val="center"/>
            <w:hideMark/>
          </w:tcPr>
          <w:p w14:paraId="5C60750F" w14:textId="77777777" w:rsidR="00C434BA" w:rsidRPr="00C434BA" w:rsidRDefault="00C434BA" w:rsidP="0071097A">
            <w:pPr>
              <w:rPr>
                <w:rFonts w:ascii="Arial Armenian" w:eastAsia="Times New Roman" w:hAnsi="Arial Armenian" w:cs="Calibri"/>
                <w:i/>
                <w:iCs/>
                <w:color w:val="000000"/>
                <w:sz w:val="18"/>
                <w:szCs w:val="18"/>
                <w:lang w:val="ru-RU" w:eastAsia="ru-RU"/>
              </w:rPr>
            </w:pPr>
          </w:p>
        </w:tc>
        <w:tc>
          <w:tcPr>
            <w:tcW w:w="2669" w:type="dxa"/>
            <w:gridSpan w:val="3"/>
            <w:tcBorders>
              <w:top w:val="nil"/>
              <w:left w:val="nil"/>
              <w:bottom w:val="single" w:sz="4" w:space="0" w:color="auto"/>
              <w:right w:val="single" w:sz="4" w:space="0" w:color="auto"/>
            </w:tcBorders>
            <w:shd w:val="clear" w:color="auto" w:fill="auto"/>
            <w:hideMark/>
          </w:tcPr>
          <w:p w14:paraId="7B779A36" w14:textId="77777777" w:rsidR="00C434BA" w:rsidRPr="00C434BA" w:rsidRDefault="00C434BA" w:rsidP="0071097A">
            <w:pP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²Ëï³Ñ³ÝÙ³Ý »ÝÃ³Ï³ í³ñ³ÏÇã ÑÇí³Ý¹áõÃÛáõÝÝ»ñÇ ûç³ËÝ»ñÇ ÁÝ¹·ñÏí³ÍáõÃÛáõÝ, ïáÏáë</w:t>
            </w:r>
          </w:p>
        </w:tc>
        <w:tc>
          <w:tcPr>
            <w:tcW w:w="1294" w:type="dxa"/>
            <w:tcBorders>
              <w:top w:val="nil"/>
              <w:left w:val="nil"/>
              <w:bottom w:val="single" w:sz="4" w:space="0" w:color="auto"/>
              <w:right w:val="single" w:sz="4" w:space="0" w:color="auto"/>
            </w:tcBorders>
            <w:shd w:val="clear" w:color="auto" w:fill="auto"/>
            <w:vAlign w:val="center"/>
            <w:hideMark/>
          </w:tcPr>
          <w:p w14:paraId="3663FAAF" w14:textId="77777777" w:rsidR="00C434BA" w:rsidRPr="00C434BA" w:rsidRDefault="00C434BA" w:rsidP="0071097A">
            <w:pPr>
              <w:jc w:val="cente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65</w:t>
            </w:r>
          </w:p>
        </w:tc>
        <w:tc>
          <w:tcPr>
            <w:tcW w:w="1046" w:type="dxa"/>
            <w:tcBorders>
              <w:top w:val="nil"/>
              <w:left w:val="nil"/>
              <w:bottom w:val="single" w:sz="4" w:space="0" w:color="auto"/>
              <w:right w:val="single" w:sz="4" w:space="0" w:color="auto"/>
            </w:tcBorders>
            <w:shd w:val="clear" w:color="000000" w:fill="FFFFFF"/>
            <w:vAlign w:val="center"/>
            <w:hideMark/>
          </w:tcPr>
          <w:p w14:paraId="3494E929" w14:textId="77777777" w:rsidR="00C434BA" w:rsidRPr="00C434BA" w:rsidRDefault="00C434BA" w:rsidP="0071097A">
            <w:pPr>
              <w:jc w:val="cente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2019</w:t>
            </w:r>
          </w:p>
        </w:tc>
        <w:tc>
          <w:tcPr>
            <w:tcW w:w="1294" w:type="dxa"/>
            <w:gridSpan w:val="2"/>
            <w:tcBorders>
              <w:top w:val="nil"/>
              <w:left w:val="nil"/>
              <w:bottom w:val="single" w:sz="4" w:space="0" w:color="auto"/>
              <w:right w:val="single" w:sz="4" w:space="0" w:color="auto"/>
            </w:tcBorders>
            <w:shd w:val="clear" w:color="auto" w:fill="auto"/>
            <w:vAlign w:val="center"/>
            <w:hideMark/>
          </w:tcPr>
          <w:p w14:paraId="4FC19EB6" w14:textId="77777777" w:rsidR="00C434BA" w:rsidRPr="00C434BA" w:rsidRDefault="00C434BA" w:rsidP="0071097A">
            <w:pPr>
              <w:jc w:val="cente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95</w:t>
            </w:r>
          </w:p>
        </w:tc>
        <w:tc>
          <w:tcPr>
            <w:tcW w:w="1045" w:type="dxa"/>
            <w:tcBorders>
              <w:top w:val="nil"/>
              <w:left w:val="nil"/>
              <w:bottom w:val="single" w:sz="4" w:space="0" w:color="auto"/>
              <w:right w:val="single" w:sz="4" w:space="0" w:color="auto"/>
            </w:tcBorders>
            <w:shd w:val="clear" w:color="auto" w:fill="auto"/>
            <w:vAlign w:val="center"/>
            <w:hideMark/>
          </w:tcPr>
          <w:p w14:paraId="51F29DA2" w14:textId="77777777" w:rsidR="00C434BA" w:rsidRPr="00C434BA" w:rsidRDefault="00C434BA" w:rsidP="0071097A">
            <w:pPr>
              <w:jc w:val="cente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2022</w:t>
            </w:r>
          </w:p>
        </w:tc>
        <w:tc>
          <w:tcPr>
            <w:tcW w:w="2187" w:type="dxa"/>
            <w:gridSpan w:val="3"/>
            <w:vMerge/>
            <w:tcBorders>
              <w:top w:val="nil"/>
              <w:left w:val="single" w:sz="4" w:space="0" w:color="auto"/>
              <w:bottom w:val="single" w:sz="4" w:space="0" w:color="auto"/>
              <w:right w:val="single" w:sz="4" w:space="0" w:color="auto"/>
            </w:tcBorders>
            <w:vAlign w:val="center"/>
            <w:hideMark/>
          </w:tcPr>
          <w:p w14:paraId="639630CF" w14:textId="77777777" w:rsidR="00C434BA" w:rsidRPr="00C434BA" w:rsidRDefault="00C434BA" w:rsidP="0071097A">
            <w:pPr>
              <w:rPr>
                <w:rFonts w:ascii="Arial Armenian" w:eastAsia="Times New Roman" w:hAnsi="Arial Armenian" w:cs="Calibri"/>
                <w:color w:val="000000"/>
                <w:sz w:val="18"/>
                <w:szCs w:val="18"/>
                <w:lang w:val="ru-RU" w:eastAsia="ru-RU"/>
              </w:rPr>
            </w:pPr>
          </w:p>
        </w:tc>
      </w:tr>
      <w:tr w:rsidR="0071097A" w:rsidRPr="00C434BA" w14:paraId="2DAD1C67" w14:textId="77777777" w:rsidTr="0071097A">
        <w:trPr>
          <w:gridAfter w:val="1"/>
          <w:wAfter w:w="9" w:type="dxa"/>
          <w:trHeight w:val="1848"/>
        </w:trPr>
        <w:tc>
          <w:tcPr>
            <w:tcW w:w="2836" w:type="dxa"/>
            <w:gridSpan w:val="5"/>
            <w:vMerge/>
            <w:tcBorders>
              <w:top w:val="nil"/>
              <w:left w:val="single" w:sz="4" w:space="0" w:color="auto"/>
              <w:bottom w:val="nil"/>
              <w:right w:val="single" w:sz="4" w:space="0" w:color="auto"/>
            </w:tcBorders>
            <w:vAlign w:val="center"/>
            <w:hideMark/>
          </w:tcPr>
          <w:p w14:paraId="5FB34175" w14:textId="77777777" w:rsidR="00C434BA" w:rsidRPr="00C434BA" w:rsidRDefault="00C434BA" w:rsidP="0071097A">
            <w:pPr>
              <w:rPr>
                <w:rFonts w:ascii="Arial Armenian" w:eastAsia="Times New Roman" w:hAnsi="Arial Armenian" w:cs="Calibri"/>
                <w:i/>
                <w:iCs/>
                <w:sz w:val="18"/>
                <w:szCs w:val="18"/>
                <w:lang w:val="ru-RU" w:eastAsia="ru-RU"/>
              </w:rPr>
            </w:pPr>
          </w:p>
        </w:tc>
        <w:tc>
          <w:tcPr>
            <w:tcW w:w="2361" w:type="dxa"/>
            <w:gridSpan w:val="4"/>
            <w:vMerge/>
            <w:tcBorders>
              <w:top w:val="nil"/>
              <w:left w:val="single" w:sz="4" w:space="0" w:color="auto"/>
              <w:bottom w:val="nil"/>
              <w:right w:val="single" w:sz="4" w:space="0" w:color="auto"/>
            </w:tcBorders>
            <w:vAlign w:val="center"/>
            <w:hideMark/>
          </w:tcPr>
          <w:p w14:paraId="7AE31751" w14:textId="77777777" w:rsidR="00C434BA" w:rsidRPr="00C434BA" w:rsidRDefault="00C434BA" w:rsidP="0071097A">
            <w:pPr>
              <w:rPr>
                <w:rFonts w:ascii="Arial Armenian" w:eastAsia="Times New Roman" w:hAnsi="Arial Armenian" w:cs="Calibri"/>
                <w:i/>
                <w:iCs/>
                <w:color w:val="000000"/>
                <w:sz w:val="18"/>
                <w:szCs w:val="18"/>
                <w:lang w:val="ru-RU" w:eastAsia="ru-RU"/>
              </w:rPr>
            </w:pPr>
          </w:p>
        </w:tc>
        <w:tc>
          <w:tcPr>
            <w:tcW w:w="2669" w:type="dxa"/>
            <w:gridSpan w:val="3"/>
            <w:tcBorders>
              <w:top w:val="nil"/>
              <w:left w:val="nil"/>
              <w:bottom w:val="single" w:sz="4" w:space="0" w:color="auto"/>
              <w:right w:val="single" w:sz="4" w:space="0" w:color="auto"/>
            </w:tcBorders>
            <w:shd w:val="clear" w:color="auto" w:fill="auto"/>
            <w:hideMark/>
          </w:tcPr>
          <w:p w14:paraId="75027B41" w14:textId="77777777" w:rsidR="00C434BA" w:rsidRPr="00C434BA" w:rsidRDefault="00C434BA" w:rsidP="0071097A">
            <w:pP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´Ý³ÏãáõÃÛ³Ý ë³ÝÇï³ñ³Ñ³Ù³×³ñ³Ï³ÛÇÝ ³Ýíï³Ý·áõÃÛ³Ý ³å³ÑáíÙ³Ý Ù³Ï³ñ¹³ÏÇ ·Ý³Ñ³ï³Ï³Ý (¶»ñ³½³Ýó, È³í, ´³í³ñ³ñ, ²Ýµ³í³ñ³ñ)</w:t>
            </w:r>
          </w:p>
        </w:tc>
        <w:tc>
          <w:tcPr>
            <w:tcW w:w="1294" w:type="dxa"/>
            <w:tcBorders>
              <w:top w:val="nil"/>
              <w:left w:val="nil"/>
              <w:bottom w:val="single" w:sz="4" w:space="0" w:color="auto"/>
              <w:right w:val="single" w:sz="4" w:space="0" w:color="auto"/>
            </w:tcBorders>
            <w:shd w:val="clear" w:color="auto" w:fill="auto"/>
            <w:vAlign w:val="center"/>
            <w:hideMark/>
          </w:tcPr>
          <w:p w14:paraId="7B3F5E20" w14:textId="77777777" w:rsidR="00C434BA" w:rsidRPr="00C434BA" w:rsidRDefault="00C434BA" w:rsidP="0071097A">
            <w:pPr>
              <w:jc w:val="cente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´³í³ñ³ñ</w:t>
            </w:r>
          </w:p>
        </w:tc>
        <w:tc>
          <w:tcPr>
            <w:tcW w:w="1046" w:type="dxa"/>
            <w:tcBorders>
              <w:top w:val="nil"/>
              <w:left w:val="nil"/>
              <w:bottom w:val="single" w:sz="4" w:space="0" w:color="auto"/>
              <w:right w:val="single" w:sz="4" w:space="0" w:color="auto"/>
            </w:tcBorders>
            <w:shd w:val="clear" w:color="000000" w:fill="FFFFFF"/>
            <w:vAlign w:val="center"/>
            <w:hideMark/>
          </w:tcPr>
          <w:p w14:paraId="490AF905" w14:textId="77777777" w:rsidR="00C434BA" w:rsidRPr="00C434BA" w:rsidRDefault="00C434BA" w:rsidP="0071097A">
            <w:pPr>
              <w:jc w:val="cente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2019</w:t>
            </w:r>
          </w:p>
        </w:tc>
        <w:tc>
          <w:tcPr>
            <w:tcW w:w="1294" w:type="dxa"/>
            <w:gridSpan w:val="2"/>
            <w:tcBorders>
              <w:top w:val="nil"/>
              <w:left w:val="nil"/>
              <w:bottom w:val="single" w:sz="4" w:space="0" w:color="auto"/>
              <w:right w:val="single" w:sz="4" w:space="0" w:color="auto"/>
            </w:tcBorders>
            <w:shd w:val="clear" w:color="auto" w:fill="auto"/>
            <w:vAlign w:val="center"/>
            <w:hideMark/>
          </w:tcPr>
          <w:p w14:paraId="45001759" w14:textId="77777777" w:rsidR="00C434BA" w:rsidRPr="00C434BA" w:rsidRDefault="00C434BA" w:rsidP="0071097A">
            <w:pPr>
              <w:jc w:val="cente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È³í</w:t>
            </w:r>
          </w:p>
        </w:tc>
        <w:tc>
          <w:tcPr>
            <w:tcW w:w="1045" w:type="dxa"/>
            <w:tcBorders>
              <w:top w:val="nil"/>
              <w:left w:val="nil"/>
              <w:bottom w:val="single" w:sz="4" w:space="0" w:color="auto"/>
              <w:right w:val="single" w:sz="4" w:space="0" w:color="auto"/>
            </w:tcBorders>
            <w:shd w:val="clear" w:color="auto" w:fill="auto"/>
            <w:vAlign w:val="center"/>
            <w:hideMark/>
          </w:tcPr>
          <w:p w14:paraId="2F8C85B4" w14:textId="77777777" w:rsidR="00C434BA" w:rsidRPr="00C434BA" w:rsidRDefault="00C434BA" w:rsidP="0071097A">
            <w:pPr>
              <w:jc w:val="cente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2022</w:t>
            </w:r>
          </w:p>
        </w:tc>
        <w:tc>
          <w:tcPr>
            <w:tcW w:w="2187" w:type="dxa"/>
            <w:gridSpan w:val="3"/>
            <w:vMerge/>
            <w:tcBorders>
              <w:top w:val="nil"/>
              <w:left w:val="single" w:sz="4" w:space="0" w:color="auto"/>
              <w:bottom w:val="single" w:sz="4" w:space="0" w:color="auto"/>
              <w:right w:val="single" w:sz="4" w:space="0" w:color="auto"/>
            </w:tcBorders>
            <w:vAlign w:val="center"/>
            <w:hideMark/>
          </w:tcPr>
          <w:p w14:paraId="3CF21219" w14:textId="77777777" w:rsidR="00C434BA" w:rsidRPr="00C434BA" w:rsidRDefault="00C434BA" w:rsidP="0071097A">
            <w:pPr>
              <w:rPr>
                <w:rFonts w:ascii="Arial Armenian" w:eastAsia="Times New Roman" w:hAnsi="Arial Armenian" w:cs="Calibri"/>
                <w:color w:val="000000"/>
                <w:sz w:val="18"/>
                <w:szCs w:val="18"/>
                <w:lang w:val="ru-RU" w:eastAsia="ru-RU"/>
              </w:rPr>
            </w:pPr>
          </w:p>
        </w:tc>
      </w:tr>
      <w:tr w:rsidR="0071097A" w:rsidRPr="00C434BA" w14:paraId="55D6048C" w14:textId="77777777" w:rsidTr="0071097A">
        <w:trPr>
          <w:gridAfter w:val="1"/>
          <w:wAfter w:w="9" w:type="dxa"/>
          <w:trHeight w:val="1584"/>
        </w:trPr>
        <w:tc>
          <w:tcPr>
            <w:tcW w:w="2836" w:type="dxa"/>
            <w:gridSpan w:val="5"/>
            <w:vMerge/>
            <w:tcBorders>
              <w:top w:val="nil"/>
              <w:left w:val="single" w:sz="4" w:space="0" w:color="auto"/>
              <w:bottom w:val="nil"/>
              <w:right w:val="single" w:sz="4" w:space="0" w:color="auto"/>
            </w:tcBorders>
            <w:vAlign w:val="center"/>
            <w:hideMark/>
          </w:tcPr>
          <w:p w14:paraId="652774A8" w14:textId="77777777" w:rsidR="00C434BA" w:rsidRPr="00C434BA" w:rsidRDefault="00C434BA" w:rsidP="0071097A">
            <w:pPr>
              <w:rPr>
                <w:rFonts w:ascii="Arial Armenian" w:eastAsia="Times New Roman" w:hAnsi="Arial Armenian" w:cs="Calibri"/>
                <w:i/>
                <w:iCs/>
                <w:sz w:val="18"/>
                <w:szCs w:val="18"/>
                <w:lang w:val="ru-RU" w:eastAsia="ru-RU"/>
              </w:rPr>
            </w:pPr>
          </w:p>
        </w:tc>
        <w:tc>
          <w:tcPr>
            <w:tcW w:w="2361" w:type="dxa"/>
            <w:gridSpan w:val="4"/>
            <w:vMerge/>
            <w:tcBorders>
              <w:top w:val="nil"/>
              <w:left w:val="single" w:sz="4" w:space="0" w:color="auto"/>
              <w:bottom w:val="nil"/>
              <w:right w:val="single" w:sz="4" w:space="0" w:color="auto"/>
            </w:tcBorders>
            <w:vAlign w:val="center"/>
            <w:hideMark/>
          </w:tcPr>
          <w:p w14:paraId="35B337AF" w14:textId="77777777" w:rsidR="00C434BA" w:rsidRPr="00C434BA" w:rsidRDefault="00C434BA" w:rsidP="0071097A">
            <w:pPr>
              <w:rPr>
                <w:rFonts w:ascii="Arial Armenian" w:eastAsia="Times New Roman" w:hAnsi="Arial Armenian" w:cs="Calibri"/>
                <w:i/>
                <w:iCs/>
                <w:color w:val="000000"/>
                <w:sz w:val="18"/>
                <w:szCs w:val="18"/>
                <w:lang w:val="ru-RU" w:eastAsia="ru-RU"/>
              </w:rPr>
            </w:pPr>
          </w:p>
        </w:tc>
        <w:tc>
          <w:tcPr>
            <w:tcW w:w="2669" w:type="dxa"/>
            <w:gridSpan w:val="3"/>
            <w:tcBorders>
              <w:top w:val="nil"/>
              <w:left w:val="nil"/>
              <w:bottom w:val="single" w:sz="4" w:space="0" w:color="auto"/>
              <w:right w:val="single" w:sz="4" w:space="0" w:color="auto"/>
            </w:tcBorders>
            <w:shd w:val="clear" w:color="000000" w:fill="FFFFFF"/>
            <w:hideMark/>
          </w:tcPr>
          <w:p w14:paraId="376C0892" w14:textId="77777777" w:rsidR="00C434BA" w:rsidRPr="00C434BA" w:rsidRDefault="00C434BA" w:rsidP="0071097A">
            <w:pP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Ð³Ýñ³å»ïáõÃÛáõÝáõÙ ³ñÛ³Ý, ³ñÛ³Ý µ³Õ³¹ñ³Ù³ë»ñáí ¨ ³ñÛ³Ý å³ïñ³ëïáõÏÝ»ñáí ³å³Ñáíí³ÍáõÃÛ³Ý Ù³Ï³ñ¹³Ï, ïáÏáë</w:t>
            </w:r>
          </w:p>
        </w:tc>
        <w:tc>
          <w:tcPr>
            <w:tcW w:w="1294" w:type="dxa"/>
            <w:tcBorders>
              <w:top w:val="nil"/>
              <w:left w:val="nil"/>
              <w:bottom w:val="single" w:sz="4" w:space="0" w:color="auto"/>
              <w:right w:val="single" w:sz="4" w:space="0" w:color="auto"/>
            </w:tcBorders>
            <w:shd w:val="clear" w:color="000000" w:fill="FFFFFF"/>
            <w:vAlign w:val="center"/>
            <w:hideMark/>
          </w:tcPr>
          <w:p w14:paraId="46919444" w14:textId="77777777" w:rsidR="00C434BA" w:rsidRPr="00C434BA" w:rsidRDefault="00C434BA" w:rsidP="0071097A">
            <w:pPr>
              <w:jc w:val="cente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95                                   (Ë³Õ³Õ å³ÛÙ³ÝÝ»ñÇ Ñ³Ù³ñ)</w:t>
            </w:r>
          </w:p>
        </w:tc>
        <w:tc>
          <w:tcPr>
            <w:tcW w:w="1046" w:type="dxa"/>
            <w:tcBorders>
              <w:top w:val="nil"/>
              <w:left w:val="nil"/>
              <w:bottom w:val="single" w:sz="4" w:space="0" w:color="auto"/>
              <w:right w:val="single" w:sz="4" w:space="0" w:color="auto"/>
            </w:tcBorders>
            <w:shd w:val="clear" w:color="000000" w:fill="FFFFFF"/>
            <w:vAlign w:val="center"/>
            <w:hideMark/>
          </w:tcPr>
          <w:p w14:paraId="59F1DCA1" w14:textId="77777777" w:rsidR="00C434BA" w:rsidRPr="00C434BA" w:rsidRDefault="00C434BA" w:rsidP="0071097A">
            <w:pPr>
              <w:jc w:val="cente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2019</w:t>
            </w:r>
          </w:p>
        </w:tc>
        <w:tc>
          <w:tcPr>
            <w:tcW w:w="1294" w:type="dxa"/>
            <w:gridSpan w:val="2"/>
            <w:tcBorders>
              <w:top w:val="nil"/>
              <w:left w:val="nil"/>
              <w:bottom w:val="single" w:sz="4" w:space="0" w:color="auto"/>
              <w:right w:val="single" w:sz="4" w:space="0" w:color="auto"/>
            </w:tcBorders>
            <w:shd w:val="clear" w:color="000000" w:fill="FFFFFF"/>
            <w:vAlign w:val="center"/>
            <w:hideMark/>
          </w:tcPr>
          <w:p w14:paraId="2EA9E3DB" w14:textId="77777777" w:rsidR="00C434BA" w:rsidRPr="00C434BA" w:rsidRDefault="00C434BA" w:rsidP="0071097A">
            <w:pPr>
              <w:jc w:val="cente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96                                           (Ë³Õ³Õ å³ÛÙ³ÝÝ»ñÇ Ñ³Ù³ñ)</w:t>
            </w:r>
          </w:p>
        </w:tc>
        <w:tc>
          <w:tcPr>
            <w:tcW w:w="1045" w:type="dxa"/>
            <w:tcBorders>
              <w:top w:val="nil"/>
              <w:left w:val="nil"/>
              <w:bottom w:val="single" w:sz="4" w:space="0" w:color="auto"/>
              <w:right w:val="single" w:sz="4" w:space="0" w:color="auto"/>
            </w:tcBorders>
            <w:shd w:val="clear" w:color="auto" w:fill="auto"/>
            <w:vAlign w:val="center"/>
            <w:hideMark/>
          </w:tcPr>
          <w:p w14:paraId="46971A75" w14:textId="77777777" w:rsidR="00C434BA" w:rsidRPr="00C434BA" w:rsidRDefault="00C434BA" w:rsidP="0071097A">
            <w:pPr>
              <w:jc w:val="cente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2022</w:t>
            </w:r>
          </w:p>
        </w:tc>
        <w:tc>
          <w:tcPr>
            <w:tcW w:w="2187" w:type="dxa"/>
            <w:gridSpan w:val="3"/>
            <w:vMerge/>
            <w:tcBorders>
              <w:top w:val="nil"/>
              <w:left w:val="single" w:sz="4" w:space="0" w:color="auto"/>
              <w:bottom w:val="single" w:sz="4" w:space="0" w:color="auto"/>
              <w:right w:val="single" w:sz="4" w:space="0" w:color="auto"/>
            </w:tcBorders>
            <w:vAlign w:val="center"/>
            <w:hideMark/>
          </w:tcPr>
          <w:p w14:paraId="2DDEC270" w14:textId="77777777" w:rsidR="00C434BA" w:rsidRPr="00C434BA" w:rsidRDefault="00C434BA" w:rsidP="0071097A">
            <w:pPr>
              <w:rPr>
                <w:rFonts w:ascii="Arial Armenian" w:eastAsia="Times New Roman" w:hAnsi="Arial Armenian" w:cs="Calibri"/>
                <w:color w:val="000000"/>
                <w:sz w:val="18"/>
                <w:szCs w:val="18"/>
                <w:lang w:val="ru-RU" w:eastAsia="ru-RU"/>
              </w:rPr>
            </w:pPr>
          </w:p>
        </w:tc>
      </w:tr>
      <w:tr w:rsidR="0071097A" w:rsidRPr="00C434BA" w14:paraId="054D1E89" w14:textId="77777777" w:rsidTr="0071097A">
        <w:trPr>
          <w:gridAfter w:val="1"/>
          <w:wAfter w:w="9" w:type="dxa"/>
          <w:trHeight w:val="792"/>
        </w:trPr>
        <w:tc>
          <w:tcPr>
            <w:tcW w:w="2836" w:type="dxa"/>
            <w:gridSpan w:val="5"/>
            <w:vMerge/>
            <w:tcBorders>
              <w:top w:val="nil"/>
              <w:left w:val="single" w:sz="4" w:space="0" w:color="auto"/>
              <w:bottom w:val="nil"/>
              <w:right w:val="single" w:sz="4" w:space="0" w:color="auto"/>
            </w:tcBorders>
            <w:vAlign w:val="center"/>
            <w:hideMark/>
          </w:tcPr>
          <w:p w14:paraId="0E79621A" w14:textId="77777777" w:rsidR="00C434BA" w:rsidRPr="00C434BA" w:rsidRDefault="00C434BA" w:rsidP="0071097A">
            <w:pPr>
              <w:rPr>
                <w:rFonts w:ascii="Arial Armenian" w:eastAsia="Times New Roman" w:hAnsi="Arial Armenian" w:cs="Calibri"/>
                <w:i/>
                <w:iCs/>
                <w:sz w:val="18"/>
                <w:szCs w:val="18"/>
                <w:lang w:val="ru-RU" w:eastAsia="ru-RU"/>
              </w:rPr>
            </w:pPr>
          </w:p>
        </w:tc>
        <w:tc>
          <w:tcPr>
            <w:tcW w:w="2361" w:type="dxa"/>
            <w:gridSpan w:val="4"/>
            <w:vMerge/>
            <w:tcBorders>
              <w:top w:val="nil"/>
              <w:left w:val="single" w:sz="4" w:space="0" w:color="auto"/>
              <w:bottom w:val="nil"/>
              <w:right w:val="single" w:sz="4" w:space="0" w:color="auto"/>
            </w:tcBorders>
            <w:vAlign w:val="center"/>
            <w:hideMark/>
          </w:tcPr>
          <w:p w14:paraId="61B540DB" w14:textId="77777777" w:rsidR="00C434BA" w:rsidRPr="00C434BA" w:rsidRDefault="00C434BA" w:rsidP="0071097A">
            <w:pPr>
              <w:rPr>
                <w:rFonts w:ascii="Arial Armenian" w:eastAsia="Times New Roman" w:hAnsi="Arial Armenian" w:cs="Calibri"/>
                <w:i/>
                <w:iCs/>
                <w:color w:val="000000"/>
                <w:sz w:val="18"/>
                <w:szCs w:val="18"/>
                <w:lang w:val="ru-RU" w:eastAsia="ru-RU"/>
              </w:rPr>
            </w:pPr>
          </w:p>
        </w:tc>
        <w:tc>
          <w:tcPr>
            <w:tcW w:w="2669" w:type="dxa"/>
            <w:gridSpan w:val="3"/>
            <w:tcBorders>
              <w:top w:val="nil"/>
              <w:left w:val="nil"/>
              <w:bottom w:val="single" w:sz="4" w:space="0" w:color="auto"/>
              <w:right w:val="single" w:sz="4" w:space="0" w:color="auto"/>
            </w:tcBorders>
            <w:shd w:val="clear" w:color="000000" w:fill="FFFFFF"/>
            <w:hideMark/>
          </w:tcPr>
          <w:p w14:paraId="0186015B" w14:textId="77777777" w:rsidR="00C434BA" w:rsidRPr="00C434BA" w:rsidRDefault="00C434BA" w:rsidP="0071097A">
            <w:pP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ÌËáÕÝ»ñÇ ù³Ý³ÏÇ Ýí³½áõÙ Ý³Ëáñ¹ ï³ñí³ Ñ³Ù»Ù³ï (ïáÏáë)</w:t>
            </w:r>
          </w:p>
        </w:tc>
        <w:tc>
          <w:tcPr>
            <w:tcW w:w="1294" w:type="dxa"/>
            <w:tcBorders>
              <w:top w:val="nil"/>
              <w:left w:val="nil"/>
              <w:bottom w:val="single" w:sz="4" w:space="0" w:color="auto"/>
              <w:right w:val="single" w:sz="4" w:space="0" w:color="auto"/>
            </w:tcBorders>
            <w:shd w:val="clear" w:color="000000" w:fill="FFFFFF"/>
            <w:vAlign w:val="center"/>
            <w:hideMark/>
          </w:tcPr>
          <w:p w14:paraId="0CEEB3D6" w14:textId="77777777" w:rsidR="00C434BA" w:rsidRPr="00C434BA" w:rsidRDefault="00C434BA" w:rsidP="0071097A">
            <w:pPr>
              <w:jc w:val="cente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_</w:t>
            </w:r>
          </w:p>
        </w:tc>
        <w:tc>
          <w:tcPr>
            <w:tcW w:w="1046" w:type="dxa"/>
            <w:tcBorders>
              <w:top w:val="nil"/>
              <w:left w:val="nil"/>
              <w:bottom w:val="single" w:sz="4" w:space="0" w:color="auto"/>
              <w:right w:val="single" w:sz="4" w:space="0" w:color="auto"/>
            </w:tcBorders>
            <w:shd w:val="clear" w:color="auto" w:fill="auto"/>
            <w:noWrap/>
            <w:vAlign w:val="center"/>
            <w:hideMark/>
          </w:tcPr>
          <w:p w14:paraId="3C75DFED" w14:textId="77777777" w:rsidR="00C434BA" w:rsidRPr="00C434BA" w:rsidRDefault="00C434BA" w:rsidP="0071097A">
            <w:pPr>
              <w:jc w:val="center"/>
              <w:rPr>
                <w:rFonts w:ascii="Arial Armenian" w:eastAsia="Times New Roman" w:hAnsi="Arial Armenian" w:cs="Calibri"/>
                <w:color w:val="000000"/>
                <w:sz w:val="18"/>
                <w:szCs w:val="18"/>
                <w:lang w:val="ru-RU" w:eastAsia="ru-RU"/>
              </w:rPr>
            </w:pPr>
            <w:r w:rsidRPr="00C434BA">
              <w:rPr>
                <w:rFonts w:ascii="Arial Armenian" w:eastAsia="Times New Roman" w:hAnsi="Arial Armenian" w:cs="Calibri"/>
                <w:color w:val="000000"/>
                <w:sz w:val="18"/>
                <w:szCs w:val="18"/>
                <w:lang w:val="ru-RU" w:eastAsia="ru-RU"/>
              </w:rPr>
              <w:t> </w:t>
            </w:r>
          </w:p>
        </w:tc>
        <w:tc>
          <w:tcPr>
            <w:tcW w:w="1294" w:type="dxa"/>
            <w:gridSpan w:val="2"/>
            <w:tcBorders>
              <w:top w:val="nil"/>
              <w:left w:val="nil"/>
              <w:bottom w:val="single" w:sz="4" w:space="0" w:color="auto"/>
              <w:right w:val="single" w:sz="4" w:space="0" w:color="auto"/>
            </w:tcBorders>
            <w:shd w:val="clear" w:color="000000" w:fill="FFFFFF"/>
            <w:vAlign w:val="center"/>
            <w:hideMark/>
          </w:tcPr>
          <w:p w14:paraId="111C5B82" w14:textId="77777777" w:rsidR="00C434BA" w:rsidRPr="00C434BA" w:rsidRDefault="00C434BA" w:rsidP="0071097A">
            <w:pPr>
              <w:jc w:val="cente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5</w:t>
            </w:r>
          </w:p>
        </w:tc>
        <w:tc>
          <w:tcPr>
            <w:tcW w:w="1045" w:type="dxa"/>
            <w:tcBorders>
              <w:top w:val="nil"/>
              <w:left w:val="nil"/>
              <w:bottom w:val="single" w:sz="4" w:space="0" w:color="auto"/>
              <w:right w:val="single" w:sz="4" w:space="0" w:color="auto"/>
            </w:tcBorders>
            <w:shd w:val="clear" w:color="auto" w:fill="auto"/>
            <w:vAlign w:val="center"/>
            <w:hideMark/>
          </w:tcPr>
          <w:p w14:paraId="07EF4247" w14:textId="77777777" w:rsidR="00C434BA" w:rsidRPr="00C434BA" w:rsidRDefault="00C434BA" w:rsidP="0071097A">
            <w:pPr>
              <w:jc w:val="cente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2022</w:t>
            </w:r>
          </w:p>
        </w:tc>
        <w:tc>
          <w:tcPr>
            <w:tcW w:w="2187" w:type="dxa"/>
            <w:gridSpan w:val="3"/>
            <w:vMerge/>
            <w:tcBorders>
              <w:top w:val="nil"/>
              <w:left w:val="single" w:sz="4" w:space="0" w:color="auto"/>
              <w:bottom w:val="single" w:sz="4" w:space="0" w:color="auto"/>
              <w:right w:val="single" w:sz="4" w:space="0" w:color="auto"/>
            </w:tcBorders>
            <w:vAlign w:val="center"/>
            <w:hideMark/>
          </w:tcPr>
          <w:p w14:paraId="00CE4C2E" w14:textId="77777777" w:rsidR="00C434BA" w:rsidRPr="00C434BA" w:rsidRDefault="00C434BA" w:rsidP="0071097A">
            <w:pPr>
              <w:rPr>
                <w:rFonts w:ascii="Arial Armenian" w:eastAsia="Times New Roman" w:hAnsi="Arial Armenian" w:cs="Calibri"/>
                <w:color w:val="000000"/>
                <w:sz w:val="18"/>
                <w:szCs w:val="18"/>
                <w:lang w:val="ru-RU" w:eastAsia="ru-RU"/>
              </w:rPr>
            </w:pPr>
          </w:p>
        </w:tc>
      </w:tr>
      <w:tr w:rsidR="0071097A" w:rsidRPr="004D498C" w14:paraId="7E672BA7" w14:textId="77777777" w:rsidTr="0071097A">
        <w:trPr>
          <w:gridAfter w:val="1"/>
          <w:wAfter w:w="9" w:type="dxa"/>
          <w:trHeight w:val="1056"/>
        </w:trPr>
        <w:tc>
          <w:tcPr>
            <w:tcW w:w="2836" w:type="dxa"/>
            <w:gridSpan w:val="5"/>
            <w:vMerge w:val="restart"/>
            <w:tcBorders>
              <w:top w:val="single" w:sz="4" w:space="0" w:color="auto"/>
              <w:left w:val="single" w:sz="4" w:space="0" w:color="auto"/>
              <w:bottom w:val="single" w:sz="4" w:space="0" w:color="auto"/>
              <w:right w:val="single" w:sz="4" w:space="0" w:color="auto"/>
            </w:tcBorders>
            <w:shd w:val="clear" w:color="000000" w:fill="FFFFFF"/>
            <w:hideMark/>
          </w:tcPr>
          <w:p w14:paraId="7A992C7C" w14:textId="77777777" w:rsidR="00C434BA" w:rsidRPr="00786DD7" w:rsidRDefault="00C434BA" w:rsidP="0071097A">
            <w:pPr>
              <w:jc w:val="center"/>
              <w:rPr>
                <w:rFonts w:ascii="Arial Armenian" w:eastAsia="Times New Roman" w:hAnsi="Arial Armenian" w:cs="Calibri"/>
                <w:i/>
                <w:iCs/>
                <w:sz w:val="18"/>
                <w:szCs w:val="18"/>
                <w:lang w:eastAsia="ru-RU"/>
              </w:rPr>
            </w:pPr>
            <w:r w:rsidRPr="00786DD7">
              <w:rPr>
                <w:rFonts w:ascii="Arial Armenian" w:eastAsia="Times New Roman" w:hAnsi="Arial Armenian" w:cs="Calibri"/>
                <w:i/>
                <w:iCs/>
                <w:sz w:val="18"/>
                <w:szCs w:val="18"/>
                <w:lang w:eastAsia="ru-RU"/>
              </w:rPr>
              <w:t>Øáñ ¨ Ù³ÝÏ³Ý ³éáÕçáõÃÛ³Ý å³Ñå³ÝáõÙ, Ï³Ý³Ýó ¨ »ñ»Ë³Ý»ñÇÝ Ù³ïáõóíáÕ µÅßÏ³Ï³Ý Í³é³ÛáõÃÛáõÝÝ»ñÇ Ù³ïã»ÉÇáõÃÛ³Ý ¨ áñ³ÏÇ µ³ñ»É³íáõÙ</w:t>
            </w:r>
          </w:p>
        </w:tc>
        <w:tc>
          <w:tcPr>
            <w:tcW w:w="2361"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14:paraId="614C77A8" w14:textId="77777777" w:rsidR="00C434BA" w:rsidRPr="00786DD7" w:rsidRDefault="00C434BA" w:rsidP="0071097A">
            <w:pPr>
              <w:jc w:val="center"/>
              <w:rPr>
                <w:rFonts w:ascii="Arial Armenian" w:eastAsia="Times New Roman" w:hAnsi="Arial Armenian" w:cs="Calibri"/>
                <w:i/>
                <w:iCs/>
                <w:color w:val="000000"/>
                <w:sz w:val="18"/>
                <w:szCs w:val="18"/>
                <w:lang w:eastAsia="ru-RU"/>
              </w:rPr>
            </w:pPr>
            <w:r w:rsidRPr="00786DD7">
              <w:rPr>
                <w:rFonts w:ascii="Arial Armenian" w:eastAsia="Times New Roman" w:hAnsi="Arial Armenian" w:cs="Calibri"/>
                <w:i/>
                <w:iCs/>
                <w:color w:val="000000"/>
                <w:sz w:val="18"/>
                <w:szCs w:val="18"/>
                <w:lang w:eastAsia="ru-RU"/>
              </w:rPr>
              <w:t>1200 Øáñ ¨ Ù³ÝÏ³Ý ³éáÕçáõÃÛ³Ý å³Ñå³ÝáõÙ</w:t>
            </w:r>
          </w:p>
        </w:tc>
        <w:tc>
          <w:tcPr>
            <w:tcW w:w="2669" w:type="dxa"/>
            <w:gridSpan w:val="3"/>
            <w:tcBorders>
              <w:top w:val="nil"/>
              <w:left w:val="nil"/>
              <w:bottom w:val="single" w:sz="4" w:space="0" w:color="auto"/>
              <w:right w:val="single" w:sz="4" w:space="0" w:color="auto"/>
            </w:tcBorders>
            <w:shd w:val="clear" w:color="auto" w:fill="auto"/>
            <w:hideMark/>
          </w:tcPr>
          <w:p w14:paraId="4D97441E" w14:textId="77777777" w:rsidR="00C434BA" w:rsidRPr="00786DD7" w:rsidRDefault="00C434BA" w:rsidP="0071097A">
            <w:pPr>
              <w:rPr>
                <w:rFonts w:ascii="Arial Armenian" w:eastAsia="Times New Roman" w:hAnsi="Arial Armenian" w:cs="Calibri"/>
                <w:i/>
                <w:iCs/>
                <w:color w:val="000000"/>
                <w:sz w:val="18"/>
                <w:szCs w:val="18"/>
                <w:lang w:eastAsia="ru-RU"/>
              </w:rPr>
            </w:pPr>
            <w:r w:rsidRPr="00786DD7">
              <w:rPr>
                <w:rFonts w:ascii="Arial Armenian" w:eastAsia="Times New Roman" w:hAnsi="Arial Armenian" w:cs="Calibri"/>
                <w:i/>
                <w:iCs/>
                <w:color w:val="000000"/>
                <w:sz w:val="18"/>
                <w:szCs w:val="18"/>
                <w:lang w:eastAsia="ru-RU"/>
              </w:rPr>
              <w:t>Ø³ÝÏ³Ï³Ý (0-5 ï³ñ»Ï³Ý) Ù³Ñ³óáõÃÛ³Ý Ù³Ï³ñ¹³Ï, Ù³Ñ»ñ 1000 Ï»Ý¹³Ý³ÍÝÇ Ñ³ßíáí</w:t>
            </w:r>
          </w:p>
        </w:tc>
        <w:tc>
          <w:tcPr>
            <w:tcW w:w="1294" w:type="dxa"/>
            <w:tcBorders>
              <w:top w:val="nil"/>
              <w:left w:val="nil"/>
              <w:bottom w:val="single" w:sz="4" w:space="0" w:color="auto"/>
              <w:right w:val="single" w:sz="4" w:space="0" w:color="auto"/>
            </w:tcBorders>
            <w:shd w:val="clear" w:color="auto" w:fill="auto"/>
            <w:vAlign w:val="center"/>
            <w:hideMark/>
          </w:tcPr>
          <w:p w14:paraId="3F1D15CE" w14:textId="77777777" w:rsidR="00C434BA" w:rsidRPr="00C434BA" w:rsidRDefault="00C434BA" w:rsidP="0071097A">
            <w:pPr>
              <w:jc w:val="cente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10.1</w:t>
            </w:r>
          </w:p>
        </w:tc>
        <w:tc>
          <w:tcPr>
            <w:tcW w:w="1046" w:type="dxa"/>
            <w:tcBorders>
              <w:top w:val="nil"/>
              <w:left w:val="nil"/>
              <w:bottom w:val="single" w:sz="4" w:space="0" w:color="auto"/>
              <w:right w:val="single" w:sz="4" w:space="0" w:color="auto"/>
            </w:tcBorders>
            <w:shd w:val="clear" w:color="000000" w:fill="FFFFFF"/>
            <w:vAlign w:val="center"/>
            <w:hideMark/>
          </w:tcPr>
          <w:p w14:paraId="59DA50AF" w14:textId="77777777" w:rsidR="00C434BA" w:rsidRPr="00C434BA" w:rsidRDefault="00C434BA" w:rsidP="0071097A">
            <w:pPr>
              <w:jc w:val="cente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2019</w:t>
            </w:r>
          </w:p>
        </w:tc>
        <w:tc>
          <w:tcPr>
            <w:tcW w:w="1294" w:type="dxa"/>
            <w:gridSpan w:val="2"/>
            <w:tcBorders>
              <w:top w:val="nil"/>
              <w:left w:val="nil"/>
              <w:bottom w:val="single" w:sz="4" w:space="0" w:color="auto"/>
              <w:right w:val="single" w:sz="4" w:space="0" w:color="auto"/>
            </w:tcBorders>
            <w:shd w:val="clear" w:color="auto" w:fill="auto"/>
            <w:vAlign w:val="center"/>
            <w:hideMark/>
          </w:tcPr>
          <w:p w14:paraId="2756230A" w14:textId="77777777" w:rsidR="00C434BA" w:rsidRPr="00C434BA" w:rsidRDefault="00C434BA" w:rsidP="0071097A">
            <w:pPr>
              <w:jc w:val="cente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8.5</w:t>
            </w:r>
          </w:p>
        </w:tc>
        <w:tc>
          <w:tcPr>
            <w:tcW w:w="1045" w:type="dxa"/>
            <w:tcBorders>
              <w:top w:val="nil"/>
              <w:left w:val="nil"/>
              <w:bottom w:val="single" w:sz="4" w:space="0" w:color="auto"/>
              <w:right w:val="single" w:sz="4" w:space="0" w:color="auto"/>
            </w:tcBorders>
            <w:shd w:val="clear" w:color="auto" w:fill="auto"/>
            <w:vAlign w:val="center"/>
            <w:hideMark/>
          </w:tcPr>
          <w:p w14:paraId="2E8B0BD4" w14:textId="77777777" w:rsidR="00C434BA" w:rsidRPr="00C434BA" w:rsidRDefault="00C434BA" w:rsidP="0071097A">
            <w:pPr>
              <w:jc w:val="cente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2022</w:t>
            </w:r>
          </w:p>
        </w:tc>
        <w:tc>
          <w:tcPr>
            <w:tcW w:w="218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27518BA6" w14:textId="77777777" w:rsidR="00C434BA" w:rsidRPr="00C434BA" w:rsidRDefault="00C434BA" w:rsidP="0071097A">
            <w:pPr>
              <w:jc w:val="center"/>
              <w:rPr>
                <w:rFonts w:ascii="Arial Armenian" w:eastAsia="Times New Roman" w:hAnsi="Arial Armenian" w:cs="Calibri"/>
                <w:color w:val="000000"/>
                <w:sz w:val="18"/>
                <w:szCs w:val="18"/>
                <w:lang w:val="ru-RU" w:eastAsia="ru-RU"/>
              </w:rPr>
            </w:pPr>
            <w:r w:rsidRPr="00C434BA">
              <w:rPr>
                <w:rFonts w:ascii="Arial Armenian" w:eastAsia="Times New Roman" w:hAnsi="Arial Armenian" w:cs="Calibri"/>
                <w:color w:val="000000"/>
                <w:sz w:val="18"/>
                <w:szCs w:val="18"/>
                <w:lang w:val="ru-RU" w:eastAsia="ru-RU"/>
              </w:rPr>
              <w:t>Ð³ïáõÏ áõß³¹ñáõÃÛ³Ý Ï»ÝïñáÝáõÙ »Ý ÉÇÝ»Éáõ Ùáñ ¨ Ù³ÝÏ³Ý ³éáÕçáõÃÛ³Ý å³Ñå³ÝÙ³Ý, í»ñ³ñï³¹ñáÕ³Ï³Ý ³éáÕçáõÃÛ³Ý µ³ñ»É³íÙ³Ý, í³Õ Ù³ÝÏáõÃÛ³Ý ßñç³ÝÇ ¨ ¹»é³Ñ³ëáõÃÛ³Ý ³éáÕç³å³Ñ³Ï³Ý ËÝ¹ÇñÝ»ñÁ, ëñï³ÝáÃ³ÛÇÝ ¨ ù³ÕóÏ»Õ³ÛÇÝ ÑÇí³Ý¹áõÃÛáõÝÝ»ñÇ µáõÅÙ³Ý ¨ í»ñ³ÑëÏÙ³Ý ³ñ¹ÛáõÝ³í»ïáõÃÛ³Ý µ³ñÓñ³óáõÙÁ:</w:t>
            </w:r>
          </w:p>
        </w:tc>
      </w:tr>
      <w:tr w:rsidR="0071097A" w:rsidRPr="00C434BA" w14:paraId="23FE9F63" w14:textId="77777777" w:rsidTr="0071097A">
        <w:trPr>
          <w:gridAfter w:val="1"/>
          <w:wAfter w:w="9" w:type="dxa"/>
          <w:trHeight w:val="1056"/>
        </w:trPr>
        <w:tc>
          <w:tcPr>
            <w:tcW w:w="2836" w:type="dxa"/>
            <w:gridSpan w:val="5"/>
            <w:vMerge/>
            <w:tcBorders>
              <w:top w:val="single" w:sz="4" w:space="0" w:color="auto"/>
              <w:left w:val="single" w:sz="4" w:space="0" w:color="auto"/>
              <w:bottom w:val="single" w:sz="4" w:space="0" w:color="auto"/>
              <w:right w:val="single" w:sz="4" w:space="0" w:color="auto"/>
            </w:tcBorders>
            <w:vAlign w:val="center"/>
            <w:hideMark/>
          </w:tcPr>
          <w:p w14:paraId="5702A964" w14:textId="77777777" w:rsidR="00C434BA" w:rsidRPr="00C434BA" w:rsidRDefault="00C434BA" w:rsidP="0071097A">
            <w:pPr>
              <w:rPr>
                <w:rFonts w:ascii="Arial Armenian" w:eastAsia="Times New Roman" w:hAnsi="Arial Armenian" w:cs="Calibri"/>
                <w:i/>
                <w:iCs/>
                <w:sz w:val="18"/>
                <w:szCs w:val="18"/>
                <w:lang w:val="ru-RU" w:eastAsia="ru-RU"/>
              </w:rPr>
            </w:pPr>
          </w:p>
        </w:tc>
        <w:tc>
          <w:tcPr>
            <w:tcW w:w="2361" w:type="dxa"/>
            <w:gridSpan w:val="4"/>
            <w:vMerge/>
            <w:tcBorders>
              <w:top w:val="single" w:sz="4" w:space="0" w:color="auto"/>
              <w:left w:val="single" w:sz="4" w:space="0" w:color="auto"/>
              <w:bottom w:val="single" w:sz="4" w:space="0" w:color="auto"/>
              <w:right w:val="single" w:sz="4" w:space="0" w:color="auto"/>
            </w:tcBorders>
            <w:vAlign w:val="center"/>
            <w:hideMark/>
          </w:tcPr>
          <w:p w14:paraId="1C2947C2" w14:textId="77777777" w:rsidR="00C434BA" w:rsidRPr="00C434BA" w:rsidRDefault="00C434BA" w:rsidP="0071097A">
            <w:pPr>
              <w:rPr>
                <w:rFonts w:ascii="Arial Armenian" w:eastAsia="Times New Roman" w:hAnsi="Arial Armenian" w:cs="Calibri"/>
                <w:i/>
                <w:iCs/>
                <w:color w:val="000000"/>
                <w:sz w:val="18"/>
                <w:szCs w:val="18"/>
                <w:lang w:val="ru-RU" w:eastAsia="ru-RU"/>
              </w:rPr>
            </w:pPr>
          </w:p>
        </w:tc>
        <w:tc>
          <w:tcPr>
            <w:tcW w:w="2669" w:type="dxa"/>
            <w:gridSpan w:val="3"/>
            <w:tcBorders>
              <w:top w:val="nil"/>
              <w:left w:val="nil"/>
              <w:bottom w:val="single" w:sz="4" w:space="0" w:color="auto"/>
              <w:right w:val="single" w:sz="4" w:space="0" w:color="auto"/>
            </w:tcBorders>
            <w:shd w:val="clear" w:color="auto" w:fill="auto"/>
            <w:hideMark/>
          </w:tcPr>
          <w:p w14:paraId="76B29C90" w14:textId="77777777" w:rsidR="00C434BA" w:rsidRPr="00C434BA" w:rsidRDefault="00C434BA" w:rsidP="0071097A">
            <w:pP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Ø³ÝÏ³Ï³Ý (0-1 ï³ñ»Ï³Ý) Ù³Ñ³óáõÃÛ³Ý Ù³Ï³ñ¹³Ï, Ù³Ñ»ñ 1000 Ï»Ý¹³Ý³ÍÝÇ Ñ³ßíáí</w:t>
            </w:r>
          </w:p>
        </w:tc>
        <w:tc>
          <w:tcPr>
            <w:tcW w:w="1294" w:type="dxa"/>
            <w:tcBorders>
              <w:top w:val="nil"/>
              <w:left w:val="nil"/>
              <w:bottom w:val="single" w:sz="4" w:space="0" w:color="auto"/>
              <w:right w:val="single" w:sz="4" w:space="0" w:color="auto"/>
            </w:tcBorders>
            <w:shd w:val="clear" w:color="auto" w:fill="auto"/>
            <w:vAlign w:val="center"/>
            <w:hideMark/>
          </w:tcPr>
          <w:p w14:paraId="3D2D3E44" w14:textId="77777777" w:rsidR="00C434BA" w:rsidRPr="00C434BA" w:rsidRDefault="00C434BA" w:rsidP="0071097A">
            <w:pPr>
              <w:jc w:val="cente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8.2</w:t>
            </w:r>
          </w:p>
        </w:tc>
        <w:tc>
          <w:tcPr>
            <w:tcW w:w="1046" w:type="dxa"/>
            <w:tcBorders>
              <w:top w:val="nil"/>
              <w:left w:val="nil"/>
              <w:bottom w:val="single" w:sz="4" w:space="0" w:color="auto"/>
              <w:right w:val="single" w:sz="4" w:space="0" w:color="auto"/>
            </w:tcBorders>
            <w:shd w:val="clear" w:color="000000" w:fill="FFFFFF"/>
            <w:vAlign w:val="center"/>
            <w:hideMark/>
          </w:tcPr>
          <w:p w14:paraId="0BBA9D95" w14:textId="77777777" w:rsidR="00C434BA" w:rsidRPr="00C434BA" w:rsidRDefault="00C434BA" w:rsidP="0071097A">
            <w:pPr>
              <w:jc w:val="cente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2019</w:t>
            </w:r>
          </w:p>
        </w:tc>
        <w:tc>
          <w:tcPr>
            <w:tcW w:w="1294" w:type="dxa"/>
            <w:gridSpan w:val="2"/>
            <w:tcBorders>
              <w:top w:val="nil"/>
              <w:left w:val="nil"/>
              <w:bottom w:val="single" w:sz="4" w:space="0" w:color="auto"/>
              <w:right w:val="single" w:sz="4" w:space="0" w:color="auto"/>
            </w:tcBorders>
            <w:shd w:val="clear" w:color="auto" w:fill="auto"/>
            <w:vAlign w:val="center"/>
            <w:hideMark/>
          </w:tcPr>
          <w:p w14:paraId="113C1FAB" w14:textId="77777777" w:rsidR="00C434BA" w:rsidRPr="00C434BA" w:rsidRDefault="00C434BA" w:rsidP="0071097A">
            <w:pPr>
              <w:jc w:val="cente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7</w:t>
            </w:r>
          </w:p>
        </w:tc>
        <w:tc>
          <w:tcPr>
            <w:tcW w:w="1045" w:type="dxa"/>
            <w:tcBorders>
              <w:top w:val="nil"/>
              <w:left w:val="nil"/>
              <w:bottom w:val="single" w:sz="4" w:space="0" w:color="auto"/>
              <w:right w:val="single" w:sz="4" w:space="0" w:color="auto"/>
            </w:tcBorders>
            <w:shd w:val="clear" w:color="auto" w:fill="auto"/>
            <w:vAlign w:val="center"/>
            <w:hideMark/>
          </w:tcPr>
          <w:p w14:paraId="4A97A1FC" w14:textId="77777777" w:rsidR="00C434BA" w:rsidRPr="00C434BA" w:rsidRDefault="00C434BA" w:rsidP="0071097A">
            <w:pPr>
              <w:jc w:val="cente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2022</w:t>
            </w:r>
          </w:p>
        </w:tc>
        <w:tc>
          <w:tcPr>
            <w:tcW w:w="2187" w:type="dxa"/>
            <w:gridSpan w:val="3"/>
            <w:vMerge/>
            <w:tcBorders>
              <w:top w:val="nil"/>
              <w:left w:val="single" w:sz="4" w:space="0" w:color="auto"/>
              <w:bottom w:val="single" w:sz="4" w:space="0" w:color="auto"/>
              <w:right w:val="single" w:sz="4" w:space="0" w:color="auto"/>
            </w:tcBorders>
            <w:vAlign w:val="center"/>
            <w:hideMark/>
          </w:tcPr>
          <w:p w14:paraId="362E2999" w14:textId="77777777" w:rsidR="00C434BA" w:rsidRPr="00C434BA" w:rsidRDefault="00C434BA" w:rsidP="0071097A">
            <w:pPr>
              <w:rPr>
                <w:rFonts w:ascii="Arial Armenian" w:eastAsia="Times New Roman" w:hAnsi="Arial Armenian" w:cs="Calibri"/>
                <w:color w:val="000000"/>
                <w:sz w:val="18"/>
                <w:szCs w:val="18"/>
                <w:lang w:val="ru-RU" w:eastAsia="ru-RU"/>
              </w:rPr>
            </w:pPr>
          </w:p>
        </w:tc>
      </w:tr>
      <w:tr w:rsidR="0071097A" w:rsidRPr="00C434BA" w14:paraId="2833851F" w14:textId="77777777" w:rsidTr="0071097A">
        <w:trPr>
          <w:gridAfter w:val="1"/>
          <w:wAfter w:w="9" w:type="dxa"/>
          <w:trHeight w:val="1056"/>
        </w:trPr>
        <w:tc>
          <w:tcPr>
            <w:tcW w:w="2836" w:type="dxa"/>
            <w:gridSpan w:val="5"/>
            <w:vMerge/>
            <w:tcBorders>
              <w:top w:val="single" w:sz="4" w:space="0" w:color="auto"/>
              <w:left w:val="single" w:sz="4" w:space="0" w:color="auto"/>
              <w:bottom w:val="single" w:sz="4" w:space="0" w:color="auto"/>
              <w:right w:val="single" w:sz="4" w:space="0" w:color="auto"/>
            </w:tcBorders>
            <w:vAlign w:val="center"/>
            <w:hideMark/>
          </w:tcPr>
          <w:p w14:paraId="7A355368" w14:textId="77777777" w:rsidR="00C434BA" w:rsidRPr="00C434BA" w:rsidRDefault="00C434BA" w:rsidP="0071097A">
            <w:pPr>
              <w:rPr>
                <w:rFonts w:ascii="Arial Armenian" w:eastAsia="Times New Roman" w:hAnsi="Arial Armenian" w:cs="Calibri"/>
                <w:i/>
                <w:iCs/>
                <w:sz w:val="18"/>
                <w:szCs w:val="18"/>
                <w:lang w:val="ru-RU" w:eastAsia="ru-RU"/>
              </w:rPr>
            </w:pPr>
          </w:p>
        </w:tc>
        <w:tc>
          <w:tcPr>
            <w:tcW w:w="2361" w:type="dxa"/>
            <w:gridSpan w:val="4"/>
            <w:vMerge/>
            <w:tcBorders>
              <w:top w:val="single" w:sz="4" w:space="0" w:color="auto"/>
              <w:left w:val="single" w:sz="4" w:space="0" w:color="auto"/>
              <w:bottom w:val="single" w:sz="4" w:space="0" w:color="auto"/>
              <w:right w:val="single" w:sz="4" w:space="0" w:color="auto"/>
            </w:tcBorders>
            <w:vAlign w:val="center"/>
            <w:hideMark/>
          </w:tcPr>
          <w:p w14:paraId="6ACDB0B1" w14:textId="77777777" w:rsidR="00C434BA" w:rsidRPr="00C434BA" w:rsidRDefault="00C434BA" w:rsidP="0071097A">
            <w:pPr>
              <w:rPr>
                <w:rFonts w:ascii="Arial Armenian" w:eastAsia="Times New Roman" w:hAnsi="Arial Armenian" w:cs="Calibri"/>
                <w:i/>
                <w:iCs/>
                <w:color w:val="000000"/>
                <w:sz w:val="18"/>
                <w:szCs w:val="18"/>
                <w:lang w:val="ru-RU" w:eastAsia="ru-RU"/>
              </w:rPr>
            </w:pPr>
          </w:p>
        </w:tc>
        <w:tc>
          <w:tcPr>
            <w:tcW w:w="2669" w:type="dxa"/>
            <w:gridSpan w:val="3"/>
            <w:tcBorders>
              <w:top w:val="nil"/>
              <w:left w:val="nil"/>
              <w:bottom w:val="single" w:sz="4" w:space="0" w:color="auto"/>
              <w:right w:val="single" w:sz="4" w:space="0" w:color="auto"/>
            </w:tcBorders>
            <w:shd w:val="clear" w:color="auto" w:fill="auto"/>
            <w:hideMark/>
          </w:tcPr>
          <w:p w14:paraId="70007680" w14:textId="77777777" w:rsidR="00C434BA" w:rsidRPr="00C434BA" w:rsidRDefault="00C434BA" w:rsidP="0071097A">
            <w:pP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Ø³Ûñ³Ï³Ý Ù³Ñ³óáõÃÛ³Ý Ù³Ï³ñ¹³Ï, Ù³Ñ»ñ 100000 Ï»Ý¹³Ý³ÍÝÇ Ñ³ßíáí (ÙÇçÇÝ »é³ÙÛ³ óáõó³ÝÇß)</w:t>
            </w:r>
          </w:p>
        </w:tc>
        <w:tc>
          <w:tcPr>
            <w:tcW w:w="1294" w:type="dxa"/>
            <w:tcBorders>
              <w:top w:val="nil"/>
              <w:left w:val="nil"/>
              <w:bottom w:val="single" w:sz="4" w:space="0" w:color="auto"/>
              <w:right w:val="single" w:sz="4" w:space="0" w:color="auto"/>
            </w:tcBorders>
            <w:shd w:val="clear" w:color="auto" w:fill="auto"/>
            <w:vAlign w:val="center"/>
            <w:hideMark/>
          </w:tcPr>
          <w:p w14:paraId="5CCF049C" w14:textId="77777777" w:rsidR="00C434BA" w:rsidRPr="00C434BA" w:rsidRDefault="00C434BA" w:rsidP="0071097A">
            <w:pPr>
              <w:jc w:val="cente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16.3</w:t>
            </w:r>
          </w:p>
        </w:tc>
        <w:tc>
          <w:tcPr>
            <w:tcW w:w="1046" w:type="dxa"/>
            <w:tcBorders>
              <w:top w:val="nil"/>
              <w:left w:val="nil"/>
              <w:bottom w:val="single" w:sz="4" w:space="0" w:color="auto"/>
              <w:right w:val="single" w:sz="4" w:space="0" w:color="auto"/>
            </w:tcBorders>
            <w:shd w:val="clear" w:color="000000" w:fill="FFFFFF"/>
            <w:vAlign w:val="center"/>
            <w:hideMark/>
          </w:tcPr>
          <w:p w14:paraId="0CF0B51C" w14:textId="77777777" w:rsidR="00C434BA" w:rsidRPr="00C434BA" w:rsidRDefault="00C434BA" w:rsidP="0071097A">
            <w:pPr>
              <w:jc w:val="cente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2019</w:t>
            </w:r>
          </w:p>
        </w:tc>
        <w:tc>
          <w:tcPr>
            <w:tcW w:w="1294" w:type="dxa"/>
            <w:gridSpan w:val="2"/>
            <w:tcBorders>
              <w:top w:val="nil"/>
              <w:left w:val="nil"/>
              <w:bottom w:val="single" w:sz="4" w:space="0" w:color="auto"/>
              <w:right w:val="single" w:sz="4" w:space="0" w:color="auto"/>
            </w:tcBorders>
            <w:shd w:val="clear" w:color="auto" w:fill="auto"/>
            <w:vAlign w:val="center"/>
            <w:hideMark/>
          </w:tcPr>
          <w:p w14:paraId="09609DE2" w14:textId="77777777" w:rsidR="00C434BA" w:rsidRPr="00C434BA" w:rsidRDefault="00C434BA" w:rsidP="0071097A">
            <w:pPr>
              <w:jc w:val="cente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15</w:t>
            </w:r>
          </w:p>
        </w:tc>
        <w:tc>
          <w:tcPr>
            <w:tcW w:w="1045" w:type="dxa"/>
            <w:tcBorders>
              <w:top w:val="nil"/>
              <w:left w:val="nil"/>
              <w:bottom w:val="single" w:sz="4" w:space="0" w:color="auto"/>
              <w:right w:val="single" w:sz="4" w:space="0" w:color="auto"/>
            </w:tcBorders>
            <w:shd w:val="clear" w:color="auto" w:fill="auto"/>
            <w:vAlign w:val="center"/>
            <w:hideMark/>
          </w:tcPr>
          <w:p w14:paraId="5A95AF1B" w14:textId="77777777" w:rsidR="00C434BA" w:rsidRPr="00C434BA" w:rsidRDefault="00C434BA" w:rsidP="0071097A">
            <w:pPr>
              <w:jc w:val="cente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2022</w:t>
            </w:r>
          </w:p>
        </w:tc>
        <w:tc>
          <w:tcPr>
            <w:tcW w:w="2187" w:type="dxa"/>
            <w:gridSpan w:val="3"/>
            <w:vMerge/>
            <w:tcBorders>
              <w:top w:val="nil"/>
              <w:left w:val="single" w:sz="4" w:space="0" w:color="auto"/>
              <w:bottom w:val="single" w:sz="4" w:space="0" w:color="auto"/>
              <w:right w:val="single" w:sz="4" w:space="0" w:color="auto"/>
            </w:tcBorders>
            <w:vAlign w:val="center"/>
            <w:hideMark/>
          </w:tcPr>
          <w:p w14:paraId="3B6B8E01" w14:textId="77777777" w:rsidR="00C434BA" w:rsidRPr="00C434BA" w:rsidRDefault="00C434BA" w:rsidP="0071097A">
            <w:pPr>
              <w:rPr>
                <w:rFonts w:ascii="Arial Armenian" w:eastAsia="Times New Roman" w:hAnsi="Arial Armenian" w:cs="Calibri"/>
                <w:color w:val="000000"/>
                <w:sz w:val="18"/>
                <w:szCs w:val="18"/>
                <w:lang w:val="ru-RU" w:eastAsia="ru-RU"/>
              </w:rPr>
            </w:pPr>
          </w:p>
        </w:tc>
      </w:tr>
      <w:tr w:rsidR="0071097A" w:rsidRPr="00C434BA" w14:paraId="2FF76FAD" w14:textId="77777777" w:rsidTr="0071097A">
        <w:trPr>
          <w:gridAfter w:val="1"/>
          <w:wAfter w:w="9" w:type="dxa"/>
          <w:trHeight w:val="1056"/>
        </w:trPr>
        <w:tc>
          <w:tcPr>
            <w:tcW w:w="2836" w:type="dxa"/>
            <w:gridSpan w:val="5"/>
            <w:vMerge/>
            <w:tcBorders>
              <w:top w:val="single" w:sz="4" w:space="0" w:color="auto"/>
              <w:left w:val="single" w:sz="4" w:space="0" w:color="auto"/>
              <w:bottom w:val="single" w:sz="4" w:space="0" w:color="auto"/>
              <w:right w:val="single" w:sz="4" w:space="0" w:color="auto"/>
            </w:tcBorders>
            <w:vAlign w:val="center"/>
            <w:hideMark/>
          </w:tcPr>
          <w:p w14:paraId="5B86B80C" w14:textId="77777777" w:rsidR="00C434BA" w:rsidRPr="00C434BA" w:rsidRDefault="00C434BA" w:rsidP="0071097A">
            <w:pPr>
              <w:rPr>
                <w:rFonts w:ascii="Arial Armenian" w:eastAsia="Times New Roman" w:hAnsi="Arial Armenian" w:cs="Calibri"/>
                <w:i/>
                <w:iCs/>
                <w:sz w:val="18"/>
                <w:szCs w:val="18"/>
                <w:lang w:val="ru-RU" w:eastAsia="ru-RU"/>
              </w:rPr>
            </w:pPr>
          </w:p>
        </w:tc>
        <w:tc>
          <w:tcPr>
            <w:tcW w:w="2361" w:type="dxa"/>
            <w:gridSpan w:val="4"/>
            <w:vMerge/>
            <w:tcBorders>
              <w:top w:val="single" w:sz="4" w:space="0" w:color="auto"/>
              <w:left w:val="single" w:sz="4" w:space="0" w:color="auto"/>
              <w:bottom w:val="single" w:sz="4" w:space="0" w:color="auto"/>
              <w:right w:val="single" w:sz="4" w:space="0" w:color="auto"/>
            </w:tcBorders>
            <w:vAlign w:val="center"/>
            <w:hideMark/>
          </w:tcPr>
          <w:p w14:paraId="5A4F90A1" w14:textId="77777777" w:rsidR="00C434BA" w:rsidRPr="00C434BA" w:rsidRDefault="00C434BA" w:rsidP="0071097A">
            <w:pPr>
              <w:rPr>
                <w:rFonts w:ascii="Arial Armenian" w:eastAsia="Times New Roman" w:hAnsi="Arial Armenian" w:cs="Calibri"/>
                <w:i/>
                <w:iCs/>
                <w:color w:val="000000"/>
                <w:sz w:val="18"/>
                <w:szCs w:val="18"/>
                <w:lang w:val="ru-RU" w:eastAsia="ru-RU"/>
              </w:rPr>
            </w:pPr>
          </w:p>
        </w:tc>
        <w:tc>
          <w:tcPr>
            <w:tcW w:w="2669" w:type="dxa"/>
            <w:gridSpan w:val="3"/>
            <w:tcBorders>
              <w:top w:val="nil"/>
              <w:left w:val="nil"/>
              <w:bottom w:val="single" w:sz="4" w:space="0" w:color="auto"/>
              <w:right w:val="single" w:sz="4" w:space="0" w:color="auto"/>
            </w:tcBorders>
            <w:shd w:val="clear" w:color="auto" w:fill="auto"/>
            <w:hideMark/>
          </w:tcPr>
          <w:p w14:paraId="396C5C63" w14:textId="77777777" w:rsidR="00C434BA" w:rsidRPr="00C434BA" w:rsidRDefault="00C434BA" w:rsidP="0071097A">
            <w:pP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²ÝåïÕáõÃÛ³Ý Å³Ù³Ý³Ï³ÏÇó µáõÅáõÙÝ»ñÇ ³ñ¹ÛáõÝ³í»ïáõÃÛ³Ý ÙÇçÇÝ óáõó³ÝÇß, ïáÏáë</w:t>
            </w:r>
          </w:p>
        </w:tc>
        <w:tc>
          <w:tcPr>
            <w:tcW w:w="1294" w:type="dxa"/>
            <w:tcBorders>
              <w:top w:val="nil"/>
              <w:left w:val="nil"/>
              <w:bottom w:val="single" w:sz="4" w:space="0" w:color="auto"/>
              <w:right w:val="single" w:sz="4" w:space="0" w:color="auto"/>
            </w:tcBorders>
            <w:shd w:val="clear" w:color="auto" w:fill="auto"/>
            <w:vAlign w:val="center"/>
            <w:hideMark/>
          </w:tcPr>
          <w:p w14:paraId="0D210B06" w14:textId="77777777" w:rsidR="00C434BA" w:rsidRPr="00C434BA" w:rsidRDefault="00C434BA" w:rsidP="0071097A">
            <w:pPr>
              <w:jc w:val="cente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30</w:t>
            </w:r>
          </w:p>
        </w:tc>
        <w:tc>
          <w:tcPr>
            <w:tcW w:w="1046" w:type="dxa"/>
            <w:tcBorders>
              <w:top w:val="nil"/>
              <w:left w:val="nil"/>
              <w:bottom w:val="single" w:sz="4" w:space="0" w:color="auto"/>
              <w:right w:val="single" w:sz="4" w:space="0" w:color="auto"/>
            </w:tcBorders>
            <w:shd w:val="clear" w:color="000000" w:fill="FFFFFF"/>
            <w:vAlign w:val="center"/>
            <w:hideMark/>
          </w:tcPr>
          <w:p w14:paraId="47B09C7A" w14:textId="77777777" w:rsidR="00C434BA" w:rsidRPr="00C434BA" w:rsidRDefault="00C434BA" w:rsidP="0071097A">
            <w:pPr>
              <w:jc w:val="cente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2019</w:t>
            </w:r>
          </w:p>
        </w:tc>
        <w:tc>
          <w:tcPr>
            <w:tcW w:w="1294" w:type="dxa"/>
            <w:gridSpan w:val="2"/>
            <w:tcBorders>
              <w:top w:val="nil"/>
              <w:left w:val="nil"/>
              <w:bottom w:val="single" w:sz="4" w:space="0" w:color="auto"/>
              <w:right w:val="single" w:sz="4" w:space="0" w:color="auto"/>
            </w:tcBorders>
            <w:shd w:val="clear" w:color="auto" w:fill="auto"/>
            <w:vAlign w:val="center"/>
            <w:hideMark/>
          </w:tcPr>
          <w:p w14:paraId="5D6FD01B" w14:textId="77777777" w:rsidR="00C434BA" w:rsidRPr="00C434BA" w:rsidRDefault="00C434BA" w:rsidP="0071097A">
            <w:pPr>
              <w:jc w:val="cente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35</w:t>
            </w:r>
          </w:p>
        </w:tc>
        <w:tc>
          <w:tcPr>
            <w:tcW w:w="1045" w:type="dxa"/>
            <w:tcBorders>
              <w:top w:val="nil"/>
              <w:left w:val="nil"/>
              <w:bottom w:val="single" w:sz="4" w:space="0" w:color="auto"/>
              <w:right w:val="single" w:sz="4" w:space="0" w:color="auto"/>
            </w:tcBorders>
            <w:shd w:val="clear" w:color="auto" w:fill="auto"/>
            <w:vAlign w:val="center"/>
            <w:hideMark/>
          </w:tcPr>
          <w:p w14:paraId="258F8935" w14:textId="77777777" w:rsidR="00C434BA" w:rsidRPr="00C434BA" w:rsidRDefault="00C434BA" w:rsidP="0071097A">
            <w:pPr>
              <w:jc w:val="cente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2022</w:t>
            </w:r>
          </w:p>
        </w:tc>
        <w:tc>
          <w:tcPr>
            <w:tcW w:w="2187" w:type="dxa"/>
            <w:gridSpan w:val="3"/>
            <w:vMerge/>
            <w:tcBorders>
              <w:top w:val="nil"/>
              <w:left w:val="single" w:sz="4" w:space="0" w:color="auto"/>
              <w:bottom w:val="single" w:sz="4" w:space="0" w:color="auto"/>
              <w:right w:val="single" w:sz="4" w:space="0" w:color="auto"/>
            </w:tcBorders>
            <w:vAlign w:val="center"/>
            <w:hideMark/>
          </w:tcPr>
          <w:p w14:paraId="0E8F713A" w14:textId="77777777" w:rsidR="00C434BA" w:rsidRPr="00C434BA" w:rsidRDefault="00C434BA" w:rsidP="0071097A">
            <w:pPr>
              <w:rPr>
                <w:rFonts w:ascii="Arial Armenian" w:eastAsia="Times New Roman" w:hAnsi="Arial Armenian" w:cs="Calibri"/>
                <w:color w:val="000000"/>
                <w:sz w:val="18"/>
                <w:szCs w:val="18"/>
                <w:lang w:val="ru-RU" w:eastAsia="ru-RU"/>
              </w:rPr>
            </w:pPr>
          </w:p>
        </w:tc>
      </w:tr>
      <w:tr w:rsidR="0071097A" w:rsidRPr="004D498C" w14:paraId="034B9114" w14:textId="77777777" w:rsidTr="0071097A">
        <w:trPr>
          <w:gridAfter w:val="1"/>
          <w:wAfter w:w="9" w:type="dxa"/>
          <w:trHeight w:val="2112"/>
        </w:trPr>
        <w:tc>
          <w:tcPr>
            <w:tcW w:w="2836" w:type="dxa"/>
            <w:gridSpan w:val="5"/>
            <w:vMerge w:val="restart"/>
            <w:tcBorders>
              <w:top w:val="nil"/>
              <w:left w:val="single" w:sz="4" w:space="0" w:color="auto"/>
              <w:right w:val="single" w:sz="4" w:space="0" w:color="auto"/>
            </w:tcBorders>
            <w:shd w:val="clear" w:color="000000" w:fill="FFFFFF"/>
            <w:hideMark/>
          </w:tcPr>
          <w:p w14:paraId="4283FCC4" w14:textId="77777777" w:rsidR="00C434BA" w:rsidRPr="00786DD7" w:rsidRDefault="00C434BA" w:rsidP="0071097A">
            <w:pPr>
              <w:jc w:val="center"/>
              <w:rPr>
                <w:rFonts w:ascii="Arial Armenian" w:eastAsia="Times New Roman" w:hAnsi="Arial Armenian" w:cs="Calibri"/>
                <w:i/>
                <w:iCs/>
                <w:sz w:val="18"/>
                <w:szCs w:val="18"/>
                <w:lang w:eastAsia="ru-RU"/>
              </w:rPr>
            </w:pPr>
            <w:r w:rsidRPr="00786DD7">
              <w:rPr>
                <w:rFonts w:ascii="Arial Armenian" w:eastAsia="Times New Roman" w:hAnsi="Arial Armenian" w:cs="Calibri"/>
                <w:i/>
                <w:iCs/>
                <w:sz w:val="18"/>
                <w:szCs w:val="18"/>
                <w:lang w:eastAsia="ru-RU"/>
              </w:rPr>
              <w:lastRenderedPageBreak/>
              <w:t>êáóÇ³É³å»ë ³Ý³å³Ñáí ¨ Ñ³ïáõÏ ËÙµ»ñáõÙ ÁÝ¹·ñÏí³Í ³ÝÓ³Ýó µÅßÏ³Ï³Ý û·ÝáõÃÛ³Ý Ñ³ë³Ý»ÉÇáõÃÛ³Ý ¨ Ù³ïã»ÉÇáõÃÛ³Ý Ù³Ï³ñ¹³ÏÇ µ³ñÓñ³óáõÙ, ÑÇí³Ý¹³Ýáó³ÛÇÝ áñ³ÏÛ³É µÅßÏ³Ï³Ý û·ÝáõÃÛ³Ý ³å³ÑáíáõÙ</w:t>
            </w:r>
          </w:p>
          <w:p w14:paraId="5C84B887" w14:textId="77777777" w:rsidR="00C434BA" w:rsidRPr="00786DD7" w:rsidRDefault="00C434BA" w:rsidP="0071097A">
            <w:pPr>
              <w:jc w:val="center"/>
              <w:rPr>
                <w:rFonts w:ascii="Arial Armenian" w:eastAsia="Times New Roman" w:hAnsi="Arial Armenian" w:cs="Calibri"/>
                <w:i/>
                <w:iCs/>
                <w:sz w:val="18"/>
                <w:szCs w:val="18"/>
                <w:lang w:eastAsia="ru-RU"/>
              </w:rPr>
            </w:pPr>
            <w:r w:rsidRPr="00786DD7">
              <w:rPr>
                <w:rFonts w:ascii="Arial Armenian" w:eastAsia="Times New Roman" w:hAnsi="Arial Armenian" w:cs="Calibri"/>
                <w:i/>
                <w:iCs/>
                <w:sz w:val="18"/>
                <w:szCs w:val="18"/>
                <w:lang w:eastAsia="ru-RU"/>
              </w:rPr>
              <w:t> </w:t>
            </w:r>
          </w:p>
        </w:tc>
        <w:tc>
          <w:tcPr>
            <w:tcW w:w="2361" w:type="dxa"/>
            <w:gridSpan w:val="4"/>
            <w:vMerge w:val="restart"/>
            <w:tcBorders>
              <w:top w:val="nil"/>
              <w:left w:val="single" w:sz="4" w:space="0" w:color="auto"/>
              <w:bottom w:val="single" w:sz="4" w:space="0" w:color="000000"/>
              <w:right w:val="single" w:sz="4" w:space="0" w:color="auto"/>
            </w:tcBorders>
            <w:shd w:val="clear" w:color="auto" w:fill="auto"/>
            <w:hideMark/>
          </w:tcPr>
          <w:p w14:paraId="6AA7FE43" w14:textId="77777777" w:rsidR="00C434BA" w:rsidRPr="00786DD7" w:rsidRDefault="00C434BA" w:rsidP="0071097A">
            <w:pPr>
              <w:jc w:val="center"/>
              <w:rPr>
                <w:rFonts w:ascii="Arial Armenian" w:eastAsia="Times New Roman" w:hAnsi="Arial Armenian" w:cs="Calibri"/>
                <w:i/>
                <w:iCs/>
                <w:color w:val="000000"/>
                <w:sz w:val="18"/>
                <w:szCs w:val="18"/>
                <w:lang w:eastAsia="ru-RU"/>
              </w:rPr>
            </w:pPr>
            <w:r w:rsidRPr="00786DD7">
              <w:rPr>
                <w:rFonts w:ascii="Arial Armenian" w:eastAsia="Times New Roman" w:hAnsi="Arial Armenian" w:cs="Calibri"/>
                <w:i/>
                <w:iCs/>
                <w:color w:val="000000"/>
                <w:sz w:val="18"/>
                <w:szCs w:val="18"/>
                <w:lang w:eastAsia="ru-RU"/>
              </w:rPr>
              <w:t>1207 êáóÇ³É³å»ë ³Ý³å³Ñáí ¨ ³é³ÝÓÇÝ ËÙµ»ñÇ ³ÝÓ³Ýó µÅßÏ³Ï³Ý û·ÝáõÃÛáõÝ</w:t>
            </w:r>
          </w:p>
        </w:tc>
        <w:tc>
          <w:tcPr>
            <w:tcW w:w="2669" w:type="dxa"/>
            <w:gridSpan w:val="3"/>
            <w:tcBorders>
              <w:top w:val="nil"/>
              <w:left w:val="nil"/>
              <w:bottom w:val="single" w:sz="4" w:space="0" w:color="auto"/>
              <w:right w:val="single" w:sz="4" w:space="0" w:color="auto"/>
            </w:tcBorders>
            <w:shd w:val="clear" w:color="auto" w:fill="auto"/>
            <w:hideMark/>
          </w:tcPr>
          <w:p w14:paraId="49D24DC5" w14:textId="77777777" w:rsidR="00C434BA" w:rsidRPr="00786DD7" w:rsidRDefault="00C434BA" w:rsidP="0071097A">
            <w:pPr>
              <w:rPr>
                <w:rFonts w:ascii="Arial Armenian" w:eastAsia="Times New Roman" w:hAnsi="Arial Armenian" w:cs="Calibri"/>
                <w:i/>
                <w:iCs/>
                <w:color w:val="000000"/>
                <w:sz w:val="18"/>
                <w:szCs w:val="18"/>
                <w:lang w:eastAsia="ru-RU"/>
              </w:rPr>
            </w:pPr>
            <w:r w:rsidRPr="00786DD7">
              <w:rPr>
                <w:rFonts w:ascii="Arial Armenian" w:eastAsia="Times New Roman" w:hAnsi="Arial Armenian" w:cs="Calibri"/>
                <w:i/>
                <w:iCs/>
                <w:color w:val="000000"/>
                <w:sz w:val="18"/>
                <w:szCs w:val="18"/>
                <w:lang w:eastAsia="ru-RU"/>
              </w:rPr>
              <w:t>ÐÇí³Ý¹³Ýáó³ÛÇÝ µÅßÏ³Ï³Ý û·ÝáõÃÛ³Ý Í³é³ÛáõÃÛáõÝÝ»ñ ëï³ó³Í ëáóÇ³É³å»ë ³Ý³å³Ñáí ¨ Ñ³ïáõÏ ËÙµ»ñáõÙ ÁÝ¹·ñÏí³Í ß³Ñ³éáõÝ»ñÇ ÃÇíÁ ÁÝ¹Ñ³Ýáõñ ß³Ñ³éáõÝ»ñÇ ÃíáõÙ, ïáÏáë</w:t>
            </w:r>
          </w:p>
        </w:tc>
        <w:tc>
          <w:tcPr>
            <w:tcW w:w="1294" w:type="dxa"/>
            <w:tcBorders>
              <w:top w:val="nil"/>
              <w:left w:val="nil"/>
              <w:bottom w:val="single" w:sz="4" w:space="0" w:color="auto"/>
              <w:right w:val="single" w:sz="4" w:space="0" w:color="auto"/>
            </w:tcBorders>
            <w:shd w:val="clear" w:color="auto" w:fill="auto"/>
            <w:vAlign w:val="center"/>
            <w:hideMark/>
          </w:tcPr>
          <w:p w14:paraId="23FE5AF4" w14:textId="77777777" w:rsidR="00C434BA" w:rsidRPr="00C434BA" w:rsidRDefault="00C434BA" w:rsidP="0071097A">
            <w:pPr>
              <w:jc w:val="cente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18.1</w:t>
            </w:r>
          </w:p>
        </w:tc>
        <w:tc>
          <w:tcPr>
            <w:tcW w:w="1046" w:type="dxa"/>
            <w:tcBorders>
              <w:top w:val="nil"/>
              <w:left w:val="nil"/>
              <w:bottom w:val="single" w:sz="4" w:space="0" w:color="auto"/>
              <w:right w:val="single" w:sz="4" w:space="0" w:color="auto"/>
            </w:tcBorders>
            <w:shd w:val="clear" w:color="000000" w:fill="FFFFFF"/>
            <w:vAlign w:val="center"/>
            <w:hideMark/>
          </w:tcPr>
          <w:p w14:paraId="6FF41B0E" w14:textId="77777777" w:rsidR="00C434BA" w:rsidRPr="00C434BA" w:rsidRDefault="00C434BA" w:rsidP="0071097A">
            <w:pPr>
              <w:jc w:val="cente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2019</w:t>
            </w:r>
          </w:p>
        </w:tc>
        <w:tc>
          <w:tcPr>
            <w:tcW w:w="1294" w:type="dxa"/>
            <w:gridSpan w:val="2"/>
            <w:tcBorders>
              <w:top w:val="nil"/>
              <w:left w:val="nil"/>
              <w:bottom w:val="single" w:sz="4" w:space="0" w:color="auto"/>
              <w:right w:val="single" w:sz="4" w:space="0" w:color="auto"/>
            </w:tcBorders>
            <w:shd w:val="clear" w:color="auto" w:fill="auto"/>
            <w:vAlign w:val="center"/>
            <w:hideMark/>
          </w:tcPr>
          <w:p w14:paraId="02BECED1" w14:textId="77777777" w:rsidR="00C434BA" w:rsidRPr="00C434BA" w:rsidRDefault="00C434BA" w:rsidP="0071097A">
            <w:pPr>
              <w:jc w:val="cente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20</w:t>
            </w:r>
          </w:p>
        </w:tc>
        <w:tc>
          <w:tcPr>
            <w:tcW w:w="1045" w:type="dxa"/>
            <w:tcBorders>
              <w:top w:val="nil"/>
              <w:left w:val="nil"/>
              <w:bottom w:val="single" w:sz="4" w:space="0" w:color="auto"/>
              <w:right w:val="single" w:sz="4" w:space="0" w:color="auto"/>
            </w:tcBorders>
            <w:shd w:val="clear" w:color="auto" w:fill="auto"/>
            <w:vAlign w:val="center"/>
            <w:hideMark/>
          </w:tcPr>
          <w:p w14:paraId="6D10DC99" w14:textId="77777777" w:rsidR="00C434BA" w:rsidRPr="00C434BA" w:rsidRDefault="00C434BA" w:rsidP="0071097A">
            <w:pPr>
              <w:jc w:val="cente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2022</w:t>
            </w:r>
          </w:p>
        </w:tc>
        <w:tc>
          <w:tcPr>
            <w:tcW w:w="2187"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3AEBCE06" w14:textId="77777777" w:rsidR="00C434BA" w:rsidRPr="00C434BA" w:rsidRDefault="00C434BA" w:rsidP="0071097A">
            <w:pPr>
              <w:jc w:val="center"/>
              <w:rPr>
                <w:rFonts w:ascii="Arial Armenian" w:eastAsia="Times New Roman" w:hAnsi="Arial Armenian" w:cs="Calibri"/>
                <w:color w:val="000000"/>
                <w:sz w:val="18"/>
                <w:szCs w:val="18"/>
                <w:lang w:val="ru-RU" w:eastAsia="ru-RU"/>
              </w:rPr>
            </w:pPr>
            <w:r w:rsidRPr="00C434BA">
              <w:rPr>
                <w:rFonts w:ascii="Arial Armenian" w:eastAsia="Times New Roman" w:hAnsi="Arial Armenian" w:cs="Calibri"/>
                <w:color w:val="000000"/>
                <w:sz w:val="18"/>
                <w:szCs w:val="18"/>
                <w:lang w:val="ru-RU" w:eastAsia="ru-RU"/>
              </w:rPr>
              <w:t>Î³é³í³ñáõÃÛ³Ý ù³Õ³ù³Ï³ÝáõÃÛáõÝÝ áõÕÕí³Í ¿ ÉÇÝ»Éáõ ³ÝÑ³ïÇ ¨ Ñ³Ýñ³ÛÇÝ ³éáÕçáõÃÛ³Ý å³Ñå³ÝÙ³ÝÝ áõ µ³ñ»É³íÙ³ÝÁ` ³å³Ñáí»Éáí ³ñ¹Ç³Ï³Ý, µ³ñÓñ áñ³ÏÇ ¨ Ñ³Ù³å³ñ÷³Ï ³éáÕç³å³Ñ³Ï³Ý Í³é³ÛáõÃÛáõÝÝ»ñÇ Ù³ïáõóáõÙÁ:</w:t>
            </w:r>
          </w:p>
        </w:tc>
      </w:tr>
      <w:tr w:rsidR="0071097A" w:rsidRPr="00C434BA" w14:paraId="4EBF540C" w14:textId="77777777" w:rsidTr="0071097A">
        <w:trPr>
          <w:gridAfter w:val="1"/>
          <w:wAfter w:w="9" w:type="dxa"/>
          <w:trHeight w:val="2640"/>
        </w:trPr>
        <w:tc>
          <w:tcPr>
            <w:tcW w:w="2836" w:type="dxa"/>
            <w:gridSpan w:val="5"/>
            <w:vMerge/>
            <w:tcBorders>
              <w:left w:val="single" w:sz="4" w:space="0" w:color="auto"/>
              <w:right w:val="single" w:sz="4" w:space="0" w:color="auto"/>
            </w:tcBorders>
            <w:vAlign w:val="center"/>
            <w:hideMark/>
          </w:tcPr>
          <w:p w14:paraId="05095807" w14:textId="77777777" w:rsidR="0071097A" w:rsidRPr="00C434BA" w:rsidRDefault="0071097A" w:rsidP="0071097A">
            <w:pPr>
              <w:jc w:val="center"/>
              <w:rPr>
                <w:rFonts w:ascii="Arial Armenian" w:eastAsia="Times New Roman" w:hAnsi="Arial Armenian" w:cs="Calibri"/>
                <w:i/>
                <w:iCs/>
                <w:sz w:val="18"/>
                <w:szCs w:val="18"/>
                <w:lang w:val="ru-RU" w:eastAsia="ru-RU"/>
              </w:rPr>
            </w:pPr>
          </w:p>
        </w:tc>
        <w:tc>
          <w:tcPr>
            <w:tcW w:w="2361" w:type="dxa"/>
            <w:gridSpan w:val="4"/>
            <w:vMerge/>
            <w:tcBorders>
              <w:top w:val="nil"/>
              <w:left w:val="single" w:sz="4" w:space="0" w:color="auto"/>
              <w:bottom w:val="single" w:sz="4" w:space="0" w:color="000000"/>
              <w:right w:val="single" w:sz="4" w:space="0" w:color="auto"/>
            </w:tcBorders>
            <w:vAlign w:val="center"/>
            <w:hideMark/>
          </w:tcPr>
          <w:p w14:paraId="5282BB04" w14:textId="77777777" w:rsidR="0071097A" w:rsidRPr="00C434BA" w:rsidRDefault="0071097A" w:rsidP="0071097A">
            <w:pPr>
              <w:rPr>
                <w:rFonts w:ascii="Arial Armenian" w:eastAsia="Times New Roman" w:hAnsi="Arial Armenian" w:cs="Calibri"/>
                <w:i/>
                <w:iCs/>
                <w:color w:val="000000"/>
                <w:sz w:val="18"/>
                <w:szCs w:val="18"/>
                <w:lang w:val="ru-RU" w:eastAsia="ru-RU"/>
              </w:rPr>
            </w:pPr>
          </w:p>
        </w:tc>
        <w:tc>
          <w:tcPr>
            <w:tcW w:w="2669" w:type="dxa"/>
            <w:gridSpan w:val="3"/>
            <w:tcBorders>
              <w:top w:val="nil"/>
              <w:left w:val="nil"/>
              <w:bottom w:val="single" w:sz="4" w:space="0" w:color="auto"/>
              <w:right w:val="single" w:sz="4" w:space="0" w:color="auto"/>
            </w:tcBorders>
            <w:shd w:val="clear" w:color="auto" w:fill="auto"/>
            <w:hideMark/>
          </w:tcPr>
          <w:p w14:paraId="7C4D7B4E" w14:textId="77777777" w:rsidR="0071097A" w:rsidRPr="00C434BA" w:rsidRDefault="0071097A" w:rsidP="0071097A">
            <w:pP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ä»ï³Ï³Ý µÛáõç»Ç ÙÇçáóÝ»ñÇ Ñ³ßíÇÝ ³éáÕçáõÃÛ³Ý ³å³Ñáí³·ñáõÃÛáõÝ ïñ³Ù³¹ñí³Í ³ÝÓ³Ýó ÃÇí, Ù³ñ¹</w:t>
            </w:r>
          </w:p>
        </w:tc>
        <w:tc>
          <w:tcPr>
            <w:tcW w:w="1294" w:type="dxa"/>
            <w:tcBorders>
              <w:top w:val="nil"/>
              <w:left w:val="nil"/>
              <w:bottom w:val="single" w:sz="4" w:space="0" w:color="auto"/>
              <w:right w:val="single" w:sz="4" w:space="0" w:color="auto"/>
            </w:tcBorders>
            <w:shd w:val="clear" w:color="auto" w:fill="auto"/>
            <w:vAlign w:val="center"/>
            <w:hideMark/>
          </w:tcPr>
          <w:p w14:paraId="438061B6" w14:textId="77777777" w:rsidR="0071097A" w:rsidRPr="00C434BA" w:rsidRDefault="0071097A" w:rsidP="0071097A">
            <w:pPr>
              <w:jc w:val="cente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100000</w:t>
            </w:r>
          </w:p>
        </w:tc>
        <w:tc>
          <w:tcPr>
            <w:tcW w:w="1046" w:type="dxa"/>
            <w:tcBorders>
              <w:top w:val="nil"/>
              <w:left w:val="nil"/>
              <w:bottom w:val="single" w:sz="4" w:space="0" w:color="auto"/>
              <w:right w:val="single" w:sz="4" w:space="0" w:color="auto"/>
            </w:tcBorders>
            <w:shd w:val="clear" w:color="000000" w:fill="FFFFFF"/>
            <w:vAlign w:val="center"/>
            <w:hideMark/>
          </w:tcPr>
          <w:p w14:paraId="2F315F0E" w14:textId="77777777" w:rsidR="0071097A" w:rsidRPr="00C434BA" w:rsidRDefault="0071097A" w:rsidP="0071097A">
            <w:pPr>
              <w:jc w:val="cente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2019</w:t>
            </w:r>
          </w:p>
        </w:tc>
        <w:tc>
          <w:tcPr>
            <w:tcW w:w="1294" w:type="dxa"/>
            <w:gridSpan w:val="2"/>
            <w:tcBorders>
              <w:top w:val="nil"/>
              <w:left w:val="nil"/>
              <w:bottom w:val="single" w:sz="4" w:space="0" w:color="auto"/>
              <w:right w:val="single" w:sz="4" w:space="0" w:color="auto"/>
            </w:tcBorders>
            <w:shd w:val="clear" w:color="auto" w:fill="auto"/>
            <w:vAlign w:val="center"/>
            <w:hideMark/>
          </w:tcPr>
          <w:p w14:paraId="1418710F" w14:textId="77777777" w:rsidR="0071097A" w:rsidRPr="00C434BA" w:rsidRDefault="0071097A" w:rsidP="0071097A">
            <w:pPr>
              <w:jc w:val="cente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300000</w:t>
            </w:r>
          </w:p>
        </w:tc>
        <w:tc>
          <w:tcPr>
            <w:tcW w:w="1045" w:type="dxa"/>
            <w:tcBorders>
              <w:top w:val="nil"/>
              <w:left w:val="nil"/>
              <w:bottom w:val="single" w:sz="4" w:space="0" w:color="auto"/>
              <w:right w:val="single" w:sz="4" w:space="0" w:color="auto"/>
            </w:tcBorders>
            <w:shd w:val="clear" w:color="auto" w:fill="auto"/>
            <w:vAlign w:val="center"/>
            <w:hideMark/>
          </w:tcPr>
          <w:p w14:paraId="08B5FF2E" w14:textId="77777777" w:rsidR="0071097A" w:rsidRPr="00C434BA" w:rsidRDefault="0071097A" w:rsidP="0071097A">
            <w:pPr>
              <w:jc w:val="cente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2022</w:t>
            </w:r>
          </w:p>
        </w:tc>
        <w:tc>
          <w:tcPr>
            <w:tcW w:w="2187" w:type="dxa"/>
            <w:gridSpan w:val="3"/>
            <w:vMerge/>
            <w:tcBorders>
              <w:top w:val="nil"/>
              <w:left w:val="single" w:sz="4" w:space="0" w:color="auto"/>
              <w:bottom w:val="single" w:sz="4" w:space="0" w:color="auto"/>
              <w:right w:val="single" w:sz="4" w:space="0" w:color="auto"/>
            </w:tcBorders>
            <w:vAlign w:val="center"/>
            <w:hideMark/>
          </w:tcPr>
          <w:p w14:paraId="490B3A10" w14:textId="77777777" w:rsidR="0071097A" w:rsidRPr="00C434BA" w:rsidRDefault="0071097A" w:rsidP="0071097A">
            <w:pPr>
              <w:rPr>
                <w:rFonts w:ascii="Arial Armenian" w:eastAsia="Times New Roman" w:hAnsi="Arial Armenian" w:cs="Calibri"/>
                <w:color w:val="000000"/>
                <w:sz w:val="18"/>
                <w:szCs w:val="18"/>
                <w:lang w:val="ru-RU" w:eastAsia="ru-RU"/>
              </w:rPr>
            </w:pPr>
          </w:p>
        </w:tc>
      </w:tr>
      <w:tr w:rsidR="0071097A" w:rsidRPr="004D498C" w14:paraId="12549600" w14:textId="77777777" w:rsidTr="0071097A">
        <w:trPr>
          <w:gridAfter w:val="1"/>
          <w:wAfter w:w="9" w:type="dxa"/>
          <w:trHeight w:val="1056"/>
        </w:trPr>
        <w:tc>
          <w:tcPr>
            <w:tcW w:w="2836" w:type="dxa"/>
            <w:gridSpan w:val="5"/>
            <w:vMerge w:val="restart"/>
            <w:tcBorders>
              <w:top w:val="single" w:sz="4" w:space="0" w:color="auto"/>
              <w:left w:val="single" w:sz="4" w:space="0" w:color="auto"/>
              <w:bottom w:val="single" w:sz="4" w:space="0" w:color="000000"/>
              <w:right w:val="single" w:sz="4" w:space="0" w:color="auto"/>
            </w:tcBorders>
            <w:shd w:val="clear" w:color="000000" w:fill="FFFFFF"/>
            <w:hideMark/>
          </w:tcPr>
          <w:p w14:paraId="06306D88" w14:textId="77777777" w:rsidR="00C434BA" w:rsidRPr="00786DD7" w:rsidRDefault="00C434BA" w:rsidP="0071097A">
            <w:pPr>
              <w:jc w:val="center"/>
              <w:rPr>
                <w:rFonts w:ascii="Arial Armenian" w:eastAsia="Times New Roman" w:hAnsi="Arial Armenian" w:cs="Calibri"/>
                <w:i/>
                <w:iCs/>
                <w:sz w:val="18"/>
                <w:szCs w:val="18"/>
                <w:lang w:eastAsia="ru-RU"/>
              </w:rPr>
            </w:pPr>
            <w:r w:rsidRPr="00786DD7">
              <w:rPr>
                <w:rFonts w:ascii="Arial Armenian" w:eastAsia="Times New Roman" w:hAnsi="Arial Armenian" w:cs="Calibri"/>
                <w:i/>
                <w:iCs/>
                <w:sz w:val="18"/>
                <w:szCs w:val="18"/>
                <w:lang w:eastAsia="ru-RU"/>
              </w:rPr>
              <w:t>àã í³ñ³ÏÇã ÑÇí³Ý¹áõÃÛáõÝÝ»ñÇ (Ù³ëÝ³íáñ³å»ë</w:t>
            </w:r>
            <w:r w:rsidRPr="00C434BA">
              <w:rPr>
                <w:rFonts w:ascii="Sylfaen" w:eastAsia="Times New Roman" w:hAnsi="Sylfaen" w:cs="Sylfaen"/>
                <w:i/>
                <w:iCs/>
                <w:sz w:val="18"/>
                <w:szCs w:val="18"/>
                <w:lang w:val="ru-RU" w:eastAsia="ru-RU"/>
              </w:rPr>
              <w:t>՝</w:t>
            </w:r>
            <w:r w:rsidRPr="00786DD7">
              <w:rPr>
                <w:rFonts w:ascii="Arial Armenian" w:eastAsia="Times New Roman" w:hAnsi="Arial Armenian" w:cs="Calibri"/>
                <w:i/>
                <w:iCs/>
                <w:sz w:val="18"/>
                <w:szCs w:val="18"/>
                <w:lang w:eastAsia="ru-RU"/>
              </w:rPr>
              <w:t xml:space="preserve"> ëÇñï³ÝáÃ³ÛÇÝ, ß³ù³ñ³ÛÇÝ ¹Ç³µ»ïÇ ¨ ã³ñáñ³Ï Ýáñ³·áÛ³óáõÃÛáõÝÝ»ñÇ) µáõÅÙ³Ý ³ñ¹ÛáõÝ³í»ïáõÃÛ³Ý µ³ñÓñ³óáõÙ</w:t>
            </w:r>
          </w:p>
        </w:tc>
        <w:tc>
          <w:tcPr>
            <w:tcW w:w="2361" w:type="dxa"/>
            <w:gridSpan w:val="4"/>
            <w:vMerge w:val="restart"/>
            <w:tcBorders>
              <w:top w:val="nil"/>
              <w:left w:val="single" w:sz="4" w:space="0" w:color="auto"/>
              <w:bottom w:val="single" w:sz="4" w:space="0" w:color="000000"/>
              <w:right w:val="single" w:sz="4" w:space="0" w:color="auto"/>
            </w:tcBorders>
            <w:shd w:val="clear" w:color="auto" w:fill="auto"/>
            <w:hideMark/>
          </w:tcPr>
          <w:p w14:paraId="0AE6BFA5" w14:textId="77777777" w:rsidR="00C434BA" w:rsidRPr="00786DD7" w:rsidRDefault="00C434BA" w:rsidP="0071097A">
            <w:pPr>
              <w:jc w:val="center"/>
              <w:rPr>
                <w:rFonts w:ascii="Arial Armenian" w:eastAsia="Times New Roman" w:hAnsi="Arial Armenian" w:cs="Calibri"/>
                <w:i/>
                <w:iCs/>
                <w:color w:val="000000"/>
                <w:sz w:val="18"/>
                <w:szCs w:val="18"/>
                <w:lang w:eastAsia="ru-RU"/>
              </w:rPr>
            </w:pPr>
            <w:r w:rsidRPr="00786DD7">
              <w:rPr>
                <w:rFonts w:ascii="Arial Armenian" w:eastAsia="Times New Roman" w:hAnsi="Arial Armenian" w:cs="Calibri"/>
                <w:i/>
                <w:iCs/>
                <w:color w:val="000000"/>
                <w:sz w:val="18"/>
                <w:szCs w:val="18"/>
                <w:lang w:eastAsia="ru-RU"/>
              </w:rPr>
              <w:t>1202 àã í³ñ³ÏÇã ÑÇí³Ý¹áõÃÛáõÝÝ»ñÇ µÅßÏ³Ï³Ý û·ÝáõÃÛ³Ý ³å³ÑáíáõÙ</w:t>
            </w:r>
          </w:p>
        </w:tc>
        <w:tc>
          <w:tcPr>
            <w:tcW w:w="2669" w:type="dxa"/>
            <w:gridSpan w:val="3"/>
            <w:tcBorders>
              <w:top w:val="single" w:sz="4" w:space="0" w:color="auto"/>
              <w:left w:val="nil"/>
              <w:bottom w:val="single" w:sz="4" w:space="0" w:color="auto"/>
              <w:right w:val="single" w:sz="4" w:space="0" w:color="auto"/>
            </w:tcBorders>
            <w:shd w:val="clear" w:color="auto" w:fill="auto"/>
            <w:hideMark/>
          </w:tcPr>
          <w:p w14:paraId="5152CA1F" w14:textId="77777777" w:rsidR="00C434BA" w:rsidRPr="00786DD7" w:rsidRDefault="00C434BA" w:rsidP="0071097A">
            <w:pPr>
              <w:rPr>
                <w:rFonts w:ascii="Arial Armenian" w:eastAsia="Times New Roman" w:hAnsi="Arial Armenian" w:cs="Calibri"/>
                <w:i/>
                <w:iCs/>
                <w:color w:val="000000"/>
                <w:sz w:val="18"/>
                <w:szCs w:val="18"/>
                <w:lang w:eastAsia="ru-RU"/>
              </w:rPr>
            </w:pPr>
            <w:r w:rsidRPr="00786DD7">
              <w:rPr>
                <w:rFonts w:ascii="Arial Armenian" w:eastAsia="Times New Roman" w:hAnsi="Arial Armenian" w:cs="Calibri"/>
                <w:i/>
                <w:iCs/>
                <w:color w:val="000000"/>
                <w:sz w:val="18"/>
                <w:szCs w:val="18"/>
                <w:lang w:eastAsia="ru-RU"/>
              </w:rPr>
              <w:t>â³ñáñ³Ï Ýáñ³·áÛ³óáõÃÛáõÝÝ»ñÇó Ù³Ñ³óáõÃÛáõÝ, Ù³Ñ»ñ 100,000 µÝ³ÏãÇ Ñ³ßíáí</w:t>
            </w:r>
          </w:p>
        </w:tc>
        <w:tc>
          <w:tcPr>
            <w:tcW w:w="1294" w:type="dxa"/>
            <w:tcBorders>
              <w:top w:val="single" w:sz="4" w:space="0" w:color="auto"/>
              <w:left w:val="nil"/>
              <w:bottom w:val="single" w:sz="4" w:space="0" w:color="auto"/>
              <w:right w:val="single" w:sz="4" w:space="0" w:color="auto"/>
            </w:tcBorders>
            <w:shd w:val="clear" w:color="000000" w:fill="FFFFFF"/>
            <w:vAlign w:val="center"/>
            <w:hideMark/>
          </w:tcPr>
          <w:p w14:paraId="7020F567" w14:textId="77777777" w:rsidR="00C434BA" w:rsidRPr="00C434BA" w:rsidRDefault="00C434BA" w:rsidP="0071097A">
            <w:pPr>
              <w:jc w:val="cente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189.6</w:t>
            </w:r>
          </w:p>
        </w:tc>
        <w:tc>
          <w:tcPr>
            <w:tcW w:w="1046" w:type="dxa"/>
            <w:tcBorders>
              <w:top w:val="single" w:sz="4" w:space="0" w:color="auto"/>
              <w:left w:val="nil"/>
              <w:bottom w:val="single" w:sz="4" w:space="0" w:color="auto"/>
              <w:right w:val="single" w:sz="4" w:space="0" w:color="auto"/>
            </w:tcBorders>
            <w:shd w:val="clear" w:color="000000" w:fill="FFFFFF"/>
            <w:vAlign w:val="center"/>
            <w:hideMark/>
          </w:tcPr>
          <w:p w14:paraId="3B737112" w14:textId="77777777" w:rsidR="00C434BA" w:rsidRPr="00C434BA" w:rsidRDefault="00C434BA" w:rsidP="0071097A">
            <w:pPr>
              <w:jc w:val="cente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2019</w:t>
            </w:r>
          </w:p>
        </w:tc>
        <w:tc>
          <w:tcPr>
            <w:tcW w:w="1294" w:type="dxa"/>
            <w:gridSpan w:val="2"/>
            <w:tcBorders>
              <w:top w:val="single" w:sz="4" w:space="0" w:color="auto"/>
              <w:left w:val="nil"/>
              <w:bottom w:val="single" w:sz="4" w:space="0" w:color="auto"/>
              <w:right w:val="single" w:sz="4" w:space="0" w:color="auto"/>
            </w:tcBorders>
            <w:shd w:val="clear" w:color="000000" w:fill="FFFFFF"/>
            <w:vAlign w:val="center"/>
            <w:hideMark/>
          </w:tcPr>
          <w:p w14:paraId="56C594BB" w14:textId="77777777" w:rsidR="00C434BA" w:rsidRPr="00C434BA" w:rsidRDefault="00C434BA" w:rsidP="0071097A">
            <w:pPr>
              <w:jc w:val="cente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183.9</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14:paraId="74E7B7ED" w14:textId="77777777" w:rsidR="00C434BA" w:rsidRPr="00C434BA" w:rsidRDefault="00C434BA" w:rsidP="0071097A">
            <w:pPr>
              <w:jc w:val="cente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2022</w:t>
            </w:r>
          </w:p>
        </w:tc>
        <w:tc>
          <w:tcPr>
            <w:tcW w:w="218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87F1CF" w14:textId="77777777" w:rsidR="00C434BA" w:rsidRPr="00C434BA" w:rsidRDefault="00C434BA" w:rsidP="0071097A">
            <w:pPr>
              <w:jc w:val="center"/>
              <w:rPr>
                <w:rFonts w:ascii="Arial Armenian" w:eastAsia="Times New Roman" w:hAnsi="Arial Armenian" w:cs="Calibri"/>
                <w:color w:val="000000"/>
                <w:sz w:val="18"/>
                <w:szCs w:val="18"/>
                <w:lang w:val="ru-RU" w:eastAsia="ru-RU"/>
              </w:rPr>
            </w:pPr>
            <w:r w:rsidRPr="00C434BA">
              <w:rPr>
                <w:rFonts w:ascii="Arial Armenian" w:eastAsia="Times New Roman" w:hAnsi="Arial Armenian" w:cs="Calibri"/>
                <w:color w:val="000000"/>
                <w:sz w:val="18"/>
                <w:szCs w:val="18"/>
                <w:lang w:val="ru-RU" w:eastAsia="ru-RU"/>
              </w:rPr>
              <w:t>²éáÕç³å³ÑáõÃÛ³Ý áÉáñïÇ ½³ñ·³óÙ³Ý ³å³ÑáíáõÙÝ Çñ³Ï³Ý³óí»Éáõ ¿</w:t>
            </w:r>
            <w:r w:rsidRPr="00C434BA">
              <w:rPr>
                <w:rFonts w:ascii="Sylfaen" w:eastAsia="Times New Roman" w:hAnsi="Sylfaen" w:cs="Sylfaen"/>
                <w:color w:val="000000"/>
                <w:sz w:val="18"/>
                <w:szCs w:val="18"/>
                <w:lang w:val="ru-RU" w:eastAsia="ru-RU"/>
              </w:rPr>
              <w:t>՝</w:t>
            </w:r>
            <w:r w:rsidRPr="00C434BA">
              <w:rPr>
                <w:rFonts w:ascii="Arial Armenian" w:eastAsia="Times New Roman" w:hAnsi="Arial Armenian" w:cs="Calibri"/>
                <w:color w:val="000000"/>
                <w:sz w:val="18"/>
                <w:szCs w:val="18"/>
                <w:lang w:val="ru-RU" w:eastAsia="ru-RU"/>
              </w:rPr>
              <w:t xml:space="preserve"> </w:t>
            </w:r>
            <w:r w:rsidRPr="00C434BA">
              <w:rPr>
                <w:rFonts w:ascii="Arial Armenian" w:eastAsia="Times New Roman" w:hAnsi="Arial Armenian" w:cs="Arial Armenian"/>
                <w:color w:val="000000"/>
                <w:sz w:val="18"/>
                <w:szCs w:val="18"/>
                <w:lang w:val="ru-RU" w:eastAsia="ru-RU"/>
              </w:rPr>
              <w:t>·»ñ³Ï³</w:t>
            </w:r>
            <w:r w:rsidRPr="00C434BA">
              <w:rPr>
                <w:rFonts w:ascii="Arial Armenian" w:eastAsia="Times New Roman" w:hAnsi="Arial Armenian" w:cs="Calibri"/>
                <w:color w:val="000000"/>
                <w:sz w:val="18"/>
                <w:szCs w:val="18"/>
                <w:lang w:val="ru-RU" w:eastAsia="ru-RU"/>
              </w:rPr>
              <w:t xml:space="preserve"> </w:t>
            </w:r>
            <w:r w:rsidRPr="00C434BA">
              <w:rPr>
                <w:rFonts w:ascii="Arial Armenian" w:eastAsia="Times New Roman" w:hAnsi="Arial Armenian" w:cs="Arial Armenian"/>
                <w:color w:val="000000"/>
                <w:sz w:val="18"/>
                <w:szCs w:val="18"/>
                <w:lang w:val="ru-RU" w:eastAsia="ru-RU"/>
              </w:rPr>
              <w:t>·áñÍáÝ</w:t>
            </w:r>
            <w:r w:rsidRPr="00C434BA">
              <w:rPr>
                <w:rFonts w:ascii="Arial Armenian" w:eastAsia="Times New Roman" w:hAnsi="Arial Armenian" w:cs="Calibri"/>
                <w:color w:val="000000"/>
                <w:sz w:val="18"/>
                <w:szCs w:val="18"/>
                <w:lang w:val="ru-RU" w:eastAsia="ru-RU"/>
              </w:rPr>
              <w:t xml:space="preserve"> </w:t>
            </w:r>
            <w:r w:rsidRPr="00C434BA">
              <w:rPr>
                <w:rFonts w:ascii="Arial Armenian" w:eastAsia="Times New Roman" w:hAnsi="Arial Armenian" w:cs="Arial Armenian"/>
                <w:color w:val="000000"/>
                <w:sz w:val="18"/>
                <w:szCs w:val="18"/>
                <w:lang w:val="ru-RU" w:eastAsia="ru-RU"/>
              </w:rPr>
              <w:t>¹Çï³ñÏ»Éáí</w:t>
            </w:r>
            <w:r w:rsidRPr="00C434BA">
              <w:rPr>
                <w:rFonts w:ascii="Arial Armenian" w:eastAsia="Times New Roman" w:hAnsi="Arial Armenian" w:cs="Calibri"/>
                <w:color w:val="000000"/>
                <w:sz w:val="18"/>
                <w:szCs w:val="18"/>
                <w:lang w:val="ru-RU" w:eastAsia="ru-RU"/>
              </w:rPr>
              <w:t xml:space="preserve"> </w:t>
            </w:r>
            <w:r w:rsidRPr="00C434BA">
              <w:rPr>
                <w:rFonts w:ascii="Arial Armenian" w:eastAsia="Times New Roman" w:hAnsi="Arial Armenian" w:cs="Arial Armenian"/>
                <w:color w:val="000000"/>
                <w:sz w:val="18"/>
                <w:szCs w:val="18"/>
                <w:lang w:val="ru-RU" w:eastAsia="ru-RU"/>
              </w:rPr>
              <w:t>í³ñ³ÏÇã</w:t>
            </w:r>
            <w:r w:rsidRPr="00C434BA">
              <w:rPr>
                <w:rFonts w:ascii="Arial Armenian" w:eastAsia="Times New Roman" w:hAnsi="Arial Armenian" w:cs="Calibri"/>
                <w:color w:val="000000"/>
                <w:sz w:val="18"/>
                <w:szCs w:val="18"/>
                <w:lang w:val="ru-RU" w:eastAsia="ru-RU"/>
              </w:rPr>
              <w:t xml:space="preserve"> ¨ áã í³ñ³ÏÇã ÑÇí³Ý¹áõÃÛáõÝÝ»ñÇ Ï³ÝË³ñ·»ÉÙ³Ý áõ í³Õ Ñ³ÛïÝ³µ»ñÙ³Ý áõÕÕáõÃÛáõÝÝ»ñÇ ½³ñ·³óáõÙÁ: êñ³ ßñç³Ý³ÏÝ»ñáõÙ å»ïù ¿ ³Ùñ³åÝ¹»É ¨ ½³ñ·³óÝ»É ³éáÕç³å³ÑáõÃÛ³Ý ³é³çÝ³ÛÇÝ ûÕ³ÏÁ, ËÃ³Ý»É ³éáÕç ³åñ»É³Ï»ñåÇ ï³ñ³ÍáõÙÁ ¨ ß³ñáõÝ³Ï»É </w:t>
            </w:r>
            <w:r w:rsidRPr="00C434BA">
              <w:rPr>
                <w:rFonts w:ascii="Arial Armenian" w:eastAsia="Times New Roman" w:hAnsi="Arial Armenian" w:cs="Calibri"/>
                <w:color w:val="000000"/>
                <w:sz w:val="18"/>
                <w:szCs w:val="18"/>
                <w:lang w:val="ru-RU" w:eastAsia="ru-RU"/>
              </w:rPr>
              <w:lastRenderedPageBreak/>
              <w:t>ëùñÇÝÇÝ·³ÛÇÝ Íñ³·ñ»ñÇ ÁÝ¹É³ÛÝáõÙÁ:</w:t>
            </w:r>
          </w:p>
        </w:tc>
      </w:tr>
      <w:tr w:rsidR="0071097A" w:rsidRPr="00C434BA" w14:paraId="30973596" w14:textId="77777777" w:rsidTr="0071097A">
        <w:trPr>
          <w:gridAfter w:val="1"/>
          <w:wAfter w:w="9" w:type="dxa"/>
          <w:trHeight w:val="792"/>
        </w:trPr>
        <w:tc>
          <w:tcPr>
            <w:tcW w:w="2836" w:type="dxa"/>
            <w:gridSpan w:val="5"/>
            <w:vMerge/>
            <w:tcBorders>
              <w:top w:val="single" w:sz="4" w:space="0" w:color="auto"/>
              <w:left w:val="single" w:sz="4" w:space="0" w:color="auto"/>
              <w:bottom w:val="single" w:sz="4" w:space="0" w:color="000000"/>
              <w:right w:val="single" w:sz="4" w:space="0" w:color="auto"/>
            </w:tcBorders>
            <w:vAlign w:val="center"/>
            <w:hideMark/>
          </w:tcPr>
          <w:p w14:paraId="520B44F5" w14:textId="77777777" w:rsidR="00C434BA" w:rsidRPr="00C434BA" w:rsidRDefault="00C434BA" w:rsidP="0071097A">
            <w:pPr>
              <w:rPr>
                <w:rFonts w:ascii="Arial Armenian" w:eastAsia="Times New Roman" w:hAnsi="Arial Armenian" w:cs="Calibri"/>
                <w:i/>
                <w:iCs/>
                <w:sz w:val="18"/>
                <w:szCs w:val="18"/>
                <w:lang w:val="ru-RU" w:eastAsia="ru-RU"/>
              </w:rPr>
            </w:pPr>
          </w:p>
        </w:tc>
        <w:tc>
          <w:tcPr>
            <w:tcW w:w="2361" w:type="dxa"/>
            <w:gridSpan w:val="4"/>
            <w:vMerge/>
            <w:tcBorders>
              <w:top w:val="nil"/>
              <w:left w:val="single" w:sz="4" w:space="0" w:color="auto"/>
              <w:bottom w:val="single" w:sz="4" w:space="0" w:color="000000"/>
              <w:right w:val="single" w:sz="4" w:space="0" w:color="auto"/>
            </w:tcBorders>
            <w:vAlign w:val="center"/>
            <w:hideMark/>
          </w:tcPr>
          <w:p w14:paraId="1561455F" w14:textId="77777777" w:rsidR="00C434BA" w:rsidRPr="00C434BA" w:rsidRDefault="00C434BA" w:rsidP="0071097A">
            <w:pPr>
              <w:rPr>
                <w:rFonts w:ascii="Arial Armenian" w:eastAsia="Times New Roman" w:hAnsi="Arial Armenian" w:cs="Calibri"/>
                <w:i/>
                <w:iCs/>
                <w:color w:val="000000"/>
                <w:sz w:val="18"/>
                <w:szCs w:val="18"/>
                <w:lang w:val="ru-RU" w:eastAsia="ru-RU"/>
              </w:rPr>
            </w:pPr>
          </w:p>
        </w:tc>
        <w:tc>
          <w:tcPr>
            <w:tcW w:w="2669" w:type="dxa"/>
            <w:gridSpan w:val="3"/>
            <w:tcBorders>
              <w:top w:val="nil"/>
              <w:left w:val="nil"/>
              <w:bottom w:val="single" w:sz="4" w:space="0" w:color="auto"/>
              <w:right w:val="single" w:sz="4" w:space="0" w:color="auto"/>
            </w:tcBorders>
            <w:shd w:val="clear" w:color="auto" w:fill="auto"/>
            <w:hideMark/>
          </w:tcPr>
          <w:p w14:paraId="4FAF033C" w14:textId="77777777" w:rsidR="00C434BA" w:rsidRPr="00C434BA" w:rsidRDefault="00C434BA" w:rsidP="0071097A">
            <w:pP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Þ³ù³ñ³ÛÇÝ ¹Ç³µ»ïÇó Ù³Ñ³óáõÃÛáõÝ, Ù³Ñ»ñ 100,000 µÝ³ÏãÇ Ñ³ßíáí</w:t>
            </w:r>
          </w:p>
        </w:tc>
        <w:tc>
          <w:tcPr>
            <w:tcW w:w="1294" w:type="dxa"/>
            <w:tcBorders>
              <w:top w:val="nil"/>
              <w:left w:val="nil"/>
              <w:bottom w:val="single" w:sz="4" w:space="0" w:color="auto"/>
              <w:right w:val="single" w:sz="4" w:space="0" w:color="auto"/>
            </w:tcBorders>
            <w:shd w:val="clear" w:color="000000" w:fill="FFFFFF"/>
            <w:vAlign w:val="center"/>
            <w:hideMark/>
          </w:tcPr>
          <w:p w14:paraId="081BF7B5" w14:textId="77777777" w:rsidR="00C434BA" w:rsidRPr="00C434BA" w:rsidRDefault="00C434BA" w:rsidP="0071097A">
            <w:pPr>
              <w:jc w:val="cente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39.2</w:t>
            </w:r>
          </w:p>
        </w:tc>
        <w:tc>
          <w:tcPr>
            <w:tcW w:w="1046" w:type="dxa"/>
            <w:tcBorders>
              <w:top w:val="nil"/>
              <w:left w:val="nil"/>
              <w:bottom w:val="single" w:sz="4" w:space="0" w:color="auto"/>
              <w:right w:val="single" w:sz="4" w:space="0" w:color="auto"/>
            </w:tcBorders>
            <w:shd w:val="clear" w:color="000000" w:fill="FFFFFF"/>
            <w:vAlign w:val="center"/>
            <w:hideMark/>
          </w:tcPr>
          <w:p w14:paraId="33FA853D" w14:textId="77777777" w:rsidR="00C434BA" w:rsidRPr="00C434BA" w:rsidRDefault="00C434BA" w:rsidP="0071097A">
            <w:pPr>
              <w:jc w:val="cente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2019</w:t>
            </w:r>
          </w:p>
        </w:tc>
        <w:tc>
          <w:tcPr>
            <w:tcW w:w="1294" w:type="dxa"/>
            <w:gridSpan w:val="2"/>
            <w:tcBorders>
              <w:top w:val="nil"/>
              <w:left w:val="nil"/>
              <w:bottom w:val="single" w:sz="4" w:space="0" w:color="auto"/>
              <w:right w:val="single" w:sz="4" w:space="0" w:color="auto"/>
            </w:tcBorders>
            <w:shd w:val="clear" w:color="000000" w:fill="FFFFFF"/>
            <w:vAlign w:val="center"/>
            <w:hideMark/>
          </w:tcPr>
          <w:p w14:paraId="2CD64EA0" w14:textId="77777777" w:rsidR="00C434BA" w:rsidRPr="00C434BA" w:rsidRDefault="00C434BA" w:rsidP="0071097A">
            <w:pPr>
              <w:jc w:val="cente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38.0</w:t>
            </w:r>
          </w:p>
        </w:tc>
        <w:tc>
          <w:tcPr>
            <w:tcW w:w="1045" w:type="dxa"/>
            <w:tcBorders>
              <w:top w:val="nil"/>
              <w:left w:val="nil"/>
              <w:bottom w:val="single" w:sz="4" w:space="0" w:color="auto"/>
              <w:right w:val="single" w:sz="4" w:space="0" w:color="auto"/>
            </w:tcBorders>
            <w:shd w:val="clear" w:color="auto" w:fill="auto"/>
            <w:vAlign w:val="center"/>
            <w:hideMark/>
          </w:tcPr>
          <w:p w14:paraId="34932552" w14:textId="77777777" w:rsidR="00C434BA" w:rsidRPr="00C434BA" w:rsidRDefault="00C434BA" w:rsidP="0071097A">
            <w:pPr>
              <w:jc w:val="cente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2022</w:t>
            </w:r>
          </w:p>
        </w:tc>
        <w:tc>
          <w:tcPr>
            <w:tcW w:w="2187" w:type="dxa"/>
            <w:gridSpan w:val="3"/>
            <w:vMerge/>
            <w:tcBorders>
              <w:top w:val="nil"/>
              <w:left w:val="single" w:sz="4" w:space="0" w:color="auto"/>
              <w:bottom w:val="single" w:sz="4" w:space="0" w:color="auto"/>
              <w:right w:val="single" w:sz="4" w:space="0" w:color="auto"/>
            </w:tcBorders>
            <w:vAlign w:val="center"/>
            <w:hideMark/>
          </w:tcPr>
          <w:p w14:paraId="0C0B826D" w14:textId="77777777" w:rsidR="00C434BA" w:rsidRPr="00C434BA" w:rsidRDefault="00C434BA" w:rsidP="0071097A">
            <w:pPr>
              <w:rPr>
                <w:rFonts w:ascii="Arial Armenian" w:eastAsia="Times New Roman" w:hAnsi="Arial Armenian" w:cs="Calibri"/>
                <w:color w:val="000000"/>
                <w:sz w:val="18"/>
                <w:szCs w:val="18"/>
                <w:lang w:val="ru-RU" w:eastAsia="ru-RU"/>
              </w:rPr>
            </w:pPr>
          </w:p>
        </w:tc>
      </w:tr>
      <w:tr w:rsidR="0071097A" w:rsidRPr="00C434BA" w14:paraId="5A990145" w14:textId="77777777" w:rsidTr="0071097A">
        <w:trPr>
          <w:gridAfter w:val="1"/>
          <w:wAfter w:w="9" w:type="dxa"/>
          <w:trHeight w:val="1320"/>
        </w:trPr>
        <w:tc>
          <w:tcPr>
            <w:tcW w:w="2836" w:type="dxa"/>
            <w:gridSpan w:val="5"/>
            <w:vMerge/>
            <w:tcBorders>
              <w:top w:val="single" w:sz="4" w:space="0" w:color="auto"/>
              <w:left w:val="single" w:sz="4" w:space="0" w:color="auto"/>
              <w:bottom w:val="single" w:sz="4" w:space="0" w:color="000000"/>
              <w:right w:val="single" w:sz="4" w:space="0" w:color="auto"/>
            </w:tcBorders>
            <w:vAlign w:val="center"/>
            <w:hideMark/>
          </w:tcPr>
          <w:p w14:paraId="33EF98DB" w14:textId="77777777" w:rsidR="00C434BA" w:rsidRPr="00C434BA" w:rsidRDefault="00C434BA" w:rsidP="0071097A">
            <w:pPr>
              <w:rPr>
                <w:rFonts w:ascii="Arial Armenian" w:eastAsia="Times New Roman" w:hAnsi="Arial Armenian" w:cs="Calibri"/>
                <w:i/>
                <w:iCs/>
                <w:sz w:val="18"/>
                <w:szCs w:val="18"/>
                <w:lang w:val="ru-RU" w:eastAsia="ru-RU"/>
              </w:rPr>
            </w:pPr>
          </w:p>
        </w:tc>
        <w:tc>
          <w:tcPr>
            <w:tcW w:w="2361" w:type="dxa"/>
            <w:gridSpan w:val="4"/>
            <w:vMerge/>
            <w:tcBorders>
              <w:top w:val="nil"/>
              <w:left w:val="single" w:sz="4" w:space="0" w:color="auto"/>
              <w:bottom w:val="single" w:sz="4" w:space="0" w:color="000000"/>
              <w:right w:val="single" w:sz="4" w:space="0" w:color="auto"/>
            </w:tcBorders>
            <w:vAlign w:val="center"/>
            <w:hideMark/>
          </w:tcPr>
          <w:p w14:paraId="09C7C97A" w14:textId="77777777" w:rsidR="00C434BA" w:rsidRPr="00C434BA" w:rsidRDefault="00C434BA" w:rsidP="0071097A">
            <w:pPr>
              <w:rPr>
                <w:rFonts w:ascii="Arial Armenian" w:eastAsia="Times New Roman" w:hAnsi="Arial Armenian" w:cs="Calibri"/>
                <w:i/>
                <w:iCs/>
                <w:color w:val="000000"/>
                <w:sz w:val="18"/>
                <w:szCs w:val="18"/>
                <w:lang w:val="ru-RU" w:eastAsia="ru-RU"/>
              </w:rPr>
            </w:pPr>
          </w:p>
        </w:tc>
        <w:tc>
          <w:tcPr>
            <w:tcW w:w="2669" w:type="dxa"/>
            <w:gridSpan w:val="3"/>
            <w:tcBorders>
              <w:top w:val="nil"/>
              <w:left w:val="nil"/>
              <w:bottom w:val="single" w:sz="4" w:space="0" w:color="auto"/>
              <w:right w:val="single" w:sz="4" w:space="0" w:color="auto"/>
            </w:tcBorders>
            <w:shd w:val="clear" w:color="auto" w:fill="auto"/>
            <w:hideMark/>
          </w:tcPr>
          <w:p w14:paraId="5088FE79" w14:textId="77777777" w:rsidR="00C434BA" w:rsidRPr="00C434BA" w:rsidRDefault="00C434BA" w:rsidP="0071097A">
            <w:pP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²ñÛ³Ý ßñç³Ý³éáõÃÛ³Ý Ñ³Ù³Ï³ñ·Ç ÑÇí³Ý¹áõÃÛáõÝÝ»ñÇó Ù³Ñ³óáõÃÛáõÝ, Ù³Ñ»ñ 100,000 µÝ³ÏãÇ Ñ³ßíáí</w:t>
            </w:r>
          </w:p>
        </w:tc>
        <w:tc>
          <w:tcPr>
            <w:tcW w:w="1294" w:type="dxa"/>
            <w:tcBorders>
              <w:top w:val="nil"/>
              <w:left w:val="nil"/>
              <w:bottom w:val="single" w:sz="4" w:space="0" w:color="auto"/>
              <w:right w:val="single" w:sz="4" w:space="0" w:color="auto"/>
            </w:tcBorders>
            <w:shd w:val="clear" w:color="000000" w:fill="FFFFFF"/>
            <w:vAlign w:val="center"/>
            <w:hideMark/>
          </w:tcPr>
          <w:p w14:paraId="329747CB" w14:textId="77777777" w:rsidR="00C434BA" w:rsidRPr="00C434BA" w:rsidRDefault="00C434BA" w:rsidP="0071097A">
            <w:pPr>
              <w:jc w:val="cente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454.5</w:t>
            </w:r>
          </w:p>
        </w:tc>
        <w:tc>
          <w:tcPr>
            <w:tcW w:w="1046" w:type="dxa"/>
            <w:tcBorders>
              <w:top w:val="nil"/>
              <w:left w:val="nil"/>
              <w:bottom w:val="single" w:sz="4" w:space="0" w:color="auto"/>
              <w:right w:val="single" w:sz="4" w:space="0" w:color="auto"/>
            </w:tcBorders>
            <w:shd w:val="clear" w:color="000000" w:fill="FFFFFF"/>
            <w:vAlign w:val="center"/>
            <w:hideMark/>
          </w:tcPr>
          <w:p w14:paraId="70A9F66F" w14:textId="77777777" w:rsidR="00C434BA" w:rsidRPr="00C434BA" w:rsidRDefault="00C434BA" w:rsidP="0071097A">
            <w:pPr>
              <w:jc w:val="cente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2019</w:t>
            </w:r>
          </w:p>
        </w:tc>
        <w:tc>
          <w:tcPr>
            <w:tcW w:w="1294" w:type="dxa"/>
            <w:gridSpan w:val="2"/>
            <w:tcBorders>
              <w:top w:val="nil"/>
              <w:left w:val="nil"/>
              <w:bottom w:val="single" w:sz="4" w:space="0" w:color="auto"/>
              <w:right w:val="single" w:sz="4" w:space="0" w:color="auto"/>
            </w:tcBorders>
            <w:shd w:val="clear" w:color="000000" w:fill="FFFFFF"/>
            <w:vAlign w:val="center"/>
            <w:hideMark/>
          </w:tcPr>
          <w:p w14:paraId="435FE94D" w14:textId="77777777" w:rsidR="00C434BA" w:rsidRPr="00C434BA" w:rsidRDefault="00C434BA" w:rsidP="0071097A">
            <w:pPr>
              <w:jc w:val="cente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440.9</w:t>
            </w:r>
          </w:p>
        </w:tc>
        <w:tc>
          <w:tcPr>
            <w:tcW w:w="1045" w:type="dxa"/>
            <w:tcBorders>
              <w:top w:val="nil"/>
              <w:left w:val="nil"/>
              <w:bottom w:val="single" w:sz="4" w:space="0" w:color="auto"/>
              <w:right w:val="single" w:sz="4" w:space="0" w:color="auto"/>
            </w:tcBorders>
            <w:shd w:val="clear" w:color="auto" w:fill="auto"/>
            <w:vAlign w:val="center"/>
            <w:hideMark/>
          </w:tcPr>
          <w:p w14:paraId="5185F4E1" w14:textId="77777777" w:rsidR="00C434BA" w:rsidRPr="00C434BA" w:rsidRDefault="00C434BA" w:rsidP="0071097A">
            <w:pPr>
              <w:jc w:val="cente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2022</w:t>
            </w:r>
          </w:p>
        </w:tc>
        <w:tc>
          <w:tcPr>
            <w:tcW w:w="2187" w:type="dxa"/>
            <w:gridSpan w:val="3"/>
            <w:vMerge/>
            <w:tcBorders>
              <w:top w:val="nil"/>
              <w:left w:val="single" w:sz="4" w:space="0" w:color="auto"/>
              <w:bottom w:val="single" w:sz="4" w:space="0" w:color="auto"/>
              <w:right w:val="single" w:sz="4" w:space="0" w:color="auto"/>
            </w:tcBorders>
            <w:vAlign w:val="center"/>
            <w:hideMark/>
          </w:tcPr>
          <w:p w14:paraId="1B1047A3" w14:textId="77777777" w:rsidR="00C434BA" w:rsidRPr="00C434BA" w:rsidRDefault="00C434BA" w:rsidP="0071097A">
            <w:pPr>
              <w:rPr>
                <w:rFonts w:ascii="Arial Armenian" w:eastAsia="Times New Roman" w:hAnsi="Arial Armenian" w:cs="Calibri"/>
                <w:color w:val="000000"/>
                <w:sz w:val="18"/>
                <w:szCs w:val="18"/>
                <w:lang w:val="ru-RU" w:eastAsia="ru-RU"/>
              </w:rPr>
            </w:pPr>
          </w:p>
        </w:tc>
      </w:tr>
      <w:tr w:rsidR="0071097A" w:rsidRPr="00C434BA" w14:paraId="62F42B6C" w14:textId="77777777" w:rsidTr="0071097A">
        <w:trPr>
          <w:gridAfter w:val="1"/>
          <w:wAfter w:w="9" w:type="dxa"/>
          <w:trHeight w:val="1320"/>
        </w:trPr>
        <w:tc>
          <w:tcPr>
            <w:tcW w:w="2836" w:type="dxa"/>
            <w:gridSpan w:val="5"/>
            <w:vMerge w:val="restart"/>
            <w:tcBorders>
              <w:top w:val="nil"/>
              <w:left w:val="single" w:sz="4" w:space="0" w:color="auto"/>
              <w:bottom w:val="single" w:sz="4" w:space="0" w:color="auto"/>
              <w:right w:val="single" w:sz="4" w:space="0" w:color="auto"/>
            </w:tcBorders>
            <w:shd w:val="clear" w:color="000000" w:fill="FFFFFF"/>
            <w:hideMark/>
          </w:tcPr>
          <w:p w14:paraId="3AD291BA" w14:textId="77777777" w:rsidR="00C434BA" w:rsidRPr="00786DD7" w:rsidRDefault="00C434BA" w:rsidP="0071097A">
            <w:pPr>
              <w:jc w:val="center"/>
              <w:rPr>
                <w:rFonts w:ascii="Arial Armenian" w:eastAsia="Times New Roman" w:hAnsi="Arial Armenian" w:cs="Calibri"/>
                <w:i/>
                <w:iCs/>
                <w:sz w:val="18"/>
                <w:szCs w:val="18"/>
                <w:lang w:eastAsia="ru-RU"/>
              </w:rPr>
            </w:pPr>
            <w:r w:rsidRPr="00786DD7">
              <w:rPr>
                <w:rFonts w:ascii="Arial Armenian" w:eastAsia="Times New Roman" w:hAnsi="Arial Armenian" w:cs="Calibri"/>
                <w:i/>
                <w:iCs/>
                <w:sz w:val="18"/>
                <w:szCs w:val="18"/>
                <w:lang w:eastAsia="ru-RU"/>
              </w:rPr>
              <w:t xml:space="preserve">ì³ñ³ÏÇã ¨ µÝ³ÏãáõÃÛ³Ý Ñ³Ù³ñ Ù»Í éÇëÏ Ý»ñÏ³Û³óÝáÕ ÑÇí³Ý¹áõÃÛáõÝÝ»ñÇ (Ù³É³ñÇ³, ïáõµ»ñÏáõÉÛá½ ¨ ØÆ²ì/ÒÆ²Ð 7 ¨ ³ÛÉÝ) ³ñ¹ÛáõÝí»ï </w:t>
            </w:r>
            <w:r w:rsidRPr="00786DD7">
              <w:rPr>
                <w:rFonts w:ascii="Arial Armenian" w:eastAsia="Times New Roman" w:hAnsi="Arial Armenian" w:cs="Calibri"/>
                <w:i/>
                <w:iCs/>
                <w:sz w:val="18"/>
                <w:szCs w:val="18"/>
                <w:lang w:eastAsia="ru-RU"/>
              </w:rPr>
              <w:lastRenderedPageBreak/>
              <w:t>Ñ³Ï³½¹áõÙ ¨ µÅßÏ³Ï³Ý û·ÝáõÃÛ³Ý ³å³ÑáíáõÙ</w:t>
            </w:r>
          </w:p>
        </w:tc>
        <w:tc>
          <w:tcPr>
            <w:tcW w:w="2361" w:type="dxa"/>
            <w:gridSpan w:val="4"/>
            <w:vMerge w:val="restart"/>
            <w:tcBorders>
              <w:top w:val="nil"/>
              <w:left w:val="single" w:sz="4" w:space="0" w:color="auto"/>
              <w:bottom w:val="single" w:sz="4" w:space="0" w:color="auto"/>
              <w:right w:val="single" w:sz="4" w:space="0" w:color="auto"/>
            </w:tcBorders>
            <w:shd w:val="clear" w:color="000000" w:fill="FFFFFF"/>
            <w:hideMark/>
          </w:tcPr>
          <w:p w14:paraId="3B2D685C" w14:textId="77777777" w:rsidR="00C434BA" w:rsidRPr="00786DD7" w:rsidRDefault="00C434BA" w:rsidP="0071097A">
            <w:pPr>
              <w:jc w:val="center"/>
              <w:rPr>
                <w:rFonts w:ascii="Arial Armenian" w:eastAsia="Times New Roman" w:hAnsi="Arial Armenian" w:cs="Calibri"/>
                <w:i/>
                <w:iCs/>
                <w:sz w:val="18"/>
                <w:szCs w:val="18"/>
                <w:lang w:eastAsia="ru-RU"/>
              </w:rPr>
            </w:pPr>
            <w:r w:rsidRPr="00786DD7">
              <w:rPr>
                <w:rFonts w:ascii="Arial Armenian" w:eastAsia="Times New Roman" w:hAnsi="Arial Armenian" w:cs="Calibri"/>
                <w:i/>
                <w:iCs/>
                <w:sz w:val="18"/>
                <w:szCs w:val="18"/>
                <w:lang w:eastAsia="ru-RU"/>
              </w:rPr>
              <w:lastRenderedPageBreak/>
              <w:t>1208 ì³ñ³ÏÇã ÑÇí³Ý¹áõÃÛáõÝÝ»ñÇ Ï³ÝË³ñ·»ÉáõÙ</w:t>
            </w:r>
          </w:p>
        </w:tc>
        <w:tc>
          <w:tcPr>
            <w:tcW w:w="2669" w:type="dxa"/>
            <w:gridSpan w:val="3"/>
            <w:tcBorders>
              <w:top w:val="nil"/>
              <w:left w:val="nil"/>
              <w:bottom w:val="single" w:sz="4" w:space="0" w:color="auto"/>
              <w:right w:val="single" w:sz="4" w:space="0" w:color="auto"/>
            </w:tcBorders>
            <w:shd w:val="clear" w:color="auto" w:fill="auto"/>
            <w:hideMark/>
          </w:tcPr>
          <w:p w14:paraId="58095874" w14:textId="77777777" w:rsidR="00C434BA" w:rsidRPr="00786DD7" w:rsidRDefault="00C434BA" w:rsidP="0071097A">
            <w:pPr>
              <w:rPr>
                <w:rFonts w:ascii="Arial Armenian" w:eastAsia="Times New Roman" w:hAnsi="Arial Armenian" w:cs="Calibri"/>
                <w:i/>
                <w:iCs/>
                <w:color w:val="000000"/>
                <w:sz w:val="18"/>
                <w:szCs w:val="18"/>
                <w:lang w:eastAsia="ru-RU"/>
              </w:rPr>
            </w:pPr>
            <w:r w:rsidRPr="00786DD7">
              <w:rPr>
                <w:rFonts w:ascii="Arial Armenian" w:eastAsia="Times New Roman" w:hAnsi="Arial Armenian" w:cs="Calibri"/>
                <w:i/>
                <w:iCs/>
                <w:color w:val="000000"/>
                <w:sz w:val="18"/>
                <w:szCs w:val="18"/>
                <w:lang w:eastAsia="ru-RU"/>
              </w:rPr>
              <w:t>Î³é³í³ñ»ÉÇ í³ñ³ÏÇã ÑÇí³Ý¹áõÃÛáõÝÝ»ñáí ÑÇí³Ý¹³óáõÃÛ³Ý Ù³Ï³ñ¹³Ï, ÑÇí³Ý¹Ý»ñ 100,000 µÝ³ÏãÇ Ñ³ßíáí</w:t>
            </w:r>
          </w:p>
        </w:tc>
        <w:tc>
          <w:tcPr>
            <w:tcW w:w="1294" w:type="dxa"/>
            <w:tcBorders>
              <w:top w:val="nil"/>
              <w:left w:val="nil"/>
              <w:bottom w:val="single" w:sz="4" w:space="0" w:color="auto"/>
              <w:right w:val="single" w:sz="4" w:space="0" w:color="auto"/>
            </w:tcBorders>
            <w:shd w:val="clear" w:color="auto" w:fill="auto"/>
            <w:vAlign w:val="center"/>
            <w:hideMark/>
          </w:tcPr>
          <w:p w14:paraId="79933B78" w14:textId="77777777" w:rsidR="00C434BA" w:rsidRPr="00C434BA" w:rsidRDefault="00C434BA" w:rsidP="0071097A">
            <w:pPr>
              <w:jc w:val="cente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1830.6</w:t>
            </w:r>
          </w:p>
        </w:tc>
        <w:tc>
          <w:tcPr>
            <w:tcW w:w="1046" w:type="dxa"/>
            <w:tcBorders>
              <w:top w:val="nil"/>
              <w:left w:val="nil"/>
              <w:bottom w:val="single" w:sz="4" w:space="0" w:color="auto"/>
              <w:right w:val="single" w:sz="4" w:space="0" w:color="auto"/>
            </w:tcBorders>
            <w:shd w:val="clear" w:color="000000" w:fill="FFFFFF"/>
            <w:vAlign w:val="center"/>
            <w:hideMark/>
          </w:tcPr>
          <w:p w14:paraId="205D68ED" w14:textId="77777777" w:rsidR="00C434BA" w:rsidRPr="00C434BA" w:rsidRDefault="00C434BA" w:rsidP="0071097A">
            <w:pPr>
              <w:jc w:val="cente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2019</w:t>
            </w:r>
          </w:p>
        </w:tc>
        <w:tc>
          <w:tcPr>
            <w:tcW w:w="1294" w:type="dxa"/>
            <w:gridSpan w:val="2"/>
            <w:tcBorders>
              <w:top w:val="nil"/>
              <w:left w:val="nil"/>
              <w:bottom w:val="single" w:sz="4" w:space="0" w:color="auto"/>
              <w:right w:val="single" w:sz="4" w:space="0" w:color="auto"/>
            </w:tcBorders>
            <w:shd w:val="clear" w:color="auto" w:fill="auto"/>
            <w:vAlign w:val="center"/>
            <w:hideMark/>
          </w:tcPr>
          <w:p w14:paraId="3A8F092A" w14:textId="77777777" w:rsidR="00C434BA" w:rsidRPr="00C434BA" w:rsidRDefault="00C434BA" w:rsidP="0071097A">
            <w:pPr>
              <w:jc w:val="cente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1739</w:t>
            </w:r>
          </w:p>
        </w:tc>
        <w:tc>
          <w:tcPr>
            <w:tcW w:w="1045" w:type="dxa"/>
            <w:tcBorders>
              <w:top w:val="nil"/>
              <w:left w:val="nil"/>
              <w:bottom w:val="single" w:sz="4" w:space="0" w:color="auto"/>
              <w:right w:val="single" w:sz="4" w:space="0" w:color="auto"/>
            </w:tcBorders>
            <w:shd w:val="clear" w:color="auto" w:fill="auto"/>
            <w:vAlign w:val="center"/>
            <w:hideMark/>
          </w:tcPr>
          <w:p w14:paraId="1C5F6B86" w14:textId="77777777" w:rsidR="00C434BA" w:rsidRPr="00C434BA" w:rsidRDefault="00C434BA" w:rsidP="0071097A">
            <w:pPr>
              <w:jc w:val="cente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2022</w:t>
            </w:r>
          </w:p>
        </w:tc>
        <w:tc>
          <w:tcPr>
            <w:tcW w:w="2187" w:type="dxa"/>
            <w:gridSpan w:val="3"/>
            <w:vMerge/>
            <w:tcBorders>
              <w:top w:val="nil"/>
              <w:left w:val="single" w:sz="4" w:space="0" w:color="auto"/>
              <w:bottom w:val="single" w:sz="4" w:space="0" w:color="auto"/>
              <w:right w:val="single" w:sz="4" w:space="0" w:color="auto"/>
            </w:tcBorders>
            <w:vAlign w:val="center"/>
            <w:hideMark/>
          </w:tcPr>
          <w:p w14:paraId="13ACB04D" w14:textId="77777777" w:rsidR="00C434BA" w:rsidRPr="00C434BA" w:rsidRDefault="00C434BA" w:rsidP="0071097A">
            <w:pPr>
              <w:rPr>
                <w:rFonts w:ascii="Arial Armenian" w:eastAsia="Times New Roman" w:hAnsi="Arial Armenian" w:cs="Calibri"/>
                <w:color w:val="000000"/>
                <w:sz w:val="18"/>
                <w:szCs w:val="18"/>
                <w:lang w:val="ru-RU" w:eastAsia="ru-RU"/>
              </w:rPr>
            </w:pPr>
          </w:p>
        </w:tc>
      </w:tr>
      <w:tr w:rsidR="0071097A" w:rsidRPr="00C434BA" w14:paraId="57574B5E" w14:textId="77777777" w:rsidTr="0071097A">
        <w:trPr>
          <w:gridAfter w:val="1"/>
          <w:wAfter w:w="9" w:type="dxa"/>
          <w:trHeight w:val="1320"/>
        </w:trPr>
        <w:tc>
          <w:tcPr>
            <w:tcW w:w="2836" w:type="dxa"/>
            <w:gridSpan w:val="5"/>
            <w:vMerge/>
            <w:tcBorders>
              <w:top w:val="nil"/>
              <w:left w:val="single" w:sz="4" w:space="0" w:color="auto"/>
              <w:bottom w:val="single" w:sz="4" w:space="0" w:color="auto"/>
              <w:right w:val="single" w:sz="4" w:space="0" w:color="auto"/>
            </w:tcBorders>
            <w:vAlign w:val="center"/>
            <w:hideMark/>
          </w:tcPr>
          <w:p w14:paraId="4C32C9F1" w14:textId="77777777" w:rsidR="00C434BA" w:rsidRPr="00C434BA" w:rsidRDefault="00C434BA" w:rsidP="0071097A">
            <w:pPr>
              <w:rPr>
                <w:rFonts w:ascii="Arial Armenian" w:eastAsia="Times New Roman" w:hAnsi="Arial Armenian" w:cs="Calibri"/>
                <w:i/>
                <w:iCs/>
                <w:sz w:val="18"/>
                <w:szCs w:val="18"/>
                <w:lang w:val="ru-RU" w:eastAsia="ru-RU"/>
              </w:rPr>
            </w:pPr>
          </w:p>
        </w:tc>
        <w:tc>
          <w:tcPr>
            <w:tcW w:w="2361" w:type="dxa"/>
            <w:gridSpan w:val="4"/>
            <w:vMerge/>
            <w:tcBorders>
              <w:top w:val="nil"/>
              <w:left w:val="single" w:sz="4" w:space="0" w:color="auto"/>
              <w:bottom w:val="single" w:sz="4" w:space="0" w:color="auto"/>
              <w:right w:val="single" w:sz="4" w:space="0" w:color="auto"/>
            </w:tcBorders>
            <w:vAlign w:val="center"/>
            <w:hideMark/>
          </w:tcPr>
          <w:p w14:paraId="5379F81E" w14:textId="77777777" w:rsidR="00C434BA" w:rsidRPr="00C434BA" w:rsidRDefault="00C434BA" w:rsidP="0071097A">
            <w:pPr>
              <w:rPr>
                <w:rFonts w:ascii="Arial Armenian" w:eastAsia="Times New Roman" w:hAnsi="Arial Armenian" w:cs="Calibri"/>
                <w:i/>
                <w:iCs/>
                <w:sz w:val="18"/>
                <w:szCs w:val="18"/>
                <w:lang w:val="ru-RU" w:eastAsia="ru-RU"/>
              </w:rPr>
            </w:pPr>
          </w:p>
        </w:tc>
        <w:tc>
          <w:tcPr>
            <w:tcW w:w="2669" w:type="dxa"/>
            <w:gridSpan w:val="3"/>
            <w:tcBorders>
              <w:top w:val="nil"/>
              <w:left w:val="nil"/>
              <w:bottom w:val="single" w:sz="4" w:space="0" w:color="auto"/>
              <w:right w:val="single" w:sz="4" w:space="0" w:color="auto"/>
            </w:tcBorders>
            <w:shd w:val="clear" w:color="auto" w:fill="auto"/>
            <w:hideMark/>
          </w:tcPr>
          <w:p w14:paraId="09308160" w14:textId="77777777" w:rsidR="00C434BA" w:rsidRPr="00C434BA" w:rsidRDefault="00C434BA" w:rsidP="0071097A">
            <w:pP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Î³é³í³ñ»ÉÇ í³ñ³ÏÇã ÑÇí³Ý¹áõÃÛáõÝÝ»ñÇ Ñ»ï¨³Ýùáí Ù³Ñí³Ý ¹»åù»ñ, Ù³Ñ»ñ 100,000 µÝ³ÏãÇ Ñ³ßíáí</w:t>
            </w:r>
          </w:p>
        </w:tc>
        <w:tc>
          <w:tcPr>
            <w:tcW w:w="1294" w:type="dxa"/>
            <w:tcBorders>
              <w:top w:val="nil"/>
              <w:left w:val="nil"/>
              <w:bottom w:val="single" w:sz="4" w:space="0" w:color="auto"/>
              <w:right w:val="single" w:sz="4" w:space="0" w:color="auto"/>
            </w:tcBorders>
            <w:shd w:val="clear" w:color="auto" w:fill="auto"/>
            <w:vAlign w:val="center"/>
            <w:hideMark/>
          </w:tcPr>
          <w:p w14:paraId="24DFF7A0" w14:textId="77777777" w:rsidR="00C434BA" w:rsidRPr="00C434BA" w:rsidRDefault="00C434BA" w:rsidP="0071097A">
            <w:pPr>
              <w:jc w:val="cente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7.94</w:t>
            </w:r>
          </w:p>
        </w:tc>
        <w:tc>
          <w:tcPr>
            <w:tcW w:w="1046" w:type="dxa"/>
            <w:tcBorders>
              <w:top w:val="nil"/>
              <w:left w:val="nil"/>
              <w:bottom w:val="single" w:sz="4" w:space="0" w:color="auto"/>
              <w:right w:val="single" w:sz="4" w:space="0" w:color="auto"/>
            </w:tcBorders>
            <w:shd w:val="clear" w:color="000000" w:fill="FFFFFF"/>
            <w:vAlign w:val="center"/>
            <w:hideMark/>
          </w:tcPr>
          <w:p w14:paraId="3F2B6DFF" w14:textId="77777777" w:rsidR="00C434BA" w:rsidRPr="00C434BA" w:rsidRDefault="00C434BA" w:rsidP="0071097A">
            <w:pPr>
              <w:jc w:val="cente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2019</w:t>
            </w:r>
          </w:p>
        </w:tc>
        <w:tc>
          <w:tcPr>
            <w:tcW w:w="1294" w:type="dxa"/>
            <w:gridSpan w:val="2"/>
            <w:tcBorders>
              <w:top w:val="nil"/>
              <w:left w:val="nil"/>
              <w:bottom w:val="single" w:sz="4" w:space="0" w:color="auto"/>
              <w:right w:val="single" w:sz="4" w:space="0" w:color="auto"/>
            </w:tcBorders>
            <w:shd w:val="clear" w:color="auto" w:fill="auto"/>
            <w:vAlign w:val="center"/>
            <w:hideMark/>
          </w:tcPr>
          <w:p w14:paraId="0027A44F" w14:textId="77777777" w:rsidR="00C434BA" w:rsidRPr="00C434BA" w:rsidRDefault="00C434BA" w:rsidP="0071097A">
            <w:pPr>
              <w:jc w:val="cente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7.54</w:t>
            </w:r>
          </w:p>
        </w:tc>
        <w:tc>
          <w:tcPr>
            <w:tcW w:w="1045" w:type="dxa"/>
            <w:tcBorders>
              <w:top w:val="nil"/>
              <w:left w:val="nil"/>
              <w:bottom w:val="single" w:sz="4" w:space="0" w:color="auto"/>
              <w:right w:val="single" w:sz="4" w:space="0" w:color="auto"/>
            </w:tcBorders>
            <w:shd w:val="clear" w:color="auto" w:fill="auto"/>
            <w:vAlign w:val="center"/>
            <w:hideMark/>
          </w:tcPr>
          <w:p w14:paraId="0BD727EB" w14:textId="77777777" w:rsidR="00C434BA" w:rsidRPr="00C434BA" w:rsidRDefault="00C434BA" w:rsidP="0071097A">
            <w:pPr>
              <w:jc w:val="cente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2022</w:t>
            </w:r>
          </w:p>
        </w:tc>
        <w:tc>
          <w:tcPr>
            <w:tcW w:w="2187" w:type="dxa"/>
            <w:gridSpan w:val="3"/>
            <w:vMerge/>
            <w:tcBorders>
              <w:top w:val="nil"/>
              <w:left w:val="single" w:sz="4" w:space="0" w:color="auto"/>
              <w:bottom w:val="single" w:sz="4" w:space="0" w:color="auto"/>
              <w:right w:val="single" w:sz="4" w:space="0" w:color="auto"/>
            </w:tcBorders>
            <w:vAlign w:val="center"/>
            <w:hideMark/>
          </w:tcPr>
          <w:p w14:paraId="58232535" w14:textId="77777777" w:rsidR="00C434BA" w:rsidRPr="00C434BA" w:rsidRDefault="00C434BA" w:rsidP="0071097A">
            <w:pPr>
              <w:rPr>
                <w:rFonts w:ascii="Arial Armenian" w:eastAsia="Times New Roman" w:hAnsi="Arial Armenian" w:cs="Calibri"/>
                <w:color w:val="000000"/>
                <w:sz w:val="18"/>
                <w:szCs w:val="18"/>
                <w:lang w:val="ru-RU" w:eastAsia="ru-RU"/>
              </w:rPr>
            </w:pPr>
          </w:p>
        </w:tc>
      </w:tr>
      <w:tr w:rsidR="0071097A" w:rsidRPr="004D498C" w14:paraId="4C917CAB" w14:textId="77777777" w:rsidTr="0071097A">
        <w:trPr>
          <w:gridAfter w:val="1"/>
          <w:wAfter w:w="9" w:type="dxa"/>
          <w:trHeight w:val="1584"/>
        </w:trPr>
        <w:tc>
          <w:tcPr>
            <w:tcW w:w="2836" w:type="dxa"/>
            <w:gridSpan w:val="5"/>
            <w:tcBorders>
              <w:top w:val="nil"/>
              <w:left w:val="single" w:sz="4" w:space="0" w:color="auto"/>
              <w:bottom w:val="single" w:sz="4" w:space="0" w:color="auto"/>
              <w:right w:val="single" w:sz="4" w:space="0" w:color="auto"/>
            </w:tcBorders>
            <w:shd w:val="clear" w:color="000000" w:fill="FFFFFF"/>
            <w:hideMark/>
          </w:tcPr>
          <w:p w14:paraId="4AF33FFF" w14:textId="77777777" w:rsidR="00C434BA" w:rsidRPr="00786DD7" w:rsidRDefault="00C434BA" w:rsidP="0071097A">
            <w:pPr>
              <w:rPr>
                <w:rFonts w:ascii="Arial Armenian" w:eastAsia="Times New Roman" w:hAnsi="Arial Armenian" w:cs="Calibri"/>
                <w:i/>
                <w:iCs/>
                <w:sz w:val="18"/>
                <w:szCs w:val="18"/>
                <w:lang w:eastAsia="ru-RU"/>
              </w:rPr>
            </w:pPr>
            <w:r w:rsidRPr="00786DD7">
              <w:rPr>
                <w:rFonts w:ascii="Arial Armenian" w:eastAsia="Times New Roman" w:hAnsi="Arial Armenian" w:cs="Calibri"/>
                <w:i/>
                <w:iCs/>
                <w:sz w:val="18"/>
                <w:szCs w:val="18"/>
                <w:lang w:eastAsia="ru-RU"/>
              </w:rPr>
              <w:lastRenderedPageBreak/>
              <w:t xml:space="preserve">Ø³ñ¹áõ ÏÛ³ÝùÇÝ ¨ ³éáÕçáõÃÛ³ÝÁ íï³Ý· ëå³éÝ³óáÕ íÇ×³ÏÝ»ñáõÙ áñ³ÏÛ³É ßï³å µÅßÏ³Ï³Ý û·ÝáõÃÛ³Ý Í³é³ÛáõÃÛáõÝÝ»ñÇ ïñ³Ù³¹ñáõÙ </w:t>
            </w:r>
          </w:p>
        </w:tc>
        <w:tc>
          <w:tcPr>
            <w:tcW w:w="2361" w:type="dxa"/>
            <w:gridSpan w:val="4"/>
            <w:tcBorders>
              <w:top w:val="nil"/>
              <w:left w:val="nil"/>
              <w:bottom w:val="single" w:sz="4" w:space="0" w:color="auto"/>
              <w:right w:val="single" w:sz="4" w:space="0" w:color="auto"/>
            </w:tcBorders>
            <w:shd w:val="clear" w:color="000000" w:fill="FFFFFF"/>
            <w:hideMark/>
          </w:tcPr>
          <w:p w14:paraId="70EAF439" w14:textId="77777777" w:rsidR="00C434BA" w:rsidRPr="00786DD7" w:rsidRDefault="00C434BA" w:rsidP="0071097A">
            <w:pPr>
              <w:rPr>
                <w:rFonts w:ascii="Arial Armenian" w:eastAsia="Times New Roman" w:hAnsi="Arial Armenian" w:cs="Calibri"/>
                <w:i/>
                <w:iCs/>
                <w:sz w:val="18"/>
                <w:szCs w:val="18"/>
                <w:lang w:eastAsia="ru-RU"/>
              </w:rPr>
            </w:pPr>
            <w:r w:rsidRPr="00786DD7">
              <w:rPr>
                <w:rFonts w:ascii="Arial Armenian" w:eastAsia="Times New Roman" w:hAnsi="Arial Armenian" w:cs="Calibri"/>
                <w:i/>
                <w:iCs/>
                <w:sz w:val="18"/>
                <w:szCs w:val="18"/>
                <w:lang w:eastAsia="ru-RU"/>
              </w:rPr>
              <w:t xml:space="preserve">1201 Þï³å µÅßÏ³Ï³Ý û·ÝáõÃÛáõÝ </w:t>
            </w:r>
          </w:p>
        </w:tc>
        <w:tc>
          <w:tcPr>
            <w:tcW w:w="2669" w:type="dxa"/>
            <w:gridSpan w:val="3"/>
            <w:tcBorders>
              <w:top w:val="nil"/>
              <w:left w:val="nil"/>
              <w:bottom w:val="single" w:sz="4" w:space="0" w:color="auto"/>
              <w:right w:val="single" w:sz="4" w:space="0" w:color="auto"/>
            </w:tcBorders>
            <w:shd w:val="clear" w:color="auto" w:fill="auto"/>
            <w:hideMark/>
          </w:tcPr>
          <w:p w14:paraId="00A81FB4" w14:textId="77777777" w:rsidR="00C434BA" w:rsidRPr="00786DD7" w:rsidRDefault="00C434BA" w:rsidP="0071097A">
            <w:pPr>
              <w:rPr>
                <w:rFonts w:ascii="Arial Armenian" w:eastAsia="Times New Roman" w:hAnsi="Arial Armenian" w:cs="Calibri"/>
                <w:i/>
                <w:iCs/>
                <w:color w:val="000000"/>
                <w:sz w:val="18"/>
                <w:szCs w:val="18"/>
                <w:lang w:eastAsia="ru-RU"/>
              </w:rPr>
            </w:pPr>
            <w:r w:rsidRPr="00786DD7">
              <w:rPr>
                <w:rFonts w:ascii="Arial Armenian" w:eastAsia="Times New Roman" w:hAnsi="Arial Armenian" w:cs="Calibri"/>
                <w:i/>
                <w:iCs/>
                <w:color w:val="000000"/>
                <w:sz w:val="18"/>
                <w:szCs w:val="18"/>
                <w:lang w:eastAsia="ru-RU"/>
              </w:rPr>
              <w:t>Þ´ú Ù»Ï µñÇ·³¹Ç ûñ³Ï³Ý ÙÇçÇÝ Í³Ýñ³µ»éÝí³ÍáõÃÛáõÝ, Ï³Ýã</w:t>
            </w:r>
          </w:p>
        </w:tc>
        <w:tc>
          <w:tcPr>
            <w:tcW w:w="1294" w:type="dxa"/>
            <w:tcBorders>
              <w:top w:val="nil"/>
              <w:left w:val="nil"/>
              <w:bottom w:val="single" w:sz="4" w:space="0" w:color="auto"/>
              <w:right w:val="single" w:sz="4" w:space="0" w:color="auto"/>
            </w:tcBorders>
            <w:shd w:val="clear" w:color="auto" w:fill="auto"/>
            <w:vAlign w:val="center"/>
            <w:hideMark/>
          </w:tcPr>
          <w:p w14:paraId="4CD4EC92" w14:textId="77777777" w:rsidR="00C434BA" w:rsidRPr="00C434BA" w:rsidRDefault="00C434BA" w:rsidP="0071097A">
            <w:pPr>
              <w:jc w:val="cente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12</w:t>
            </w:r>
          </w:p>
        </w:tc>
        <w:tc>
          <w:tcPr>
            <w:tcW w:w="1046" w:type="dxa"/>
            <w:tcBorders>
              <w:top w:val="nil"/>
              <w:left w:val="nil"/>
              <w:bottom w:val="single" w:sz="4" w:space="0" w:color="auto"/>
              <w:right w:val="single" w:sz="4" w:space="0" w:color="auto"/>
            </w:tcBorders>
            <w:shd w:val="clear" w:color="auto" w:fill="auto"/>
            <w:noWrap/>
            <w:vAlign w:val="center"/>
            <w:hideMark/>
          </w:tcPr>
          <w:p w14:paraId="1F846F04" w14:textId="77777777" w:rsidR="00C434BA" w:rsidRPr="00C434BA" w:rsidRDefault="00C434BA" w:rsidP="0071097A">
            <w:pPr>
              <w:jc w:val="center"/>
              <w:rPr>
                <w:rFonts w:ascii="Arial Armenian" w:eastAsia="Times New Roman" w:hAnsi="Arial Armenian" w:cs="Calibri"/>
                <w:color w:val="000000"/>
                <w:sz w:val="18"/>
                <w:szCs w:val="18"/>
                <w:lang w:val="ru-RU" w:eastAsia="ru-RU"/>
              </w:rPr>
            </w:pPr>
            <w:r w:rsidRPr="00C434BA">
              <w:rPr>
                <w:rFonts w:ascii="Arial Armenian" w:eastAsia="Times New Roman" w:hAnsi="Arial Armenian" w:cs="Calibri"/>
                <w:color w:val="000000"/>
                <w:sz w:val="18"/>
                <w:szCs w:val="18"/>
                <w:lang w:val="ru-RU" w:eastAsia="ru-RU"/>
              </w:rPr>
              <w:t> </w:t>
            </w:r>
          </w:p>
        </w:tc>
        <w:tc>
          <w:tcPr>
            <w:tcW w:w="1294" w:type="dxa"/>
            <w:gridSpan w:val="2"/>
            <w:tcBorders>
              <w:top w:val="nil"/>
              <w:left w:val="nil"/>
              <w:bottom w:val="single" w:sz="4" w:space="0" w:color="auto"/>
              <w:right w:val="single" w:sz="4" w:space="0" w:color="auto"/>
            </w:tcBorders>
            <w:shd w:val="clear" w:color="auto" w:fill="auto"/>
            <w:vAlign w:val="center"/>
            <w:hideMark/>
          </w:tcPr>
          <w:p w14:paraId="36A3A074" w14:textId="77777777" w:rsidR="00C434BA" w:rsidRPr="00C434BA" w:rsidRDefault="00C434BA" w:rsidP="0071097A">
            <w:pPr>
              <w:jc w:val="cente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13</w:t>
            </w:r>
          </w:p>
        </w:tc>
        <w:tc>
          <w:tcPr>
            <w:tcW w:w="1045" w:type="dxa"/>
            <w:tcBorders>
              <w:top w:val="nil"/>
              <w:left w:val="nil"/>
              <w:bottom w:val="single" w:sz="4" w:space="0" w:color="auto"/>
              <w:right w:val="single" w:sz="4" w:space="0" w:color="auto"/>
            </w:tcBorders>
            <w:shd w:val="clear" w:color="auto" w:fill="auto"/>
            <w:vAlign w:val="center"/>
            <w:hideMark/>
          </w:tcPr>
          <w:p w14:paraId="3E4F5E3A" w14:textId="77777777" w:rsidR="00C434BA" w:rsidRPr="00C434BA" w:rsidRDefault="00C434BA" w:rsidP="0071097A">
            <w:pPr>
              <w:jc w:val="cente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2022</w:t>
            </w:r>
          </w:p>
        </w:tc>
        <w:tc>
          <w:tcPr>
            <w:tcW w:w="218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05DEB9FB" w14:textId="77777777" w:rsidR="00C434BA" w:rsidRPr="00C434BA" w:rsidRDefault="00C434BA" w:rsidP="0071097A">
            <w:pPr>
              <w:jc w:val="center"/>
              <w:rPr>
                <w:rFonts w:ascii="Arial Armenian" w:eastAsia="Times New Roman" w:hAnsi="Arial Armenian" w:cs="Calibri"/>
                <w:color w:val="000000"/>
                <w:sz w:val="18"/>
                <w:szCs w:val="18"/>
                <w:lang w:val="ru-RU" w:eastAsia="ru-RU"/>
              </w:rPr>
            </w:pPr>
            <w:r w:rsidRPr="00C434BA">
              <w:rPr>
                <w:rFonts w:ascii="Arial Armenian" w:eastAsia="Times New Roman" w:hAnsi="Arial Armenian" w:cs="Calibri"/>
                <w:color w:val="000000"/>
                <w:sz w:val="18"/>
                <w:szCs w:val="18"/>
                <w:lang w:val="ru-RU" w:eastAsia="ru-RU"/>
              </w:rPr>
              <w:t>Î³é³í³ñáõÃÛ³Ý ù³Õ³ù³Ï³ÝáõÃÛáõÝÝ áõÕÕí³Í ¿ ÉÇÝ»Éáõ ³ÝÑ³ïÇ ¨ Ñ³Ýñ³ÛÇÝ ³éáÕçáõÃÛ³Ý å³Ñå³ÝÙ³ÝÝ áõ µ³ñ»É³íÙ³ÝÁ` ³å³Ñáí»Éáí ³ñ¹Ç³Ï³Ý, µ³ñÓñ áñ³ÏÇ ¨ Ñ³Ù³å³ñ÷³Ï ³éáÕç³å³Ñ³Ï³Ý Í³é³ÛáõÃÛáõÝÝ»ñÇ Ù³ïáõóáõÙÁ:</w:t>
            </w:r>
          </w:p>
        </w:tc>
      </w:tr>
      <w:tr w:rsidR="0071097A" w:rsidRPr="00C434BA" w14:paraId="3C632171" w14:textId="77777777" w:rsidTr="0071097A">
        <w:trPr>
          <w:gridAfter w:val="1"/>
          <w:wAfter w:w="9" w:type="dxa"/>
          <w:trHeight w:val="2112"/>
        </w:trPr>
        <w:tc>
          <w:tcPr>
            <w:tcW w:w="2836" w:type="dxa"/>
            <w:gridSpan w:val="5"/>
            <w:tcBorders>
              <w:top w:val="nil"/>
              <w:left w:val="single" w:sz="4" w:space="0" w:color="auto"/>
              <w:bottom w:val="single" w:sz="4" w:space="0" w:color="auto"/>
              <w:right w:val="single" w:sz="4" w:space="0" w:color="auto"/>
            </w:tcBorders>
            <w:shd w:val="clear" w:color="000000" w:fill="FFFFFF"/>
            <w:hideMark/>
          </w:tcPr>
          <w:p w14:paraId="04688597" w14:textId="77777777" w:rsidR="00C434BA" w:rsidRPr="00C434BA" w:rsidRDefault="00C434BA" w:rsidP="0071097A">
            <w:pPr>
              <w:rPr>
                <w:rFonts w:ascii="Arial Armenian" w:eastAsia="Times New Roman" w:hAnsi="Arial Armenian" w:cs="Calibri"/>
                <w:i/>
                <w:iCs/>
                <w:sz w:val="18"/>
                <w:szCs w:val="18"/>
                <w:lang w:val="ru-RU" w:eastAsia="ru-RU"/>
              </w:rPr>
            </w:pPr>
            <w:r w:rsidRPr="00C434BA">
              <w:rPr>
                <w:rFonts w:ascii="Arial Armenian" w:eastAsia="Times New Roman" w:hAnsi="Arial Armenian" w:cs="Calibri"/>
                <w:i/>
                <w:iCs/>
                <w:sz w:val="18"/>
                <w:szCs w:val="18"/>
                <w:lang w:val="ru-RU" w:eastAsia="ru-RU"/>
              </w:rPr>
              <w:t>¸»Õ»ñÇ ³Ýíï³Ý·áõÃÛ³Ý, ³ñ¹ÛáõÝ³í»ïáõÃÛ³Ý ¨ áñ³ÏÇ ³å³ÑáíáõÙ, ÐÐ ÑÇÙÝ³Ï³Ý ¹»Õ»ñÇ ó³ÝÏáõÙ ³éÏ³ Ï»Ýë³Ï³Ýáñ»Ý ³ÝÑñ³Å»ßï ¹»Õ»ñÇ ýÇ½ÇÏ³Ï³Ý ¨ ïÝï»ë³Ï³Ý Ù³ïã»ÉÇáõÃÛ³Ý µ³ñÓñ³óáõÙ</w:t>
            </w:r>
          </w:p>
        </w:tc>
        <w:tc>
          <w:tcPr>
            <w:tcW w:w="2361" w:type="dxa"/>
            <w:gridSpan w:val="4"/>
            <w:tcBorders>
              <w:top w:val="nil"/>
              <w:left w:val="nil"/>
              <w:bottom w:val="single" w:sz="4" w:space="0" w:color="auto"/>
              <w:right w:val="single" w:sz="4" w:space="0" w:color="auto"/>
            </w:tcBorders>
            <w:shd w:val="clear" w:color="000000" w:fill="FFFFFF"/>
            <w:hideMark/>
          </w:tcPr>
          <w:p w14:paraId="38D9A0B0" w14:textId="77777777" w:rsidR="00C434BA" w:rsidRPr="00C434BA" w:rsidRDefault="00C434BA" w:rsidP="0071097A">
            <w:pPr>
              <w:rPr>
                <w:rFonts w:ascii="Arial Armenian" w:eastAsia="Times New Roman" w:hAnsi="Arial Armenian" w:cs="Calibri"/>
                <w:i/>
                <w:iCs/>
                <w:sz w:val="18"/>
                <w:szCs w:val="18"/>
                <w:lang w:val="ru-RU" w:eastAsia="ru-RU"/>
              </w:rPr>
            </w:pPr>
            <w:r w:rsidRPr="00C434BA">
              <w:rPr>
                <w:rFonts w:ascii="Arial Armenian" w:eastAsia="Times New Roman" w:hAnsi="Arial Armenian" w:cs="Calibri"/>
                <w:i/>
                <w:iCs/>
                <w:sz w:val="18"/>
                <w:szCs w:val="18"/>
                <w:lang w:val="ru-RU" w:eastAsia="ru-RU"/>
              </w:rPr>
              <w:t>1188 ¸»Õ³å³ÑáíáõÙ</w:t>
            </w:r>
          </w:p>
        </w:tc>
        <w:tc>
          <w:tcPr>
            <w:tcW w:w="2669" w:type="dxa"/>
            <w:gridSpan w:val="3"/>
            <w:tcBorders>
              <w:top w:val="nil"/>
              <w:left w:val="nil"/>
              <w:bottom w:val="single" w:sz="4" w:space="0" w:color="auto"/>
              <w:right w:val="single" w:sz="4" w:space="0" w:color="auto"/>
            </w:tcBorders>
            <w:shd w:val="clear" w:color="auto" w:fill="auto"/>
            <w:hideMark/>
          </w:tcPr>
          <w:p w14:paraId="0FF64792" w14:textId="77777777" w:rsidR="00C434BA" w:rsidRPr="00C434BA" w:rsidRDefault="00C434BA" w:rsidP="0071097A">
            <w:pPr>
              <w:rPr>
                <w:rFonts w:ascii="Arial Armenian" w:eastAsia="Times New Roman" w:hAnsi="Arial Armenian" w:cs="Calibri"/>
                <w:i/>
                <w:iCs/>
                <w:sz w:val="18"/>
                <w:szCs w:val="18"/>
                <w:lang w:val="ru-RU" w:eastAsia="ru-RU"/>
              </w:rPr>
            </w:pPr>
            <w:r w:rsidRPr="00C434BA">
              <w:rPr>
                <w:rFonts w:ascii="Arial Armenian" w:eastAsia="Times New Roman" w:hAnsi="Arial Armenian" w:cs="Calibri"/>
                <w:i/>
                <w:iCs/>
                <w:sz w:val="18"/>
                <w:szCs w:val="18"/>
                <w:lang w:val="ru-RU" w:eastAsia="ru-RU"/>
              </w:rPr>
              <w:t>²é³ÝÓÇÝ ÑÇí³Ý¹áõÃÛáõÝÝ»ñáí ¹»Õ»ñ ëï³Ý³Éáõ Çñ³íáõÝù áõÝ»óáÕ ³ÝÓ³Ýó ¹»Õ»ñáí ³å³Ñáíí³ÍáõÃÛ³Ý ²Ü ·Ý³Ñ³ï³Ï³Ý, ïáÏáë</w:t>
            </w:r>
          </w:p>
        </w:tc>
        <w:tc>
          <w:tcPr>
            <w:tcW w:w="1294" w:type="dxa"/>
            <w:tcBorders>
              <w:top w:val="nil"/>
              <w:left w:val="nil"/>
              <w:bottom w:val="single" w:sz="4" w:space="0" w:color="auto"/>
              <w:right w:val="single" w:sz="4" w:space="0" w:color="auto"/>
            </w:tcBorders>
            <w:shd w:val="clear" w:color="000000" w:fill="FFFFFF"/>
            <w:vAlign w:val="center"/>
            <w:hideMark/>
          </w:tcPr>
          <w:p w14:paraId="76247863" w14:textId="77777777" w:rsidR="00C434BA" w:rsidRPr="00C434BA" w:rsidRDefault="00C434BA" w:rsidP="0071097A">
            <w:pPr>
              <w:jc w:val="center"/>
              <w:rPr>
                <w:rFonts w:ascii="Arial Armenian" w:eastAsia="Times New Roman" w:hAnsi="Arial Armenian" w:cs="Calibri"/>
                <w:i/>
                <w:iCs/>
                <w:sz w:val="18"/>
                <w:szCs w:val="18"/>
                <w:lang w:val="ru-RU" w:eastAsia="ru-RU"/>
              </w:rPr>
            </w:pPr>
            <w:r w:rsidRPr="00C434BA">
              <w:rPr>
                <w:rFonts w:ascii="Arial Armenian" w:eastAsia="Times New Roman" w:hAnsi="Arial Armenian" w:cs="Calibri"/>
                <w:i/>
                <w:iCs/>
                <w:sz w:val="18"/>
                <w:szCs w:val="18"/>
                <w:lang w:val="ru-RU" w:eastAsia="ru-RU"/>
              </w:rPr>
              <w:t>95</w:t>
            </w:r>
          </w:p>
        </w:tc>
        <w:tc>
          <w:tcPr>
            <w:tcW w:w="1046" w:type="dxa"/>
            <w:tcBorders>
              <w:top w:val="nil"/>
              <w:left w:val="nil"/>
              <w:bottom w:val="single" w:sz="4" w:space="0" w:color="auto"/>
              <w:right w:val="single" w:sz="4" w:space="0" w:color="auto"/>
            </w:tcBorders>
            <w:shd w:val="clear" w:color="000000" w:fill="FFFFFF"/>
            <w:vAlign w:val="center"/>
            <w:hideMark/>
          </w:tcPr>
          <w:p w14:paraId="702B71B0" w14:textId="77777777" w:rsidR="00C434BA" w:rsidRPr="00C434BA" w:rsidRDefault="00C434BA" w:rsidP="0071097A">
            <w:pPr>
              <w:jc w:val="cente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2019</w:t>
            </w:r>
          </w:p>
        </w:tc>
        <w:tc>
          <w:tcPr>
            <w:tcW w:w="1294" w:type="dxa"/>
            <w:gridSpan w:val="2"/>
            <w:tcBorders>
              <w:top w:val="nil"/>
              <w:left w:val="nil"/>
              <w:bottom w:val="single" w:sz="4" w:space="0" w:color="auto"/>
              <w:right w:val="single" w:sz="4" w:space="0" w:color="auto"/>
            </w:tcBorders>
            <w:shd w:val="clear" w:color="000000" w:fill="FFFFFF"/>
            <w:vAlign w:val="center"/>
            <w:hideMark/>
          </w:tcPr>
          <w:p w14:paraId="4DB5535D" w14:textId="77777777" w:rsidR="00C434BA" w:rsidRPr="00C434BA" w:rsidRDefault="00C434BA" w:rsidP="0071097A">
            <w:pPr>
              <w:jc w:val="center"/>
              <w:rPr>
                <w:rFonts w:ascii="Arial Armenian" w:eastAsia="Times New Roman" w:hAnsi="Arial Armenian" w:cs="Calibri"/>
                <w:i/>
                <w:iCs/>
                <w:sz w:val="18"/>
                <w:szCs w:val="18"/>
                <w:lang w:val="ru-RU" w:eastAsia="ru-RU"/>
              </w:rPr>
            </w:pPr>
            <w:r w:rsidRPr="00C434BA">
              <w:rPr>
                <w:rFonts w:ascii="Arial Armenian" w:eastAsia="Times New Roman" w:hAnsi="Arial Armenian" w:cs="Calibri"/>
                <w:i/>
                <w:iCs/>
                <w:sz w:val="18"/>
                <w:szCs w:val="18"/>
                <w:lang w:val="ru-RU" w:eastAsia="ru-RU"/>
              </w:rPr>
              <w:t>98</w:t>
            </w:r>
          </w:p>
        </w:tc>
        <w:tc>
          <w:tcPr>
            <w:tcW w:w="1045" w:type="dxa"/>
            <w:tcBorders>
              <w:top w:val="nil"/>
              <w:left w:val="nil"/>
              <w:bottom w:val="single" w:sz="4" w:space="0" w:color="auto"/>
              <w:right w:val="single" w:sz="4" w:space="0" w:color="auto"/>
            </w:tcBorders>
            <w:shd w:val="clear" w:color="auto" w:fill="auto"/>
            <w:vAlign w:val="center"/>
            <w:hideMark/>
          </w:tcPr>
          <w:p w14:paraId="404BFC50" w14:textId="77777777" w:rsidR="00C434BA" w:rsidRPr="00C434BA" w:rsidRDefault="00C434BA" w:rsidP="0071097A">
            <w:pPr>
              <w:jc w:val="cente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2022</w:t>
            </w:r>
          </w:p>
        </w:tc>
        <w:tc>
          <w:tcPr>
            <w:tcW w:w="2187" w:type="dxa"/>
            <w:gridSpan w:val="3"/>
            <w:vMerge/>
            <w:tcBorders>
              <w:top w:val="nil"/>
              <w:left w:val="single" w:sz="4" w:space="0" w:color="auto"/>
              <w:bottom w:val="single" w:sz="4" w:space="0" w:color="auto"/>
              <w:right w:val="single" w:sz="4" w:space="0" w:color="auto"/>
            </w:tcBorders>
            <w:vAlign w:val="center"/>
            <w:hideMark/>
          </w:tcPr>
          <w:p w14:paraId="3E1B679F" w14:textId="77777777" w:rsidR="00C434BA" w:rsidRPr="00C434BA" w:rsidRDefault="00C434BA" w:rsidP="0071097A">
            <w:pPr>
              <w:rPr>
                <w:rFonts w:ascii="Arial Armenian" w:eastAsia="Times New Roman" w:hAnsi="Arial Armenian" w:cs="Calibri"/>
                <w:color w:val="000000"/>
                <w:sz w:val="18"/>
                <w:szCs w:val="18"/>
                <w:lang w:val="ru-RU" w:eastAsia="ru-RU"/>
              </w:rPr>
            </w:pPr>
          </w:p>
        </w:tc>
      </w:tr>
      <w:tr w:rsidR="0071097A" w:rsidRPr="00C434BA" w14:paraId="5B2BDF56" w14:textId="77777777" w:rsidTr="0071097A">
        <w:trPr>
          <w:gridAfter w:val="1"/>
          <w:wAfter w:w="9" w:type="dxa"/>
          <w:trHeight w:val="1584"/>
        </w:trPr>
        <w:tc>
          <w:tcPr>
            <w:tcW w:w="2836" w:type="dxa"/>
            <w:gridSpan w:val="5"/>
            <w:vMerge w:val="restart"/>
            <w:tcBorders>
              <w:top w:val="nil"/>
              <w:left w:val="single" w:sz="4" w:space="0" w:color="auto"/>
              <w:bottom w:val="nil"/>
              <w:right w:val="single" w:sz="4" w:space="0" w:color="auto"/>
            </w:tcBorders>
            <w:shd w:val="clear" w:color="auto" w:fill="auto"/>
            <w:hideMark/>
          </w:tcPr>
          <w:p w14:paraId="4206CE5B" w14:textId="77777777" w:rsidR="00C434BA" w:rsidRPr="00786DD7" w:rsidRDefault="00C434BA" w:rsidP="0071097A">
            <w:pPr>
              <w:jc w:val="center"/>
              <w:rPr>
                <w:rFonts w:ascii="Arial Armenian" w:eastAsia="Times New Roman" w:hAnsi="Arial Armenian" w:cs="Calibri"/>
                <w:i/>
                <w:iCs/>
                <w:color w:val="000000"/>
                <w:sz w:val="18"/>
                <w:szCs w:val="18"/>
                <w:lang w:eastAsia="ru-RU"/>
              </w:rPr>
            </w:pPr>
            <w:r w:rsidRPr="00786DD7">
              <w:rPr>
                <w:rFonts w:ascii="Arial Armenian" w:eastAsia="Times New Roman" w:hAnsi="Arial Armenian" w:cs="Calibri"/>
                <w:i/>
                <w:iCs/>
                <w:color w:val="000000"/>
                <w:sz w:val="18"/>
                <w:szCs w:val="18"/>
                <w:lang w:eastAsia="ru-RU"/>
              </w:rPr>
              <w:t>²éáÕç³å³ÑáõÃÛ³Ý Ñ³Ù³Ï³ñ·Ç ³ñ¹Ç³Ï³Ý³óáõÙ ¨ ½³ñ·³óáõÙ</w:t>
            </w:r>
          </w:p>
        </w:tc>
        <w:tc>
          <w:tcPr>
            <w:tcW w:w="2361" w:type="dxa"/>
            <w:gridSpan w:val="4"/>
            <w:vMerge w:val="restart"/>
            <w:tcBorders>
              <w:top w:val="nil"/>
              <w:left w:val="single" w:sz="4" w:space="0" w:color="auto"/>
              <w:bottom w:val="nil"/>
              <w:right w:val="single" w:sz="4" w:space="0" w:color="auto"/>
            </w:tcBorders>
            <w:shd w:val="clear" w:color="auto" w:fill="auto"/>
            <w:hideMark/>
          </w:tcPr>
          <w:p w14:paraId="1A275EE4" w14:textId="77777777" w:rsidR="00C434BA" w:rsidRPr="00786DD7" w:rsidRDefault="00C434BA" w:rsidP="0071097A">
            <w:pPr>
              <w:rPr>
                <w:rFonts w:ascii="Arial Armenian" w:eastAsia="Times New Roman" w:hAnsi="Arial Armenian" w:cs="Calibri"/>
                <w:i/>
                <w:iCs/>
                <w:color w:val="000000"/>
                <w:sz w:val="18"/>
                <w:szCs w:val="18"/>
                <w:lang w:eastAsia="ru-RU"/>
              </w:rPr>
            </w:pPr>
            <w:r w:rsidRPr="00786DD7">
              <w:rPr>
                <w:rFonts w:ascii="Arial Armenian" w:eastAsia="Times New Roman" w:hAnsi="Arial Armenian" w:cs="Calibri"/>
                <w:i/>
                <w:iCs/>
                <w:color w:val="000000"/>
                <w:sz w:val="18"/>
                <w:szCs w:val="18"/>
                <w:lang w:eastAsia="ru-RU"/>
              </w:rPr>
              <w:t>1053 ²éáÕç³å³ÑáõÃÛ³Ý Ñ³Ù³Ï³ñ·Ç ³ñ¹Ç³Ï³Ý³óÙ³Ý ¨ ³ñ¹ÛáõÝ³í»ïáõÃÛ³Ý µ³ñÓñ³óÙ³Ý Íñ³·Çñ</w:t>
            </w:r>
          </w:p>
        </w:tc>
        <w:tc>
          <w:tcPr>
            <w:tcW w:w="2669" w:type="dxa"/>
            <w:gridSpan w:val="3"/>
            <w:tcBorders>
              <w:top w:val="nil"/>
              <w:left w:val="nil"/>
              <w:bottom w:val="single" w:sz="4" w:space="0" w:color="auto"/>
              <w:right w:val="single" w:sz="4" w:space="0" w:color="auto"/>
            </w:tcBorders>
            <w:shd w:val="clear" w:color="auto" w:fill="auto"/>
            <w:hideMark/>
          </w:tcPr>
          <w:p w14:paraId="736FFE88" w14:textId="77777777" w:rsidR="00C434BA" w:rsidRPr="00786DD7" w:rsidRDefault="00C434BA" w:rsidP="0071097A">
            <w:pPr>
              <w:rPr>
                <w:rFonts w:ascii="Arial Armenian" w:eastAsia="Times New Roman" w:hAnsi="Arial Armenian" w:cs="Calibri"/>
                <w:i/>
                <w:iCs/>
                <w:color w:val="000000"/>
                <w:sz w:val="18"/>
                <w:szCs w:val="18"/>
                <w:lang w:eastAsia="ru-RU"/>
              </w:rPr>
            </w:pPr>
            <w:r w:rsidRPr="00786DD7">
              <w:rPr>
                <w:rFonts w:ascii="Arial Armenian" w:eastAsia="Times New Roman" w:hAnsi="Arial Armenian" w:cs="Calibri"/>
                <w:i/>
                <w:iCs/>
                <w:color w:val="000000"/>
                <w:sz w:val="18"/>
                <w:szCs w:val="18"/>
                <w:lang w:eastAsia="ru-RU"/>
              </w:rPr>
              <w:t>ì³ñ³ÏÇã ÑÇí³Ý¹áõÃÛáõÝÝ»ñÇó (ïáõµ»ñÏáõÉÛá½, ØÆ²ì/ÒÆ²Ð) Ù³Ñ³óáõÃÛ³Ý Ù³Ï³ñ¹³Ï, Ù³Ñ»ñ 100,000 µÝ³ÏãÇ Ñ³ßíáí</w:t>
            </w:r>
          </w:p>
        </w:tc>
        <w:tc>
          <w:tcPr>
            <w:tcW w:w="1294" w:type="dxa"/>
            <w:tcBorders>
              <w:top w:val="nil"/>
              <w:left w:val="nil"/>
              <w:bottom w:val="single" w:sz="4" w:space="0" w:color="auto"/>
              <w:right w:val="single" w:sz="4" w:space="0" w:color="auto"/>
            </w:tcBorders>
            <w:shd w:val="clear" w:color="000000" w:fill="FFFFFF"/>
            <w:vAlign w:val="center"/>
            <w:hideMark/>
          </w:tcPr>
          <w:p w14:paraId="2A849FF8" w14:textId="77777777" w:rsidR="00C434BA" w:rsidRPr="00C434BA" w:rsidRDefault="00C434BA" w:rsidP="0071097A">
            <w:pPr>
              <w:jc w:val="cente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1.84</w:t>
            </w:r>
          </w:p>
        </w:tc>
        <w:tc>
          <w:tcPr>
            <w:tcW w:w="1046" w:type="dxa"/>
            <w:tcBorders>
              <w:top w:val="nil"/>
              <w:left w:val="nil"/>
              <w:bottom w:val="single" w:sz="4" w:space="0" w:color="auto"/>
              <w:right w:val="single" w:sz="4" w:space="0" w:color="auto"/>
            </w:tcBorders>
            <w:shd w:val="clear" w:color="000000" w:fill="FFFFFF"/>
            <w:vAlign w:val="center"/>
            <w:hideMark/>
          </w:tcPr>
          <w:p w14:paraId="3CF9AA9C" w14:textId="77777777" w:rsidR="00C434BA" w:rsidRPr="00C434BA" w:rsidRDefault="00C434BA" w:rsidP="0071097A">
            <w:pPr>
              <w:jc w:val="cente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2019</w:t>
            </w:r>
          </w:p>
        </w:tc>
        <w:tc>
          <w:tcPr>
            <w:tcW w:w="1294" w:type="dxa"/>
            <w:gridSpan w:val="2"/>
            <w:tcBorders>
              <w:top w:val="nil"/>
              <w:left w:val="nil"/>
              <w:bottom w:val="single" w:sz="4" w:space="0" w:color="auto"/>
              <w:right w:val="single" w:sz="4" w:space="0" w:color="auto"/>
            </w:tcBorders>
            <w:shd w:val="clear" w:color="000000" w:fill="FFFFFF"/>
            <w:vAlign w:val="center"/>
            <w:hideMark/>
          </w:tcPr>
          <w:p w14:paraId="51130161" w14:textId="77777777" w:rsidR="00C434BA" w:rsidRPr="00C434BA" w:rsidRDefault="00C434BA" w:rsidP="0071097A">
            <w:pPr>
              <w:jc w:val="cente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1.65</w:t>
            </w:r>
          </w:p>
        </w:tc>
        <w:tc>
          <w:tcPr>
            <w:tcW w:w="1045" w:type="dxa"/>
            <w:tcBorders>
              <w:top w:val="nil"/>
              <w:left w:val="nil"/>
              <w:bottom w:val="single" w:sz="4" w:space="0" w:color="auto"/>
              <w:right w:val="single" w:sz="4" w:space="0" w:color="auto"/>
            </w:tcBorders>
            <w:shd w:val="clear" w:color="auto" w:fill="auto"/>
            <w:vAlign w:val="center"/>
            <w:hideMark/>
          </w:tcPr>
          <w:p w14:paraId="6128D6DB" w14:textId="77777777" w:rsidR="00C434BA" w:rsidRPr="00C434BA" w:rsidRDefault="00C434BA" w:rsidP="0071097A">
            <w:pPr>
              <w:jc w:val="cente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2022</w:t>
            </w:r>
          </w:p>
        </w:tc>
        <w:tc>
          <w:tcPr>
            <w:tcW w:w="2187" w:type="dxa"/>
            <w:gridSpan w:val="3"/>
            <w:vMerge/>
            <w:tcBorders>
              <w:top w:val="nil"/>
              <w:left w:val="single" w:sz="4" w:space="0" w:color="auto"/>
              <w:bottom w:val="single" w:sz="4" w:space="0" w:color="auto"/>
              <w:right w:val="single" w:sz="4" w:space="0" w:color="auto"/>
            </w:tcBorders>
            <w:vAlign w:val="center"/>
            <w:hideMark/>
          </w:tcPr>
          <w:p w14:paraId="76C7699F" w14:textId="77777777" w:rsidR="00C434BA" w:rsidRPr="00C434BA" w:rsidRDefault="00C434BA" w:rsidP="0071097A">
            <w:pPr>
              <w:rPr>
                <w:rFonts w:ascii="Arial Armenian" w:eastAsia="Times New Roman" w:hAnsi="Arial Armenian" w:cs="Calibri"/>
                <w:color w:val="000000"/>
                <w:sz w:val="18"/>
                <w:szCs w:val="18"/>
                <w:lang w:val="ru-RU" w:eastAsia="ru-RU"/>
              </w:rPr>
            </w:pPr>
          </w:p>
        </w:tc>
      </w:tr>
      <w:tr w:rsidR="0071097A" w:rsidRPr="00C434BA" w14:paraId="6A00487D" w14:textId="77777777" w:rsidTr="0071097A">
        <w:trPr>
          <w:gridAfter w:val="1"/>
          <w:wAfter w:w="9" w:type="dxa"/>
          <w:trHeight w:val="1320"/>
        </w:trPr>
        <w:tc>
          <w:tcPr>
            <w:tcW w:w="2836" w:type="dxa"/>
            <w:gridSpan w:val="5"/>
            <w:vMerge/>
            <w:tcBorders>
              <w:top w:val="nil"/>
              <w:left w:val="single" w:sz="4" w:space="0" w:color="auto"/>
              <w:bottom w:val="nil"/>
              <w:right w:val="single" w:sz="4" w:space="0" w:color="auto"/>
            </w:tcBorders>
            <w:vAlign w:val="center"/>
            <w:hideMark/>
          </w:tcPr>
          <w:p w14:paraId="3D23D9B5" w14:textId="77777777" w:rsidR="00C434BA" w:rsidRPr="00C434BA" w:rsidRDefault="00C434BA" w:rsidP="0071097A">
            <w:pPr>
              <w:rPr>
                <w:rFonts w:ascii="Arial Armenian" w:eastAsia="Times New Roman" w:hAnsi="Arial Armenian" w:cs="Calibri"/>
                <w:i/>
                <w:iCs/>
                <w:color w:val="000000"/>
                <w:sz w:val="18"/>
                <w:szCs w:val="18"/>
                <w:lang w:val="ru-RU" w:eastAsia="ru-RU"/>
              </w:rPr>
            </w:pPr>
          </w:p>
        </w:tc>
        <w:tc>
          <w:tcPr>
            <w:tcW w:w="2361" w:type="dxa"/>
            <w:gridSpan w:val="4"/>
            <w:vMerge/>
            <w:tcBorders>
              <w:top w:val="nil"/>
              <w:left w:val="single" w:sz="4" w:space="0" w:color="auto"/>
              <w:bottom w:val="nil"/>
              <w:right w:val="single" w:sz="4" w:space="0" w:color="auto"/>
            </w:tcBorders>
            <w:vAlign w:val="center"/>
            <w:hideMark/>
          </w:tcPr>
          <w:p w14:paraId="2363CB13" w14:textId="77777777" w:rsidR="00C434BA" w:rsidRPr="00C434BA" w:rsidRDefault="00C434BA" w:rsidP="0071097A">
            <w:pPr>
              <w:rPr>
                <w:rFonts w:ascii="Arial Armenian" w:eastAsia="Times New Roman" w:hAnsi="Arial Armenian" w:cs="Calibri"/>
                <w:i/>
                <w:iCs/>
                <w:color w:val="000000"/>
                <w:sz w:val="18"/>
                <w:szCs w:val="18"/>
                <w:lang w:val="ru-RU" w:eastAsia="ru-RU"/>
              </w:rPr>
            </w:pPr>
          </w:p>
        </w:tc>
        <w:tc>
          <w:tcPr>
            <w:tcW w:w="2669" w:type="dxa"/>
            <w:gridSpan w:val="3"/>
            <w:tcBorders>
              <w:top w:val="nil"/>
              <w:left w:val="nil"/>
              <w:bottom w:val="single" w:sz="4" w:space="0" w:color="auto"/>
              <w:right w:val="single" w:sz="4" w:space="0" w:color="auto"/>
            </w:tcBorders>
            <w:shd w:val="clear" w:color="auto" w:fill="auto"/>
            <w:hideMark/>
          </w:tcPr>
          <w:p w14:paraId="467254F8" w14:textId="77777777" w:rsidR="00C434BA" w:rsidRPr="00C434BA" w:rsidRDefault="00C434BA" w:rsidP="0071097A">
            <w:pP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àã í³ñ³ÏÇã ÑÇí³Ý¹áõÃÛáõÝÝ»ñÇ ëÏñÇÝÇÝ·³ÛÇÝ Íñ³·ñ»ñáõÙ ÁÝ¹·ñÏí³ÍáõÃÛ³Ý Ù³Ï³ñ¹³Ï, ïáÏáë</w:t>
            </w:r>
          </w:p>
        </w:tc>
        <w:tc>
          <w:tcPr>
            <w:tcW w:w="1294" w:type="dxa"/>
            <w:tcBorders>
              <w:top w:val="nil"/>
              <w:left w:val="nil"/>
              <w:bottom w:val="single" w:sz="4" w:space="0" w:color="auto"/>
              <w:right w:val="single" w:sz="4" w:space="0" w:color="auto"/>
            </w:tcBorders>
            <w:shd w:val="clear" w:color="auto" w:fill="auto"/>
            <w:vAlign w:val="center"/>
            <w:hideMark/>
          </w:tcPr>
          <w:p w14:paraId="2B32895C" w14:textId="77777777" w:rsidR="00C434BA" w:rsidRPr="00C434BA" w:rsidRDefault="00C434BA" w:rsidP="0071097A">
            <w:pPr>
              <w:jc w:val="cente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50</w:t>
            </w:r>
          </w:p>
        </w:tc>
        <w:tc>
          <w:tcPr>
            <w:tcW w:w="1046" w:type="dxa"/>
            <w:tcBorders>
              <w:top w:val="nil"/>
              <w:left w:val="nil"/>
              <w:bottom w:val="single" w:sz="4" w:space="0" w:color="auto"/>
              <w:right w:val="single" w:sz="4" w:space="0" w:color="auto"/>
            </w:tcBorders>
            <w:shd w:val="clear" w:color="000000" w:fill="FFFFFF"/>
            <w:vAlign w:val="center"/>
            <w:hideMark/>
          </w:tcPr>
          <w:p w14:paraId="4CCC4B0A" w14:textId="77777777" w:rsidR="00C434BA" w:rsidRPr="00C434BA" w:rsidRDefault="00C434BA" w:rsidP="0071097A">
            <w:pPr>
              <w:jc w:val="cente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2019</w:t>
            </w:r>
          </w:p>
        </w:tc>
        <w:tc>
          <w:tcPr>
            <w:tcW w:w="1294" w:type="dxa"/>
            <w:gridSpan w:val="2"/>
            <w:tcBorders>
              <w:top w:val="nil"/>
              <w:left w:val="nil"/>
              <w:bottom w:val="single" w:sz="4" w:space="0" w:color="auto"/>
              <w:right w:val="single" w:sz="4" w:space="0" w:color="auto"/>
            </w:tcBorders>
            <w:shd w:val="clear" w:color="000000" w:fill="FFFFFF"/>
            <w:vAlign w:val="center"/>
            <w:hideMark/>
          </w:tcPr>
          <w:p w14:paraId="54679673" w14:textId="77777777" w:rsidR="00C434BA" w:rsidRPr="00C434BA" w:rsidRDefault="00C434BA" w:rsidP="0071097A">
            <w:pPr>
              <w:jc w:val="cente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70</w:t>
            </w:r>
          </w:p>
        </w:tc>
        <w:tc>
          <w:tcPr>
            <w:tcW w:w="1045" w:type="dxa"/>
            <w:tcBorders>
              <w:top w:val="nil"/>
              <w:left w:val="nil"/>
              <w:bottom w:val="single" w:sz="4" w:space="0" w:color="auto"/>
              <w:right w:val="single" w:sz="4" w:space="0" w:color="auto"/>
            </w:tcBorders>
            <w:shd w:val="clear" w:color="auto" w:fill="auto"/>
            <w:vAlign w:val="center"/>
            <w:hideMark/>
          </w:tcPr>
          <w:p w14:paraId="25038F1F" w14:textId="77777777" w:rsidR="00C434BA" w:rsidRPr="00C434BA" w:rsidRDefault="00C434BA" w:rsidP="0071097A">
            <w:pPr>
              <w:jc w:val="cente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2022</w:t>
            </w:r>
          </w:p>
        </w:tc>
        <w:tc>
          <w:tcPr>
            <w:tcW w:w="2187" w:type="dxa"/>
            <w:gridSpan w:val="3"/>
            <w:vMerge/>
            <w:tcBorders>
              <w:top w:val="nil"/>
              <w:left w:val="single" w:sz="4" w:space="0" w:color="auto"/>
              <w:bottom w:val="single" w:sz="4" w:space="0" w:color="auto"/>
              <w:right w:val="single" w:sz="4" w:space="0" w:color="auto"/>
            </w:tcBorders>
            <w:vAlign w:val="center"/>
            <w:hideMark/>
          </w:tcPr>
          <w:p w14:paraId="14966DD5" w14:textId="77777777" w:rsidR="00C434BA" w:rsidRPr="00C434BA" w:rsidRDefault="00C434BA" w:rsidP="0071097A">
            <w:pPr>
              <w:rPr>
                <w:rFonts w:ascii="Arial Armenian" w:eastAsia="Times New Roman" w:hAnsi="Arial Armenian" w:cs="Calibri"/>
                <w:color w:val="000000"/>
                <w:sz w:val="18"/>
                <w:szCs w:val="18"/>
                <w:lang w:val="ru-RU" w:eastAsia="ru-RU"/>
              </w:rPr>
            </w:pPr>
          </w:p>
        </w:tc>
      </w:tr>
      <w:tr w:rsidR="0071097A" w:rsidRPr="00C434BA" w14:paraId="3B1D4C52" w14:textId="77777777" w:rsidTr="0071097A">
        <w:trPr>
          <w:gridAfter w:val="1"/>
          <w:wAfter w:w="9" w:type="dxa"/>
          <w:trHeight w:val="792"/>
        </w:trPr>
        <w:tc>
          <w:tcPr>
            <w:tcW w:w="2836" w:type="dxa"/>
            <w:gridSpan w:val="5"/>
            <w:vMerge/>
            <w:tcBorders>
              <w:top w:val="nil"/>
              <w:left w:val="single" w:sz="4" w:space="0" w:color="auto"/>
              <w:bottom w:val="nil"/>
              <w:right w:val="single" w:sz="4" w:space="0" w:color="auto"/>
            </w:tcBorders>
            <w:vAlign w:val="center"/>
            <w:hideMark/>
          </w:tcPr>
          <w:p w14:paraId="27E9C186" w14:textId="77777777" w:rsidR="00C434BA" w:rsidRPr="00C434BA" w:rsidRDefault="00C434BA" w:rsidP="0071097A">
            <w:pPr>
              <w:rPr>
                <w:rFonts w:ascii="Arial Armenian" w:eastAsia="Times New Roman" w:hAnsi="Arial Armenian" w:cs="Calibri"/>
                <w:i/>
                <w:iCs/>
                <w:color w:val="000000"/>
                <w:sz w:val="18"/>
                <w:szCs w:val="18"/>
                <w:lang w:val="ru-RU" w:eastAsia="ru-RU"/>
              </w:rPr>
            </w:pPr>
          </w:p>
        </w:tc>
        <w:tc>
          <w:tcPr>
            <w:tcW w:w="2361" w:type="dxa"/>
            <w:gridSpan w:val="4"/>
            <w:vMerge/>
            <w:tcBorders>
              <w:top w:val="nil"/>
              <w:left w:val="single" w:sz="4" w:space="0" w:color="auto"/>
              <w:bottom w:val="nil"/>
              <w:right w:val="single" w:sz="4" w:space="0" w:color="auto"/>
            </w:tcBorders>
            <w:vAlign w:val="center"/>
            <w:hideMark/>
          </w:tcPr>
          <w:p w14:paraId="4DB1EA8D" w14:textId="77777777" w:rsidR="00C434BA" w:rsidRPr="00C434BA" w:rsidRDefault="00C434BA" w:rsidP="0071097A">
            <w:pPr>
              <w:rPr>
                <w:rFonts w:ascii="Arial Armenian" w:eastAsia="Times New Roman" w:hAnsi="Arial Armenian" w:cs="Calibri"/>
                <w:i/>
                <w:iCs/>
                <w:color w:val="000000"/>
                <w:sz w:val="18"/>
                <w:szCs w:val="18"/>
                <w:lang w:val="ru-RU" w:eastAsia="ru-RU"/>
              </w:rPr>
            </w:pPr>
          </w:p>
        </w:tc>
        <w:tc>
          <w:tcPr>
            <w:tcW w:w="2669" w:type="dxa"/>
            <w:gridSpan w:val="3"/>
            <w:tcBorders>
              <w:top w:val="nil"/>
              <w:left w:val="nil"/>
              <w:bottom w:val="single" w:sz="4" w:space="0" w:color="auto"/>
              <w:right w:val="single" w:sz="4" w:space="0" w:color="auto"/>
            </w:tcBorders>
            <w:shd w:val="clear" w:color="auto" w:fill="auto"/>
            <w:hideMark/>
          </w:tcPr>
          <w:p w14:paraId="3D7FF7E4" w14:textId="77777777" w:rsidR="00C434BA" w:rsidRPr="00C434BA" w:rsidRDefault="00C434BA" w:rsidP="0071097A">
            <w:pP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²ñ¹Ç³Ï³Ý³óí³Í µÅßÏ³Ï³Ý Ñ³ëï³ïáõÃÛáõÝÝ»ñÇ ù³Ý³Ï, Ñ³ï</w:t>
            </w:r>
          </w:p>
        </w:tc>
        <w:tc>
          <w:tcPr>
            <w:tcW w:w="1294" w:type="dxa"/>
            <w:tcBorders>
              <w:top w:val="nil"/>
              <w:left w:val="nil"/>
              <w:bottom w:val="single" w:sz="4" w:space="0" w:color="auto"/>
              <w:right w:val="single" w:sz="4" w:space="0" w:color="auto"/>
            </w:tcBorders>
            <w:shd w:val="clear" w:color="auto" w:fill="auto"/>
            <w:vAlign w:val="center"/>
            <w:hideMark/>
          </w:tcPr>
          <w:p w14:paraId="7155C968" w14:textId="77777777" w:rsidR="00C434BA" w:rsidRPr="00C434BA" w:rsidRDefault="00C434BA" w:rsidP="0071097A">
            <w:pPr>
              <w:jc w:val="cente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2</w:t>
            </w:r>
          </w:p>
        </w:tc>
        <w:tc>
          <w:tcPr>
            <w:tcW w:w="1046" w:type="dxa"/>
            <w:tcBorders>
              <w:top w:val="nil"/>
              <w:left w:val="nil"/>
              <w:bottom w:val="single" w:sz="4" w:space="0" w:color="auto"/>
              <w:right w:val="single" w:sz="4" w:space="0" w:color="auto"/>
            </w:tcBorders>
            <w:shd w:val="clear" w:color="000000" w:fill="FFFFFF"/>
            <w:vAlign w:val="center"/>
            <w:hideMark/>
          </w:tcPr>
          <w:p w14:paraId="031C83FC" w14:textId="77777777" w:rsidR="00C434BA" w:rsidRPr="00C434BA" w:rsidRDefault="00C434BA" w:rsidP="0071097A">
            <w:pPr>
              <w:jc w:val="cente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2019</w:t>
            </w:r>
          </w:p>
        </w:tc>
        <w:tc>
          <w:tcPr>
            <w:tcW w:w="1294" w:type="dxa"/>
            <w:gridSpan w:val="2"/>
            <w:tcBorders>
              <w:top w:val="nil"/>
              <w:left w:val="nil"/>
              <w:bottom w:val="single" w:sz="4" w:space="0" w:color="auto"/>
              <w:right w:val="single" w:sz="4" w:space="0" w:color="auto"/>
            </w:tcBorders>
            <w:shd w:val="clear" w:color="auto" w:fill="auto"/>
            <w:vAlign w:val="center"/>
            <w:hideMark/>
          </w:tcPr>
          <w:p w14:paraId="78000EEB" w14:textId="77777777" w:rsidR="00C434BA" w:rsidRPr="00C434BA" w:rsidRDefault="00C434BA" w:rsidP="0071097A">
            <w:pPr>
              <w:jc w:val="cente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4</w:t>
            </w:r>
          </w:p>
        </w:tc>
        <w:tc>
          <w:tcPr>
            <w:tcW w:w="1045" w:type="dxa"/>
            <w:tcBorders>
              <w:top w:val="nil"/>
              <w:left w:val="nil"/>
              <w:bottom w:val="single" w:sz="4" w:space="0" w:color="auto"/>
              <w:right w:val="single" w:sz="4" w:space="0" w:color="auto"/>
            </w:tcBorders>
            <w:shd w:val="clear" w:color="auto" w:fill="auto"/>
            <w:vAlign w:val="center"/>
            <w:hideMark/>
          </w:tcPr>
          <w:p w14:paraId="35494C4E" w14:textId="77777777" w:rsidR="00C434BA" w:rsidRPr="00C434BA" w:rsidRDefault="00C434BA" w:rsidP="0071097A">
            <w:pPr>
              <w:jc w:val="cente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2022</w:t>
            </w:r>
          </w:p>
        </w:tc>
        <w:tc>
          <w:tcPr>
            <w:tcW w:w="2187" w:type="dxa"/>
            <w:gridSpan w:val="3"/>
            <w:vMerge/>
            <w:tcBorders>
              <w:top w:val="nil"/>
              <w:left w:val="single" w:sz="4" w:space="0" w:color="auto"/>
              <w:bottom w:val="single" w:sz="4" w:space="0" w:color="auto"/>
              <w:right w:val="single" w:sz="4" w:space="0" w:color="auto"/>
            </w:tcBorders>
            <w:vAlign w:val="center"/>
            <w:hideMark/>
          </w:tcPr>
          <w:p w14:paraId="58010B59" w14:textId="77777777" w:rsidR="00C434BA" w:rsidRPr="00C434BA" w:rsidRDefault="00C434BA" w:rsidP="0071097A">
            <w:pPr>
              <w:rPr>
                <w:rFonts w:ascii="Arial Armenian" w:eastAsia="Times New Roman" w:hAnsi="Arial Armenian" w:cs="Calibri"/>
                <w:color w:val="000000"/>
                <w:sz w:val="18"/>
                <w:szCs w:val="18"/>
                <w:lang w:val="ru-RU" w:eastAsia="ru-RU"/>
              </w:rPr>
            </w:pPr>
          </w:p>
        </w:tc>
      </w:tr>
      <w:tr w:rsidR="0071097A" w:rsidRPr="00C434BA" w14:paraId="066BB28F" w14:textId="77777777" w:rsidTr="0071097A">
        <w:trPr>
          <w:gridAfter w:val="1"/>
          <w:wAfter w:w="9" w:type="dxa"/>
          <w:trHeight w:val="1584"/>
        </w:trPr>
        <w:tc>
          <w:tcPr>
            <w:tcW w:w="283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E05AA59" w14:textId="77777777" w:rsidR="00C434BA" w:rsidRPr="00786DD7" w:rsidRDefault="00C434BA" w:rsidP="0071097A">
            <w:pPr>
              <w:jc w:val="center"/>
              <w:rPr>
                <w:rFonts w:ascii="Arial Armenian" w:eastAsia="Times New Roman" w:hAnsi="Arial Armenian" w:cs="Calibri"/>
                <w:i/>
                <w:iCs/>
                <w:color w:val="000000"/>
                <w:sz w:val="18"/>
                <w:szCs w:val="18"/>
                <w:lang w:eastAsia="ru-RU"/>
              </w:rPr>
            </w:pPr>
            <w:r w:rsidRPr="00C434BA">
              <w:rPr>
                <w:rFonts w:ascii="Sylfaen" w:eastAsia="Times New Roman" w:hAnsi="Sylfaen" w:cs="Sylfaen"/>
                <w:i/>
                <w:iCs/>
                <w:color w:val="000000"/>
                <w:sz w:val="18"/>
                <w:szCs w:val="18"/>
                <w:lang w:val="ru-RU" w:eastAsia="ru-RU"/>
              </w:rPr>
              <w:t>Դ</w:t>
            </w:r>
            <w:r w:rsidRPr="00786DD7">
              <w:rPr>
                <w:rFonts w:ascii="Arial Armenian" w:eastAsia="Times New Roman" w:hAnsi="Arial Armenian" w:cs="Arial Armenian"/>
                <w:i/>
                <w:iCs/>
                <w:color w:val="000000"/>
                <w:sz w:val="18"/>
                <w:szCs w:val="18"/>
                <w:lang w:eastAsia="ru-RU"/>
              </w:rPr>
              <w:t>³ï³µÅßÏ³Ï³Ý</w:t>
            </w:r>
            <w:r w:rsidRPr="00786DD7">
              <w:rPr>
                <w:rFonts w:ascii="Arial Armenian" w:eastAsia="Times New Roman" w:hAnsi="Arial Armenian" w:cs="Calibri"/>
                <w:i/>
                <w:iCs/>
                <w:color w:val="000000"/>
                <w:sz w:val="18"/>
                <w:szCs w:val="18"/>
                <w:lang w:eastAsia="ru-RU"/>
              </w:rPr>
              <w:t xml:space="preserve"> </w:t>
            </w:r>
            <w:r w:rsidRPr="00C434BA">
              <w:rPr>
                <w:rFonts w:ascii="Sylfaen" w:eastAsia="Times New Roman" w:hAnsi="Sylfaen" w:cs="Sylfaen"/>
                <w:i/>
                <w:iCs/>
                <w:color w:val="000000"/>
                <w:sz w:val="18"/>
                <w:szCs w:val="18"/>
                <w:lang w:val="ru-RU" w:eastAsia="ru-RU"/>
              </w:rPr>
              <w:t>և</w:t>
            </w:r>
            <w:r w:rsidRPr="00786DD7">
              <w:rPr>
                <w:rFonts w:ascii="Arial Armenian" w:eastAsia="Times New Roman" w:hAnsi="Arial Armenian" w:cs="Calibri"/>
                <w:i/>
                <w:iCs/>
                <w:color w:val="000000"/>
                <w:sz w:val="18"/>
                <w:szCs w:val="18"/>
                <w:lang w:eastAsia="ru-RU"/>
              </w:rPr>
              <w:t xml:space="preserve"> </w:t>
            </w:r>
            <w:r w:rsidRPr="00C434BA">
              <w:rPr>
                <w:rFonts w:ascii="Sylfaen" w:eastAsia="Times New Roman" w:hAnsi="Sylfaen" w:cs="Sylfaen"/>
                <w:i/>
                <w:iCs/>
                <w:color w:val="000000"/>
                <w:sz w:val="18"/>
                <w:szCs w:val="18"/>
                <w:lang w:val="ru-RU" w:eastAsia="ru-RU"/>
              </w:rPr>
              <w:t>ախտաբանա</w:t>
            </w:r>
            <w:r w:rsidRPr="00786DD7">
              <w:rPr>
                <w:rFonts w:ascii="Arial Armenian" w:eastAsia="Times New Roman" w:hAnsi="Arial Armenian" w:cs="Arial Armenian"/>
                <w:i/>
                <w:iCs/>
                <w:color w:val="000000"/>
                <w:sz w:val="18"/>
                <w:szCs w:val="18"/>
                <w:lang w:eastAsia="ru-RU"/>
              </w:rPr>
              <w:t>³ïáÙÇ³Ï³Ý</w:t>
            </w:r>
            <w:r w:rsidRPr="00786DD7">
              <w:rPr>
                <w:rFonts w:ascii="Arial Armenian" w:eastAsia="Times New Roman" w:hAnsi="Arial Armenian" w:cs="Calibri"/>
                <w:i/>
                <w:iCs/>
                <w:color w:val="000000"/>
                <w:sz w:val="18"/>
                <w:szCs w:val="18"/>
                <w:lang w:eastAsia="ru-RU"/>
              </w:rPr>
              <w:t xml:space="preserve"> </w:t>
            </w:r>
            <w:r w:rsidRPr="00C434BA">
              <w:rPr>
                <w:rFonts w:ascii="Sylfaen" w:eastAsia="Times New Roman" w:hAnsi="Sylfaen" w:cs="Sylfaen"/>
                <w:i/>
                <w:iCs/>
                <w:color w:val="000000"/>
                <w:sz w:val="18"/>
                <w:szCs w:val="18"/>
                <w:lang w:val="ru-RU" w:eastAsia="ru-RU"/>
              </w:rPr>
              <w:t>հետազոտությունների</w:t>
            </w:r>
            <w:r w:rsidRPr="00786DD7">
              <w:rPr>
                <w:rFonts w:ascii="Arial Armenian" w:eastAsia="Times New Roman" w:hAnsi="Arial Armenian" w:cs="Calibri"/>
                <w:i/>
                <w:iCs/>
                <w:color w:val="000000"/>
                <w:sz w:val="18"/>
                <w:szCs w:val="18"/>
                <w:lang w:eastAsia="ru-RU"/>
              </w:rPr>
              <w:t xml:space="preserve"> </w:t>
            </w:r>
            <w:r w:rsidRPr="00786DD7">
              <w:rPr>
                <w:rFonts w:ascii="Arial Armenian" w:eastAsia="Times New Roman" w:hAnsi="Arial Armenian" w:cs="Arial Armenian"/>
                <w:i/>
                <w:iCs/>
                <w:color w:val="000000"/>
                <w:sz w:val="18"/>
                <w:szCs w:val="18"/>
                <w:lang w:eastAsia="ru-RU"/>
              </w:rPr>
              <w:t>ÑÇÙ³Ý</w:t>
            </w:r>
            <w:r w:rsidRPr="00786DD7">
              <w:rPr>
                <w:rFonts w:ascii="Arial Armenian" w:eastAsia="Times New Roman" w:hAnsi="Arial Armenian" w:cs="Calibri"/>
                <w:i/>
                <w:iCs/>
                <w:color w:val="000000"/>
                <w:sz w:val="18"/>
                <w:szCs w:val="18"/>
                <w:lang w:eastAsia="ru-RU"/>
              </w:rPr>
              <w:t xml:space="preserve"> </w:t>
            </w:r>
            <w:r w:rsidRPr="00786DD7">
              <w:rPr>
                <w:rFonts w:ascii="Arial Armenian" w:eastAsia="Times New Roman" w:hAnsi="Arial Armenian" w:cs="Arial Armenian"/>
                <w:i/>
                <w:iCs/>
                <w:color w:val="000000"/>
                <w:sz w:val="18"/>
                <w:szCs w:val="18"/>
                <w:lang w:eastAsia="ru-RU"/>
              </w:rPr>
              <w:t>íñ³</w:t>
            </w:r>
            <w:r w:rsidRPr="00786DD7">
              <w:rPr>
                <w:rFonts w:ascii="Arial Armenian" w:eastAsia="Times New Roman" w:hAnsi="Arial Armenian" w:cs="Calibri"/>
                <w:i/>
                <w:iCs/>
                <w:color w:val="000000"/>
                <w:sz w:val="18"/>
                <w:szCs w:val="18"/>
                <w:lang w:eastAsia="ru-RU"/>
              </w:rPr>
              <w:t xml:space="preserve"> </w:t>
            </w:r>
            <w:r w:rsidRPr="00786DD7">
              <w:rPr>
                <w:rFonts w:ascii="Arial Armenian" w:eastAsia="Times New Roman" w:hAnsi="Arial Armenian" w:cs="Arial Armenian"/>
                <w:i/>
                <w:iCs/>
                <w:color w:val="000000"/>
                <w:sz w:val="18"/>
                <w:szCs w:val="18"/>
                <w:lang w:eastAsia="ru-RU"/>
              </w:rPr>
              <w:t>³ËïáñáßÙ³Ý</w:t>
            </w:r>
            <w:r w:rsidRPr="00786DD7">
              <w:rPr>
                <w:rFonts w:ascii="Arial Armenian" w:eastAsia="Times New Roman" w:hAnsi="Arial Armenian" w:cs="Calibri"/>
                <w:i/>
                <w:iCs/>
                <w:color w:val="000000"/>
                <w:sz w:val="18"/>
                <w:szCs w:val="18"/>
                <w:lang w:eastAsia="ru-RU"/>
              </w:rPr>
              <w:t xml:space="preserve"> </w:t>
            </w:r>
            <w:r w:rsidRPr="00786DD7">
              <w:rPr>
                <w:rFonts w:ascii="Arial Armenian" w:eastAsia="Times New Roman" w:hAnsi="Arial Armenian" w:cs="Arial Armenian"/>
                <w:i/>
                <w:iCs/>
                <w:color w:val="000000"/>
                <w:sz w:val="18"/>
                <w:szCs w:val="18"/>
                <w:lang w:eastAsia="ru-RU"/>
              </w:rPr>
              <w:t>¨</w:t>
            </w:r>
            <w:r w:rsidRPr="00786DD7">
              <w:rPr>
                <w:rFonts w:ascii="Arial Armenian" w:eastAsia="Times New Roman" w:hAnsi="Arial Armenian" w:cs="Calibri"/>
                <w:i/>
                <w:iCs/>
                <w:color w:val="000000"/>
                <w:sz w:val="18"/>
                <w:szCs w:val="18"/>
                <w:lang w:eastAsia="ru-RU"/>
              </w:rPr>
              <w:t xml:space="preserve"> </w:t>
            </w:r>
            <w:r w:rsidRPr="00786DD7">
              <w:rPr>
                <w:rFonts w:ascii="Arial Armenian" w:eastAsia="Times New Roman" w:hAnsi="Arial Armenian" w:cs="Arial Armenian"/>
                <w:i/>
                <w:iCs/>
                <w:color w:val="000000"/>
                <w:sz w:val="18"/>
                <w:szCs w:val="18"/>
                <w:lang w:eastAsia="ru-RU"/>
              </w:rPr>
              <w:t>µáõÅÙ³Ý</w:t>
            </w:r>
            <w:r w:rsidRPr="00786DD7">
              <w:rPr>
                <w:rFonts w:ascii="Arial Armenian" w:eastAsia="Times New Roman" w:hAnsi="Arial Armenian" w:cs="Calibri"/>
                <w:i/>
                <w:iCs/>
                <w:color w:val="000000"/>
                <w:sz w:val="18"/>
                <w:szCs w:val="18"/>
                <w:lang w:eastAsia="ru-RU"/>
              </w:rPr>
              <w:t xml:space="preserve"> ³ñ¹ÛáõÝ³í»ïáõÃÛ³Ý µ³ñÓñ³óáõÙ</w:t>
            </w:r>
          </w:p>
        </w:tc>
        <w:tc>
          <w:tcPr>
            <w:tcW w:w="2361" w:type="dxa"/>
            <w:gridSpan w:val="4"/>
            <w:tcBorders>
              <w:top w:val="single" w:sz="4" w:space="0" w:color="auto"/>
              <w:left w:val="nil"/>
              <w:bottom w:val="single" w:sz="4" w:space="0" w:color="auto"/>
              <w:right w:val="single" w:sz="4" w:space="0" w:color="auto"/>
            </w:tcBorders>
            <w:shd w:val="clear" w:color="auto" w:fill="auto"/>
            <w:noWrap/>
            <w:hideMark/>
          </w:tcPr>
          <w:p w14:paraId="6A64F9E3" w14:textId="77777777" w:rsidR="00C434BA" w:rsidRPr="00786DD7" w:rsidRDefault="00C434BA" w:rsidP="0071097A">
            <w:pPr>
              <w:rPr>
                <w:rFonts w:ascii="Arial Armenian" w:eastAsia="Times New Roman" w:hAnsi="Arial Armenian" w:cs="Calibri"/>
                <w:i/>
                <w:iCs/>
                <w:color w:val="000000"/>
                <w:sz w:val="18"/>
                <w:szCs w:val="18"/>
                <w:lang w:eastAsia="ru-RU"/>
              </w:rPr>
            </w:pPr>
            <w:r w:rsidRPr="00786DD7">
              <w:rPr>
                <w:rFonts w:ascii="Arial Armenian" w:eastAsia="Times New Roman" w:hAnsi="Arial Armenian" w:cs="Calibri"/>
                <w:i/>
                <w:iCs/>
                <w:color w:val="000000"/>
                <w:sz w:val="18"/>
                <w:szCs w:val="18"/>
                <w:lang w:eastAsia="ru-RU"/>
              </w:rPr>
              <w:t xml:space="preserve">1142 </w:t>
            </w:r>
            <w:r w:rsidRPr="00C434BA">
              <w:rPr>
                <w:rFonts w:ascii="Sylfaen" w:eastAsia="Times New Roman" w:hAnsi="Sylfaen" w:cs="Sylfaen"/>
                <w:i/>
                <w:iCs/>
                <w:color w:val="000000"/>
                <w:sz w:val="18"/>
                <w:szCs w:val="18"/>
                <w:lang w:val="ru-RU" w:eastAsia="ru-RU"/>
              </w:rPr>
              <w:t>Դ</w:t>
            </w:r>
            <w:r w:rsidRPr="00786DD7">
              <w:rPr>
                <w:rFonts w:ascii="Arial Armenian" w:eastAsia="Times New Roman" w:hAnsi="Arial Armenian" w:cs="Arial Armenian"/>
                <w:i/>
                <w:iCs/>
                <w:color w:val="000000"/>
                <w:sz w:val="18"/>
                <w:szCs w:val="18"/>
                <w:lang w:eastAsia="ru-RU"/>
              </w:rPr>
              <w:t>³ï³µÅßÏ³Ï³Ý</w:t>
            </w:r>
            <w:r w:rsidRPr="00786DD7">
              <w:rPr>
                <w:rFonts w:ascii="Arial Armenian" w:eastAsia="Times New Roman" w:hAnsi="Arial Armenian" w:cs="Calibri"/>
                <w:i/>
                <w:iCs/>
                <w:color w:val="000000"/>
                <w:sz w:val="18"/>
                <w:szCs w:val="18"/>
                <w:lang w:eastAsia="ru-RU"/>
              </w:rPr>
              <w:t xml:space="preserve"> </w:t>
            </w:r>
            <w:r w:rsidRPr="00C434BA">
              <w:rPr>
                <w:rFonts w:ascii="Sylfaen" w:eastAsia="Times New Roman" w:hAnsi="Sylfaen" w:cs="Sylfaen"/>
                <w:i/>
                <w:iCs/>
                <w:color w:val="000000"/>
                <w:sz w:val="18"/>
                <w:szCs w:val="18"/>
                <w:lang w:val="ru-RU" w:eastAsia="ru-RU"/>
              </w:rPr>
              <w:t>և</w:t>
            </w:r>
            <w:r w:rsidRPr="00786DD7">
              <w:rPr>
                <w:rFonts w:ascii="Arial Armenian" w:eastAsia="Times New Roman" w:hAnsi="Arial Armenian" w:cs="Calibri"/>
                <w:i/>
                <w:iCs/>
                <w:color w:val="000000"/>
                <w:sz w:val="18"/>
                <w:szCs w:val="18"/>
                <w:lang w:eastAsia="ru-RU"/>
              </w:rPr>
              <w:t xml:space="preserve"> </w:t>
            </w:r>
            <w:r w:rsidRPr="00C434BA">
              <w:rPr>
                <w:rFonts w:ascii="Sylfaen" w:eastAsia="Times New Roman" w:hAnsi="Sylfaen" w:cs="Sylfaen"/>
                <w:i/>
                <w:iCs/>
                <w:color w:val="000000"/>
                <w:sz w:val="18"/>
                <w:szCs w:val="18"/>
                <w:lang w:val="ru-RU" w:eastAsia="ru-RU"/>
              </w:rPr>
              <w:t>ախտաբանա</w:t>
            </w:r>
            <w:r w:rsidRPr="00786DD7">
              <w:rPr>
                <w:rFonts w:ascii="Arial Armenian" w:eastAsia="Times New Roman" w:hAnsi="Arial Armenian" w:cs="Arial Armenian"/>
                <w:i/>
                <w:iCs/>
                <w:color w:val="000000"/>
                <w:sz w:val="18"/>
                <w:szCs w:val="18"/>
                <w:lang w:eastAsia="ru-RU"/>
              </w:rPr>
              <w:t>³ïáÙÇ³Ï³Ý</w:t>
            </w:r>
            <w:r w:rsidRPr="00786DD7">
              <w:rPr>
                <w:rFonts w:ascii="Arial Armenian" w:eastAsia="Times New Roman" w:hAnsi="Arial Armenian" w:cs="Calibri"/>
                <w:i/>
                <w:iCs/>
                <w:color w:val="000000"/>
                <w:sz w:val="18"/>
                <w:szCs w:val="18"/>
                <w:lang w:eastAsia="ru-RU"/>
              </w:rPr>
              <w:t xml:space="preserve"> </w:t>
            </w:r>
            <w:r w:rsidRPr="00C434BA">
              <w:rPr>
                <w:rFonts w:ascii="Sylfaen" w:eastAsia="Times New Roman" w:hAnsi="Sylfaen" w:cs="Sylfaen"/>
                <w:i/>
                <w:iCs/>
                <w:color w:val="000000"/>
                <w:sz w:val="18"/>
                <w:szCs w:val="18"/>
                <w:lang w:val="ru-RU" w:eastAsia="ru-RU"/>
              </w:rPr>
              <w:t>ծառայություններ</w:t>
            </w:r>
          </w:p>
        </w:tc>
        <w:tc>
          <w:tcPr>
            <w:tcW w:w="2669" w:type="dxa"/>
            <w:gridSpan w:val="3"/>
            <w:tcBorders>
              <w:top w:val="nil"/>
              <w:left w:val="nil"/>
              <w:bottom w:val="single" w:sz="4" w:space="0" w:color="auto"/>
              <w:right w:val="single" w:sz="4" w:space="0" w:color="auto"/>
            </w:tcBorders>
            <w:shd w:val="clear" w:color="auto" w:fill="auto"/>
            <w:vAlign w:val="center"/>
            <w:hideMark/>
          </w:tcPr>
          <w:p w14:paraId="3ED3667C" w14:textId="77777777" w:rsidR="00C434BA" w:rsidRPr="00786DD7" w:rsidRDefault="00C434BA" w:rsidP="0071097A">
            <w:pPr>
              <w:rPr>
                <w:rFonts w:ascii="Arial Armenian" w:eastAsia="Times New Roman" w:hAnsi="Arial Armenian" w:cs="Calibri"/>
                <w:i/>
                <w:iCs/>
                <w:color w:val="000000"/>
                <w:sz w:val="18"/>
                <w:szCs w:val="18"/>
                <w:lang w:eastAsia="ru-RU"/>
              </w:rPr>
            </w:pPr>
            <w:r w:rsidRPr="00786DD7">
              <w:rPr>
                <w:rFonts w:ascii="Arial Armenian" w:eastAsia="Times New Roman" w:hAnsi="Arial Armenian" w:cs="Calibri"/>
                <w:i/>
                <w:iCs/>
                <w:color w:val="000000"/>
                <w:sz w:val="18"/>
                <w:szCs w:val="18"/>
                <w:lang w:eastAsia="ru-RU"/>
              </w:rPr>
              <w:t xml:space="preserve">¸³ï³µÅßÏ³Ï³Ý ÷áñÓ³ùÝÝáõÃÛáõÝÝ»ñÇ ÃÇí, Ñ³ï </w:t>
            </w:r>
          </w:p>
        </w:tc>
        <w:tc>
          <w:tcPr>
            <w:tcW w:w="1294" w:type="dxa"/>
            <w:tcBorders>
              <w:top w:val="nil"/>
              <w:left w:val="nil"/>
              <w:bottom w:val="single" w:sz="4" w:space="0" w:color="auto"/>
              <w:right w:val="single" w:sz="4" w:space="0" w:color="auto"/>
            </w:tcBorders>
            <w:shd w:val="clear" w:color="auto" w:fill="auto"/>
            <w:vAlign w:val="center"/>
            <w:hideMark/>
          </w:tcPr>
          <w:p w14:paraId="4F0F87E6" w14:textId="77777777" w:rsidR="00C434BA" w:rsidRPr="00C434BA" w:rsidRDefault="00C434BA" w:rsidP="0071097A">
            <w:pPr>
              <w:jc w:val="cente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54581</w:t>
            </w:r>
          </w:p>
        </w:tc>
        <w:tc>
          <w:tcPr>
            <w:tcW w:w="1046" w:type="dxa"/>
            <w:tcBorders>
              <w:top w:val="nil"/>
              <w:left w:val="nil"/>
              <w:bottom w:val="single" w:sz="4" w:space="0" w:color="auto"/>
              <w:right w:val="single" w:sz="4" w:space="0" w:color="auto"/>
            </w:tcBorders>
            <w:shd w:val="clear" w:color="000000" w:fill="FFFFFF"/>
            <w:vAlign w:val="center"/>
            <w:hideMark/>
          </w:tcPr>
          <w:p w14:paraId="21DD6F21" w14:textId="77777777" w:rsidR="00C434BA" w:rsidRPr="00C434BA" w:rsidRDefault="00C434BA" w:rsidP="0071097A">
            <w:pPr>
              <w:jc w:val="cente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2019</w:t>
            </w:r>
          </w:p>
        </w:tc>
        <w:tc>
          <w:tcPr>
            <w:tcW w:w="1294" w:type="dxa"/>
            <w:gridSpan w:val="2"/>
            <w:tcBorders>
              <w:top w:val="nil"/>
              <w:left w:val="nil"/>
              <w:bottom w:val="single" w:sz="4" w:space="0" w:color="auto"/>
              <w:right w:val="single" w:sz="4" w:space="0" w:color="auto"/>
            </w:tcBorders>
            <w:shd w:val="clear" w:color="auto" w:fill="auto"/>
            <w:vAlign w:val="center"/>
            <w:hideMark/>
          </w:tcPr>
          <w:p w14:paraId="46FD0008" w14:textId="77777777" w:rsidR="00C434BA" w:rsidRPr="00C434BA" w:rsidRDefault="00C434BA" w:rsidP="0071097A">
            <w:pPr>
              <w:jc w:val="cente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62132.4</w:t>
            </w:r>
          </w:p>
        </w:tc>
        <w:tc>
          <w:tcPr>
            <w:tcW w:w="1045" w:type="dxa"/>
            <w:tcBorders>
              <w:top w:val="nil"/>
              <w:left w:val="nil"/>
              <w:bottom w:val="single" w:sz="4" w:space="0" w:color="auto"/>
              <w:right w:val="single" w:sz="4" w:space="0" w:color="auto"/>
            </w:tcBorders>
            <w:shd w:val="clear" w:color="auto" w:fill="auto"/>
            <w:vAlign w:val="center"/>
            <w:hideMark/>
          </w:tcPr>
          <w:p w14:paraId="72F711D6" w14:textId="77777777" w:rsidR="00C434BA" w:rsidRPr="00C434BA" w:rsidRDefault="00C434BA" w:rsidP="0071097A">
            <w:pPr>
              <w:jc w:val="cente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2022</w:t>
            </w:r>
          </w:p>
        </w:tc>
        <w:tc>
          <w:tcPr>
            <w:tcW w:w="2187" w:type="dxa"/>
            <w:gridSpan w:val="3"/>
            <w:vMerge/>
            <w:tcBorders>
              <w:top w:val="nil"/>
              <w:left w:val="single" w:sz="4" w:space="0" w:color="auto"/>
              <w:bottom w:val="single" w:sz="4" w:space="0" w:color="auto"/>
              <w:right w:val="single" w:sz="4" w:space="0" w:color="auto"/>
            </w:tcBorders>
            <w:vAlign w:val="center"/>
            <w:hideMark/>
          </w:tcPr>
          <w:p w14:paraId="0B744445" w14:textId="77777777" w:rsidR="00C434BA" w:rsidRPr="00C434BA" w:rsidRDefault="00C434BA" w:rsidP="0071097A">
            <w:pPr>
              <w:rPr>
                <w:rFonts w:ascii="Arial Armenian" w:eastAsia="Times New Roman" w:hAnsi="Arial Armenian" w:cs="Calibri"/>
                <w:color w:val="000000"/>
                <w:sz w:val="18"/>
                <w:szCs w:val="18"/>
                <w:lang w:val="ru-RU" w:eastAsia="ru-RU"/>
              </w:rPr>
            </w:pPr>
          </w:p>
        </w:tc>
      </w:tr>
      <w:tr w:rsidR="0071097A" w:rsidRPr="00C434BA" w14:paraId="4357AE6B" w14:textId="77777777" w:rsidTr="0071097A">
        <w:trPr>
          <w:gridAfter w:val="1"/>
          <w:wAfter w:w="9" w:type="dxa"/>
          <w:trHeight w:val="1320"/>
        </w:trPr>
        <w:tc>
          <w:tcPr>
            <w:tcW w:w="2836" w:type="dxa"/>
            <w:gridSpan w:val="5"/>
            <w:vMerge w:val="restart"/>
            <w:tcBorders>
              <w:top w:val="nil"/>
              <w:left w:val="single" w:sz="4" w:space="0" w:color="auto"/>
              <w:bottom w:val="single" w:sz="4" w:space="0" w:color="000000"/>
              <w:right w:val="single" w:sz="4" w:space="0" w:color="auto"/>
            </w:tcBorders>
            <w:shd w:val="clear" w:color="auto" w:fill="auto"/>
            <w:hideMark/>
          </w:tcPr>
          <w:p w14:paraId="6CADC0DC" w14:textId="77777777" w:rsidR="00C434BA" w:rsidRPr="00786DD7" w:rsidRDefault="00C434BA" w:rsidP="0071097A">
            <w:pPr>
              <w:jc w:val="center"/>
              <w:rPr>
                <w:rFonts w:ascii="Arial Armenian" w:eastAsia="Times New Roman" w:hAnsi="Arial Armenian" w:cs="Calibri"/>
                <w:i/>
                <w:iCs/>
                <w:color w:val="000000"/>
                <w:sz w:val="18"/>
                <w:szCs w:val="18"/>
                <w:lang w:eastAsia="ru-RU"/>
              </w:rPr>
            </w:pPr>
            <w:r w:rsidRPr="00786DD7">
              <w:rPr>
                <w:rFonts w:ascii="Arial Armenian" w:eastAsia="Times New Roman" w:hAnsi="Arial Armenian" w:cs="Calibri"/>
                <w:i/>
                <w:iCs/>
                <w:color w:val="000000"/>
                <w:sz w:val="18"/>
                <w:szCs w:val="18"/>
                <w:lang w:eastAsia="ru-RU"/>
              </w:rPr>
              <w:lastRenderedPageBreak/>
              <w:t>´ÅßÏ³Ï³Ý û·ÝáõÃÛ³Ý Ï³½Ù³Ï»ñåÙ³Ý áõ áñ³ÏÇ µ³ñÓñ³óÙ³Ý Ï³ñ·³íáñÙ³Ý Ù³ëÝ³·Çï³Ï³Ý, ËáñÑñ¹³ïí³Ï³Ý, Ï³½Ù³Ï»ñå³Ù»Ãá¹³Ï³Ý ³å³ÑáíáõÙ, Ñ³Ù³Ï³ñ·Ç ·áñÍáõÝ»áõÃÛ³Ý ³ñ¹ÛáõÝùÝ»ñÇ ·Ý³Ñ³ïáõÙ</w:t>
            </w:r>
          </w:p>
        </w:tc>
        <w:tc>
          <w:tcPr>
            <w:tcW w:w="2361" w:type="dxa"/>
            <w:gridSpan w:val="4"/>
            <w:vMerge w:val="restart"/>
            <w:tcBorders>
              <w:top w:val="nil"/>
              <w:left w:val="single" w:sz="4" w:space="0" w:color="auto"/>
              <w:bottom w:val="single" w:sz="4" w:space="0" w:color="000000"/>
              <w:right w:val="single" w:sz="4" w:space="0" w:color="auto"/>
            </w:tcBorders>
            <w:shd w:val="clear" w:color="auto" w:fill="auto"/>
            <w:hideMark/>
          </w:tcPr>
          <w:p w14:paraId="60CC9881" w14:textId="77777777" w:rsidR="00C434BA" w:rsidRPr="00786DD7" w:rsidRDefault="00C434BA" w:rsidP="0071097A">
            <w:pPr>
              <w:rPr>
                <w:rFonts w:ascii="Arial Armenian" w:eastAsia="Times New Roman" w:hAnsi="Arial Armenian" w:cs="Calibri"/>
                <w:i/>
                <w:iCs/>
                <w:color w:val="000000"/>
                <w:sz w:val="18"/>
                <w:szCs w:val="18"/>
                <w:lang w:eastAsia="ru-RU"/>
              </w:rPr>
            </w:pPr>
            <w:r w:rsidRPr="00786DD7">
              <w:rPr>
                <w:rFonts w:ascii="Arial Armenian" w:eastAsia="Times New Roman" w:hAnsi="Arial Armenian" w:cs="Calibri"/>
                <w:i/>
                <w:iCs/>
                <w:color w:val="000000"/>
                <w:sz w:val="18"/>
                <w:szCs w:val="18"/>
                <w:lang w:eastAsia="ru-RU"/>
              </w:rPr>
              <w:t>1191 ÊáñÑñ¹³ïí³Ï³Ý, Ù³ëÝ³·Çï³Ï³Ý ³ç³ÏóáõÃÛáõÝ ¨ Ñ»ï³½áïáõÃÛáõÝÝ»ñ</w:t>
            </w:r>
          </w:p>
        </w:tc>
        <w:tc>
          <w:tcPr>
            <w:tcW w:w="2669" w:type="dxa"/>
            <w:gridSpan w:val="3"/>
            <w:tcBorders>
              <w:top w:val="nil"/>
              <w:left w:val="nil"/>
              <w:bottom w:val="single" w:sz="4" w:space="0" w:color="auto"/>
              <w:right w:val="single" w:sz="4" w:space="0" w:color="auto"/>
            </w:tcBorders>
            <w:shd w:val="clear" w:color="auto" w:fill="auto"/>
            <w:hideMark/>
          </w:tcPr>
          <w:p w14:paraId="24036BF3" w14:textId="77777777" w:rsidR="00C434BA" w:rsidRPr="00786DD7" w:rsidRDefault="00C434BA" w:rsidP="0071097A">
            <w:pPr>
              <w:rPr>
                <w:rFonts w:ascii="Arial Armenian" w:eastAsia="Times New Roman" w:hAnsi="Arial Armenian" w:cs="Calibri"/>
                <w:i/>
                <w:iCs/>
                <w:color w:val="000000"/>
                <w:sz w:val="18"/>
                <w:szCs w:val="18"/>
                <w:lang w:eastAsia="ru-RU"/>
              </w:rPr>
            </w:pPr>
            <w:r w:rsidRPr="00786DD7">
              <w:rPr>
                <w:rFonts w:ascii="Arial Armenian" w:eastAsia="Times New Roman" w:hAnsi="Arial Armenian" w:cs="Calibri"/>
                <w:i/>
                <w:iCs/>
                <w:color w:val="000000"/>
                <w:sz w:val="18"/>
                <w:szCs w:val="18"/>
                <w:lang w:eastAsia="ru-RU"/>
              </w:rPr>
              <w:t>Ø³ñ½³ÛÇÝ µÅßÏ³Ï³Ý Ï³½Ù³Ï»ñåáõÃÛáõÝÝ»ñ áõÕ»·ñí³Í µÅÇßÏ-Ù³ëÝ³·»ïÝ»ñÇ Ãí³ù³Ý³Ï, Ù³ñ¹</w:t>
            </w:r>
          </w:p>
        </w:tc>
        <w:tc>
          <w:tcPr>
            <w:tcW w:w="1294" w:type="dxa"/>
            <w:tcBorders>
              <w:top w:val="nil"/>
              <w:left w:val="nil"/>
              <w:bottom w:val="single" w:sz="4" w:space="0" w:color="auto"/>
              <w:right w:val="single" w:sz="4" w:space="0" w:color="auto"/>
            </w:tcBorders>
            <w:shd w:val="clear" w:color="auto" w:fill="auto"/>
            <w:vAlign w:val="center"/>
            <w:hideMark/>
          </w:tcPr>
          <w:p w14:paraId="32511003" w14:textId="77777777" w:rsidR="00C434BA" w:rsidRPr="00C434BA" w:rsidRDefault="00C434BA" w:rsidP="0071097A">
            <w:pPr>
              <w:jc w:val="center"/>
              <w:rPr>
                <w:rFonts w:ascii="Arial Armenian" w:eastAsia="Times New Roman" w:hAnsi="Arial Armenian" w:cs="Calibri"/>
                <w:i/>
                <w:iCs/>
                <w:sz w:val="18"/>
                <w:szCs w:val="18"/>
                <w:lang w:val="ru-RU" w:eastAsia="ru-RU"/>
              </w:rPr>
            </w:pPr>
            <w:r w:rsidRPr="00C434BA">
              <w:rPr>
                <w:rFonts w:ascii="Arial Armenian" w:eastAsia="Times New Roman" w:hAnsi="Arial Armenian" w:cs="Calibri"/>
                <w:i/>
                <w:iCs/>
                <w:sz w:val="18"/>
                <w:szCs w:val="18"/>
                <w:lang w:val="ru-RU" w:eastAsia="ru-RU"/>
              </w:rPr>
              <w:t>-</w:t>
            </w:r>
          </w:p>
        </w:tc>
        <w:tc>
          <w:tcPr>
            <w:tcW w:w="1046" w:type="dxa"/>
            <w:tcBorders>
              <w:top w:val="nil"/>
              <w:left w:val="nil"/>
              <w:bottom w:val="single" w:sz="4" w:space="0" w:color="auto"/>
              <w:right w:val="single" w:sz="4" w:space="0" w:color="auto"/>
            </w:tcBorders>
            <w:shd w:val="clear" w:color="000000" w:fill="FFFFFF"/>
            <w:vAlign w:val="center"/>
            <w:hideMark/>
          </w:tcPr>
          <w:p w14:paraId="6AE0088C" w14:textId="77777777" w:rsidR="00C434BA" w:rsidRPr="00C434BA" w:rsidRDefault="00C434BA" w:rsidP="0071097A">
            <w:pPr>
              <w:jc w:val="cente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2019</w:t>
            </w:r>
          </w:p>
        </w:tc>
        <w:tc>
          <w:tcPr>
            <w:tcW w:w="1294" w:type="dxa"/>
            <w:gridSpan w:val="2"/>
            <w:tcBorders>
              <w:top w:val="nil"/>
              <w:left w:val="nil"/>
              <w:bottom w:val="single" w:sz="4" w:space="0" w:color="auto"/>
              <w:right w:val="single" w:sz="4" w:space="0" w:color="auto"/>
            </w:tcBorders>
            <w:shd w:val="clear" w:color="auto" w:fill="auto"/>
            <w:vAlign w:val="center"/>
            <w:hideMark/>
          </w:tcPr>
          <w:p w14:paraId="2FB4CB50" w14:textId="77777777" w:rsidR="00C434BA" w:rsidRPr="00C434BA" w:rsidRDefault="00C434BA" w:rsidP="0071097A">
            <w:pPr>
              <w:jc w:val="cente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50</w:t>
            </w:r>
          </w:p>
        </w:tc>
        <w:tc>
          <w:tcPr>
            <w:tcW w:w="1045" w:type="dxa"/>
            <w:tcBorders>
              <w:top w:val="nil"/>
              <w:left w:val="nil"/>
              <w:bottom w:val="single" w:sz="4" w:space="0" w:color="auto"/>
              <w:right w:val="single" w:sz="4" w:space="0" w:color="auto"/>
            </w:tcBorders>
            <w:shd w:val="clear" w:color="auto" w:fill="auto"/>
            <w:vAlign w:val="center"/>
            <w:hideMark/>
          </w:tcPr>
          <w:p w14:paraId="45E877A1" w14:textId="77777777" w:rsidR="00C434BA" w:rsidRPr="00C434BA" w:rsidRDefault="00C434BA" w:rsidP="0071097A">
            <w:pPr>
              <w:jc w:val="cente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2022</w:t>
            </w:r>
          </w:p>
        </w:tc>
        <w:tc>
          <w:tcPr>
            <w:tcW w:w="2187" w:type="dxa"/>
            <w:gridSpan w:val="3"/>
            <w:vMerge/>
            <w:tcBorders>
              <w:top w:val="nil"/>
              <w:left w:val="single" w:sz="4" w:space="0" w:color="auto"/>
              <w:bottom w:val="single" w:sz="4" w:space="0" w:color="auto"/>
              <w:right w:val="single" w:sz="4" w:space="0" w:color="auto"/>
            </w:tcBorders>
            <w:vAlign w:val="center"/>
            <w:hideMark/>
          </w:tcPr>
          <w:p w14:paraId="024244D7" w14:textId="77777777" w:rsidR="00C434BA" w:rsidRPr="00C434BA" w:rsidRDefault="00C434BA" w:rsidP="0071097A">
            <w:pPr>
              <w:rPr>
                <w:rFonts w:ascii="Arial Armenian" w:eastAsia="Times New Roman" w:hAnsi="Arial Armenian" w:cs="Calibri"/>
                <w:color w:val="000000"/>
                <w:sz w:val="18"/>
                <w:szCs w:val="18"/>
                <w:lang w:val="ru-RU" w:eastAsia="ru-RU"/>
              </w:rPr>
            </w:pPr>
          </w:p>
        </w:tc>
      </w:tr>
      <w:tr w:rsidR="0071097A" w:rsidRPr="004D498C" w14:paraId="11E78E3C" w14:textId="77777777" w:rsidTr="0071097A">
        <w:trPr>
          <w:gridAfter w:val="1"/>
          <w:wAfter w:w="9" w:type="dxa"/>
          <w:trHeight w:val="3960"/>
        </w:trPr>
        <w:tc>
          <w:tcPr>
            <w:tcW w:w="2836" w:type="dxa"/>
            <w:gridSpan w:val="5"/>
            <w:vMerge/>
            <w:tcBorders>
              <w:top w:val="nil"/>
              <w:left w:val="single" w:sz="4" w:space="0" w:color="auto"/>
              <w:bottom w:val="single" w:sz="4" w:space="0" w:color="000000"/>
              <w:right w:val="single" w:sz="4" w:space="0" w:color="auto"/>
            </w:tcBorders>
            <w:vAlign w:val="center"/>
            <w:hideMark/>
          </w:tcPr>
          <w:p w14:paraId="15CB0F33" w14:textId="77777777" w:rsidR="00C434BA" w:rsidRPr="00C434BA" w:rsidRDefault="00C434BA" w:rsidP="0071097A">
            <w:pPr>
              <w:rPr>
                <w:rFonts w:ascii="Arial Armenian" w:eastAsia="Times New Roman" w:hAnsi="Arial Armenian" w:cs="Calibri"/>
                <w:i/>
                <w:iCs/>
                <w:color w:val="000000"/>
                <w:sz w:val="18"/>
                <w:szCs w:val="18"/>
                <w:lang w:val="ru-RU" w:eastAsia="ru-RU"/>
              </w:rPr>
            </w:pPr>
          </w:p>
        </w:tc>
        <w:tc>
          <w:tcPr>
            <w:tcW w:w="2361" w:type="dxa"/>
            <w:gridSpan w:val="4"/>
            <w:vMerge/>
            <w:tcBorders>
              <w:top w:val="nil"/>
              <w:left w:val="single" w:sz="4" w:space="0" w:color="auto"/>
              <w:bottom w:val="single" w:sz="4" w:space="0" w:color="000000"/>
              <w:right w:val="single" w:sz="4" w:space="0" w:color="auto"/>
            </w:tcBorders>
            <w:vAlign w:val="center"/>
            <w:hideMark/>
          </w:tcPr>
          <w:p w14:paraId="2A12D738" w14:textId="77777777" w:rsidR="00C434BA" w:rsidRPr="00C434BA" w:rsidRDefault="00C434BA" w:rsidP="0071097A">
            <w:pPr>
              <w:rPr>
                <w:rFonts w:ascii="Arial Armenian" w:eastAsia="Times New Roman" w:hAnsi="Arial Armenian" w:cs="Calibri"/>
                <w:i/>
                <w:iCs/>
                <w:color w:val="000000"/>
                <w:sz w:val="18"/>
                <w:szCs w:val="18"/>
                <w:lang w:val="ru-RU" w:eastAsia="ru-RU"/>
              </w:rPr>
            </w:pPr>
          </w:p>
        </w:tc>
        <w:tc>
          <w:tcPr>
            <w:tcW w:w="2669" w:type="dxa"/>
            <w:gridSpan w:val="3"/>
            <w:tcBorders>
              <w:top w:val="nil"/>
              <w:left w:val="nil"/>
              <w:bottom w:val="single" w:sz="4" w:space="0" w:color="auto"/>
              <w:right w:val="single" w:sz="4" w:space="0" w:color="auto"/>
            </w:tcBorders>
            <w:shd w:val="clear" w:color="auto" w:fill="auto"/>
            <w:hideMark/>
          </w:tcPr>
          <w:p w14:paraId="2FD741F5" w14:textId="77777777" w:rsidR="00C434BA" w:rsidRPr="00C434BA" w:rsidRDefault="00C434BA" w:rsidP="0071097A">
            <w:pP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²éáÕç³å³Ñ³Ï³Ý íÇ×³Ï³·ñáõÃÛ³Ùµ ³å³ÑáíáõÙ, ï³ñ»·ñù»ñÇ ù³Ý³Ï</w:t>
            </w:r>
          </w:p>
        </w:tc>
        <w:tc>
          <w:tcPr>
            <w:tcW w:w="1294" w:type="dxa"/>
            <w:tcBorders>
              <w:top w:val="nil"/>
              <w:left w:val="nil"/>
              <w:bottom w:val="single" w:sz="4" w:space="0" w:color="auto"/>
              <w:right w:val="single" w:sz="4" w:space="0" w:color="auto"/>
            </w:tcBorders>
            <w:shd w:val="clear" w:color="auto" w:fill="auto"/>
            <w:vAlign w:val="center"/>
            <w:hideMark/>
          </w:tcPr>
          <w:p w14:paraId="700A19D6" w14:textId="77777777" w:rsidR="00C434BA" w:rsidRPr="00C434BA" w:rsidRDefault="00C434BA" w:rsidP="0071097A">
            <w:pPr>
              <w:jc w:val="cente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4</w:t>
            </w:r>
          </w:p>
        </w:tc>
        <w:tc>
          <w:tcPr>
            <w:tcW w:w="1046" w:type="dxa"/>
            <w:tcBorders>
              <w:top w:val="nil"/>
              <w:left w:val="nil"/>
              <w:bottom w:val="single" w:sz="4" w:space="0" w:color="auto"/>
              <w:right w:val="single" w:sz="4" w:space="0" w:color="auto"/>
            </w:tcBorders>
            <w:shd w:val="clear" w:color="000000" w:fill="FFFFFF"/>
            <w:vAlign w:val="center"/>
            <w:hideMark/>
          </w:tcPr>
          <w:p w14:paraId="4E8E0BAC" w14:textId="77777777" w:rsidR="00C434BA" w:rsidRPr="00C434BA" w:rsidRDefault="00C434BA" w:rsidP="0071097A">
            <w:pPr>
              <w:jc w:val="cente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2019</w:t>
            </w:r>
          </w:p>
        </w:tc>
        <w:tc>
          <w:tcPr>
            <w:tcW w:w="1294" w:type="dxa"/>
            <w:gridSpan w:val="2"/>
            <w:tcBorders>
              <w:top w:val="nil"/>
              <w:left w:val="nil"/>
              <w:bottom w:val="single" w:sz="4" w:space="0" w:color="auto"/>
              <w:right w:val="single" w:sz="4" w:space="0" w:color="auto"/>
            </w:tcBorders>
            <w:shd w:val="clear" w:color="auto" w:fill="auto"/>
            <w:vAlign w:val="center"/>
            <w:hideMark/>
          </w:tcPr>
          <w:p w14:paraId="3A6292BC" w14:textId="77777777" w:rsidR="00C434BA" w:rsidRPr="00C434BA" w:rsidRDefault="00C434BA" w:rsidP="0071097A">
            <w:pPr>
              <w:jc w:val="cente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4</w:t>
            </w:r>
          </w:p>
        </w:tc>
        <w:tc>
          <w:tcPr>
            <w:tcW w:w="1045" w:type="dxa"/>
            <w:tcBorders>
              <w:top w:val="nil"/>
              <w:left w:val="nil"/>
              <w:bottom w:val="single" w:sz="4" w:space="0" w:color="auto"/>
              <w:right w:val="single" w:sz="4" w:space="0" w:color="auto"/>
            </w:tcBorders>
            <w:shd w:val="clear" w:color="auto" w:fill="auto"/>
            <w:vAlign w:val="center"/>
            <w:hideMark/>
          </w:tcPr>
          <w:p w14:paraId="72A41A8C" w14:textId="77777777" w:rsidR="00C434BA" w:rsidRPr="00C434BA" w:rsidRDefault="00C434BA" w:rsidP="0071097A">
            <w:pPr>
              <w:jc w:val="cente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2022</w:t>
            </w:r>
          </w:p>
        </w:tc>
        <w:tc>
          <w:tcPr>
            <w:tcW w:w="2187" w:type="dxa"/>
            <w:gridSpan w:val="3"/>
            <w:tcBorders>
              <w:top w:val="nil"/>
              <w:left w:val="nil"/>
              <w:bottom w:val="single" w:sz="4" w:space="0" w:color="auto"/>
              <w:right w:val="single" w:sz="4" w:space="0" w:color="auto"/>
            </w:tcBorders>
            <w:shd w:val="clear" w:color="auto" w:fill="auto"/>
            <w:vAlign w:val="center"/>
            <w:hideMark/>
          </w:tcPr>
          <w:p w14:paraId="1C9B6E6A" w14:textId="77777777" w:rsidR="00C434BA" w:rsidRPr="00C434BA" w:rsidRDefault="00C434BA" w:rsidP="0071097A">
            <w:pPr>
              <w:jc w:val="center"/>
              <w:rPr>
                <w:rFonts w:ascii="Arial Armenian" w:eastAsia="Times New Roman" w:hAnsi="Arial Armenian" w:cs="Calibri"/>
                <w:color w:val="000000"/>
                <w:sz w:val="18"/>
                <w:szCs w:val="18"/>
                <w:lang w:val="ru-RU" w:eastAsia="ru-RU"/>
              </w:rPr>
            </w:pPr>
            <w:r w:rsidRPr="00C434BA">
              <w:rPr>
                <w:rFonts w:ascii="Arial Armenian" w:eastAsia="Times New Roman" w:hAnsi="Arial Armenian" w:cs="Calibri"/>
                <w:color w:val="000000"/>
                <w:sz w:val="18"/>
                <w:szCs w:val="18"/>
                <w:lang w:val="ru-RU" w:eastAsia="ru-RU"/>
              </w:rPr>
              <w:t>Î³é³í³ñáõÃÛ³Ý Ñ³Ù³ñ Ï³ñ¨áñ ¿ ÉÇÝ»Éáõ µáõÅ³ÝÓÝ³Ï³½ÙÇ Ù³ëÝ³·Çï³Ï³Ý Ï³ñáÕáõÃÛáõÝÝ»ñÇ ¨ å³ïñ³ëïí³ÍáõÃÛ³Ý ß³ñáõÝ³Ï³Ï³Ý µ³ñÓñ³óÙ³Ý áõ ½³ñ·³óÙ³Ý ËÝ¹ÇñÁ, ³éáÕç³å³Ñ³Ï³Ý Ñ³Ù³Ï³ñ·áõÙ Ù³ñ¹Ï³ÛÇÝ Ý»ñáõÅÇ Ñ³Ù³å³ñ÷³Ï ¨ Ñ³Ù³ÉÇñ ½³ñ·³óÙ³Ý, µÅßÏ³Ï³Ý û·ÝáõÃÛ³Ý áñ³ÏÇ Ï³é³í³ñÙ³Ý ¨ í»ñ³ÑëÏÙ³Ý µ³ñ»É³íáõÙÁ, ³Û¹ ÃíáõÙ</w:t>
            </w:r>
            <w:r w:rsidRPr="00C434BA">
              <w:rPr>
                <w:rFonts w:ascii="Sylfaen" w:eastAsia="Times New Roman" w:hAnsi="Sylfaen" w:cs="Sylfaen"/>
                <w:color w:val="000000"/>
                <w:sz w:val="18"/>
                <w:szCs w:val="18"/>
                <w:lang w:val="ru-RU" w:eastAsia="ru-RU"/>
              </w:rPr>
              <w:t>՝</w:t>
            </w:r>
            <w:r w:rsidRPr="00C434BA">
              <w:rPr>
                <w:rFonts w:ascii="Arial Armenian" w:eastAsia="Times New Roman" w:hAnsi="Arial Armenian" w:cs="Calibri"/>
                <w:color w:val="000000"/>
                <w:sz w:val="18"/>
                <w:szCs w:val="18"/>
                <w:lang w:val="ru-RU" w:eastAsia="ru-RU"/>
              </w:rPr>
              <w:t xml:space="preserve"> </w:t>
            </w:r>
            <w:r w:rsidRPr="00C434BA">
              <w:rPr>
                <w:rFonts w:ascii="Arial Armenian" w:eastAsia="Times New Roman" w:hAnsi="Arial Armenian" w:cs="Arial Armenian"/>
                <w:color w:val="000000"/>
                <w:sz w:val="18"/>
                <w:szCs w:val="18"/>
                <w:lang w:val="ru-RU" w:eastAsia="ru-RU"/>
              </w:rPr>
              <w:t>ÙÇç³½·³ÛÇÝ</w:t>
            </w:r>
            <w:r w:rsidRPr="00C434BA">
              <w:rPr>
                <w:rFonts w:ascii="Arial Armenian" w:eastAsia="Times New Roman" w:hAnsi="Arial Armenian" w:cs="Calibri"/>
                <w:color w:val="000000"/>
                <w:sz w:val="18"/>
                <w:szCs w:val="18"/>
                <w:lang w:val="ru-RU" w:eastAsia="ru-RU"/>
              </w:rPr>
              <w:t xml:space="preserve"> ëï³Ý¹³ñïÝ»ñÇÝ Ñ³Ù³å³ï³ëË³ÝáÕ ÏÉÇÝÇÏ³Ï³Ý áõÕ»óáõÛóÝ»ñÇ, ÁÝÃ³ó³Ï³ñ·»ñÇ Ý»ñ¹ñáõÙÁ:</w:t>
            </w:r>
          </w:p>
        </w:tc>
      </w:tr>
      <w:tr w:rsidR="0071097A" w:rsidRPr="004D498C" w14:paraId="32F6054A" w14:textId="77777777" w:rsidTr="0071097A">
        <w:trPr>
          <w:gridAfter w:val="1"/>
          <w:wAfter w:w="9" w:type="dxa"/>
          <w:trHeight w:val="9907"/>
        </w:trPr>
        <w:tc>
          <w:tcPr>
            <w:tcW w:w="2836" w:type="dxa"/>
            <w:gridSpan w:val="5"/>
            <w:vMerge/>
            <w:tcBorders>
              <w:top w:val="nil"/>
              <w:left w:val="single" w:sz="4" w:space="0" w:color="auto"/>
              <w:bottom w:val="single" w:sz="4" w:space="0" w:color="000000"/>
              <w:right w:val="single" w:sz="4" w:space="0" w:color="auto"/>
            </w:tcBorders>
            <w:vAlign w:val="center"/>
            <w:hideMark/>
          </w:tcPr>
          <w:p w14:paraId="7B485056" w14:textId="77777777" w:rsidR="00C434BA" w:rsidRPr="00C434BA" w:rsidRDefault="00C434BA" w:rsidP="0071097A">
            <w:pPr>
              <w:rPr>
                <w:rFonts w:ascii="Arial Armenian" w:eastAsia="Times New Roman" w:hAnsi="Arial Armenian" w:cs="Calibri"/>
                <w:i/>
                <w:iCs/>
                <w:color w:val="000000"/>
                <w:sz w:val="18"/>
                <w:szCs w:val="18"/>
                <w:lang w:val="ru-RU" w:eastAsia="ru-RU"/>
              </w:rPr>
            </w:pPr>
          </w:p>
        </w:tc>
        <w:tc>
          <w:tcPr>
            <w:tcW w:w="2361" w:type="dxa"/>
            <w:gridSpan w:val="4"/>
            <w:vMerge/>
            <w:tcBorders>
              <w:top w:val="nil"/>
              <w:left w:val="single" w:sz="4" w:space="0" w:color="auto"/>
              <w:bottom w:val="single" w:sz="4" w:space="0" w:color="000000"/>
              <w:right w:val="single" w:sz="4" w:space="0" w:color="auto"/>
            </w:tcBorders>
            <w:vAlign w:val="center"/>
            <w:hideMark/>
          </w:tcPr>
          <w:p w14:paraId="203EEA75" w14:textId="77777777" w:rsidR="00C434BA" w:rsidRPr="00C434BA" w:rsidRDefault="00C434BA" w:rsidP="0071097A">
            <w:pPr>
              <w:rPr>
                <w:rFonts w:ascii="Arial Armenian" w:eastAsia="Times New Roman" w:hAnsi="Arial Armenian" w:cs="Calibri"/>
                <w:i/>
                <w:iCs/>
                <w:color w:val="000000"/>
                <w:sz w:val="18"/>
                <w:szCs w:val="18"/>
                <w:lang w:val="ru-RU" w:eastAsia="ru-RU"/>
              </w:rPr>
            </w:pPr>
          </w:p>
        </w:tc>
        <w:tc>
          <w:tcPr>
            <w:tcW w:w="2669" w:type="dxa"/>
            <w:gridSpan w:val="3"/>
            <w:tcBorders>
              <w:top w:val="nil"/>
              <w:left w:val="nil"/>
              <w:bottom w:val="single" w:sz="4" w:space="0" w:color="auto"/>
              <w:right w:val="single" w:sz="4" w:space="0" w:color="auto"/>
            </w:tcBorders>
            <w:shd w:val="clear" w:color="auto" w:fill="auto"/>
            <w:hideMark/>
          </w:tcPr>
          <w:p w14:paraId="28B53DAF" w14:textId="77777777" w:rsidR="00C434BA" w:rsidRPr="00C434BA" w:rsidRDefault="00C434BA" w:rsidP="0071097A">
            <w:pP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 xml:space="preserve">¾É»ÏïñáÝ³ÛÇÝ ³éáÕç³å³ÑáõÃÛ³Ý Ñ³Ù³Ï³ñ·áõÙ µáõÅÑ³ëï³ïáõÃÛáõÝÝ»ñÇ ÁÝ¹·ñÏí³ÍáõÃÛáõÝ, ïáÏáë </w:t>
            </w:r>
          </w:p>
        </w:tc>
        <w:tc>
          <w:tcPr>
            <w:tcW w:w="1294" w:type="dxa"/>
            <w:tcBorders>
              <w:top w:val="nil"/>
              <w:left w:val="nil"/>
              <w:bottom w:val="single" w:sz="4" w:space="0" w:color="auto"/>
              <w:right w:val="single" w:sz="4" w:space="0" w:color="auto"/>
            </w:tcBorders>
            <w:shd w:val="clear" w:color="auto" w:fill="auto"/>
            <w:vAlign w:val="center"/>
            <w:hideMark/>
          </w:tcPr>
          <w:p w14:paraId="4C0C185F" w14:textId="77777777" w:rsidR="00C434BA" w:rsidRPr="00C434BA" w:rsidRDefault="00C434BA" w:rsidP="0071097A">
            <w:pPr>
              <w:jc w:val="cente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10.2</w:t>
            </w:r>
          </w:p>
        </w:tc>
        <w:tc>
          <w:tcPr>
            <w:tcW w:w="1046" w:type="dxa"/>
            <w:tcBorders>
              <w:top w:val="nil"/>
              <w:left w:val="nil"/>
              <w:bottom w:val="single" w:sz="4" w:space="0" w:color="auto"/>
              <w:right w:val="single" w:sz="4" w:space="0" w:color="auto"/>
            </w:tcBorders>
            <w:shd w:val="clear" w:color="000000" w:fill="FFFFFF"/>
            <w:vAlign w:val="center"/>
            <w:hideMark/>
          </w:tcPr>
          <w:p w14:paraId="070FDE64" w14:textId="77777777" w:rsidR="00C434BA" w:rsidRPr="00C434BA" w:rsidRDefault="00C434BA" w:rsidP="0071097A">
            <w:pPr>
              <w:jc w:val="cente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2019</w:t>
            </w:r>
          </w:p>
        </w:tc>
        <w:tc>
          <w:tcPr>
            <w:tcW w:w="1294" w:type="dxa"/>
            <w:gridSpan w:val="2"/>
            <w:tcBorders>
              <w:top w:val="nil"/>
              <w:left w:val="nil"/>
              <w:bottom w:val="single" w:sz="4" w:space="0" w:color="auto"/>
              <w:right w:val="single" w:sz="4" w:space="0" w:color="auto"/>
            </w:tcBorders>
            <w:shd w:val="clear" w:color="auto" w:fill="auto"/>
            <w:vAlign w:val="center"/>
            <w:hideMark/>
          </w:tcPr>
          <w:p w14:paraId="06D348B2" w14:textId="77777777" w:rsidR="00C434BA" w:rsidRPr="00C434BA" w:rsidRDefault="00C434BA" w:rsidP="0071097A">
            <w:pPr>
              <w:jc w:val="cente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100</w:t>
            </w:r>
          </w:p>
        </w:tc>
        <w:tc>
          <w:tcPr>
            <w:tcW w:w="1045" w:type="dxa"/>
            <w:tcBorders>
              <w:top w:val="nil"/>
              <w:left w:val="nil"/>
              <w:bottom w:val="single" w:sz="4" w:space="0" w:color="auto"/>
              <w:right w:val="single" w:sz="4" w:space="0" w:color="auto"/>
            </w:tcBorders>
            <w:shd w:val="clear" w:color="auto" w:fill="auto"/>
            <w:vAlign w:val="center"/>
            <w:hideMark/>
          </w:tcPr>
          <w:p w14:paraId="72988823" w14:textId="77777777" w:rsidR="00C434BA" w:rsidRPr="00C434BA" w:rsidRDefault="00C434BA" w:rsidP="0071097A">
            <w:pPr>
              <w:jc w:val="center"/>
              <w:rPr>
                <w:rFonts w:ascii="Arial Armenian" w:eastAsia="Times New Roman" w:hAnsi="Arial Armenian" w:cs="Calibri"/>
                <w:i/>
                <w:iCs/>
                <w:color w:val="000000"/>
                <w:sz w:val="18"/>
                <w:szCs w:val="18"/>
                <w:lang w:val="ru-RU" w:eastAsia="ru-RU"/>
              </w:rPr>
            </w:pPr>
            <w:r w:rsidRPr="00C434BA">
              <w:rPr>
                <w:rFonts w:ascii="Arial Armenian" w:eastAsia="Times New Roman" w:hAnsi="Arial Armenian" w:cs="Calibri"/>
                <w:i/>
                <w:iCs/>
                <w:color w:val="000000"/>
                <w:sz w:val="18"/>
                <w:szCs w:val="18"/>
                <w:lang w:val="ru-RU" w:eastAsia="ru-RU"/>
              </w:rPr>
              <w:t>2022</w:t>
            </w:r>
          </w:p>
        </w:tc>
        <w:tc>
          <w:tcPr>
            <w:tcW w:w="2187" w:type="dxa"/>
            <w:gridSpan w:val="3"/>
            <w:tcBorders>
              <w:top w:val="nil"/>
              <w:left w:val="nil"/>
              <w:bottom w:val="single" w:sz="4" w:space="0" w:color="auto"/>
              <w:right w:val="single" w:sz="4" w:space="0" w:color="auto"/>
            </w:tcBorders>
            <w:shd w:val="clear" w:color="auto" w:fill="auto"/>
            <w:vAlign w:val="center"/>
            <w:hideMark/>
          </w:tcPr>
          <w:p w14:paraId="60AB9EC0" w14:textId="77777777" w:rsidR="00C434BA" w:rsidRPr="00C434BA" w:rsidRDefault="00C434BA" w:rsidP="0071097A">
            <w:pPr>
              <w:jc w:val="center"/>
              <w:rPr>
                <w:rFonts w:ascii="Arial Armenian" w:eastAsia="Times New Roman" w:hAnsi="Arial Armenian" w:cs="Calibri"/>
                <w:color w:val="000000"/>
                <w:sz w:val="18"/>
                <w:szCs w:val="18"/>
                <w:lang w:val="ru-RU" w:eastAsia="ru-RU"/>
              </w:rPr>
            </w:pPr>
            <w:r w:rsidRPr="00C434BA">
              <w:rPr>
                <w:rFonts w:ascii="Arial Armenian" w:eastAsia="Times New Roman" w:hAnsi="Arial Armenian" w:cs="Calibri"/>
                <w:color w:val="000000"/>
                <w:sz w:val="18"/>
                <w:szCs w:val="18"/>
                <w:lang w:val="ru-RU" w:eastAsia="ru-RU"/>
              </w:rPr>
              <w:t>ø³Õ³ù³óÇÝ»ñÇ Ñ³Ù³ñ ³éáÕç³å³Ñ³Ï³Ý Í³é³ÛáõÃÛáõÝÝ»ñÇ Ñ³ë³Ý»ÉÇáõÃÛ³Ý ¨ Ù³ïã»ÉÇáõÃÛ³Ý ³å³ÑáíÙ³Ý Ñ³Ù³ñ ³ÝÑñ³Å»ßï ¿ Ñ»ï¨áÕ³Ï³Ýáñ»Ý ß³ñáõÝ³Ï»É µÅßÏ³Ï³Ý ³å³Ñáí³·ñáõÃÛ³Ý ³ÛÝåÇëÇ Ñ³Ù³Ï³ñ·Ç Ý»ñ¹ñáõÙÁ, áñ µÅßÏ³Ï³Ý û·ÝáõÃÛ³Ý ¨ µÅßÏ³Ï³Ý ëå³ë³ñÏÙ³Ý ³ÝÑñ³Å»ßïáõÃÛáõÝ áõÝ»óáÕ Ûáõñ³ù³ÝãÛáõñ 31 ù³Õ³ù³óáõ å³ïß³× ¨ Å³Ù³Ý³ÏÇÝ ïñ³Ù³¹ñí»Ý ³Û¹ Í³é³ÛáõÃÛáõÝÝ»ñÁ</w:t>
            </w:r>
            <w:r w:rsidRPr="00C434BA">
              <w:rPr>
                <w:rFonts w:ascii="Sylfaen" w:eastAsia="Times New Roman" w:hAnsi="Sylfaen" w:cs="Sylfaen"/>
                <w:color w:val="000000"/>
                <w:sz w:val="18"/>
                <w:szCs w:val="18"/>
                <w:lang w:val="ru-RU" w:eastAsia="ru-RU"/>
              </w:rPr>
              <w:t>՝</w:t>
            </w:r>
            <w:r w:rsidRPr="00C434BA">
              <w:rPr>
                <w:rFonts w:ascii="Arial Armenian" w:eastAsia="Times New Roman" w:hAnsi="Arial Armenian" w:cs="Calibri"/>
                <w:color w:val="000000"/>
                <w:sz w:val="18"/>
                <w:szCs w:val="18"/>
                <w:lang w:val="ru-RU" w:eastAsia="ru-RU"/>
              </w:rPr>
              <w:t xml:space="preserve"> </w:t>
            </w:r>
            <w:r w:rsidRPr="00C434BA">
              <w:rPr>
                <w:rFonts w:ascii="Arial Armenian" w:eastAsia="Times New Roman" w:hAnsi="Arial Armenian" w:cs="Arial Armenian"/>
                <w:color w:val="000000"/>
                <w:sz w:val="18"/>
                <w:szCs w:val="18"/>
                <w:lang w:val="ru-RU" w:eastAsia="ru-RU"/>
              </w:rPr>
              <w:t>³ÝÏ³Ë</w:t>
            </w:r>
            <w:r w:rsidRPr="00C434BA">
              <w:rPr>
                <w:rFonts w:ascii="Arial Armenian" w:eastAsia="Times New Roman" w:hAnsi="Arial Armenian" w:cs="Calibri"/>
                <w:color w:val="000000"/>
                <w:sz w:val="18"/>
                <w:szCs w:val="18"/>
                <w:lang w:val="ru-RU" w:eastAsia="ru-RU"/>
              </w:rPr>
              <w:t xml:space="preserve"> </w:t>
            </w:r>
            <w:r w:rsidRPr="00C434BA">
              <w:rPr>
                <w:rFonts w:ascii="Arial Armenian" w:eastAsia="Times New Roman" w:hAnsi="Arial Armenian" w:cs="Arial Armenian"/>
                <w:color w:val="000000"/>
                <w:sz w:val="18"/>
                <w:szCs w:val="18"/>
                <w:lang w:val="ru-RU" w:eastAsia="ru-RU"/>
              </w:rPr>
              <w:t>ë»éÇó</w:t>
            </w:r>
            <w:r w:rsidRPr="00C434BA">
              <w:rPr>
                <w:rFonts w:ascii="Arial Armenian" w:eastAsia="Times New Roman" w:hAnsi="Arial Armenian" w:cs="Calibri"/>
                <w:color w:val="000000"/>
                <w:sz w:val="18"/>
                <w:szCs w:val="18"/>
                <w:lang w:val="ru-RU" w:eastAsia="ru-RU"/>
              </w:rPr>
              <w:t xml:space="preserve">, </w:t>
            </w:r>
            <w:r w:rsidRPr="00C434BA">
              <w:rPr>
                <w:rFonts w:ascii="Arial Armenian" w:eastAsia="Times New Roman" w:hAnsi="Arial Armenian" w:cs="Arial Armenian"/>
                <w:color w:val="000000"/>
                <w:sz w:val="18"/>
                <w:szCs w:val="18"/>
                <w:lang w:val="ru-RU" w:eastAsia="ru-RU"/>
              </w:rPr>
              <w:t>ï³ñÇùÇ</w:t>
            </w:r>
            <w:r w:rsidRPr="00C434BA">
              <w:rPr>
                <w:rFonts w:ascii="Arial Armenian" w:eastAsia="Times New Roman" w:hAnsi="Arial Armenian" w:cs="Calibri"/>
                <w:color w:val="000000"/>
                <w:sz w:val="18"/>
                <w:szCs w:val="18"/>
                <w:lang w:val="ru-RU" w:eastAsia="ru-RU"/>
              </w:rPr>
              <w:t>ó, µÝ³ÏáõÃÛ³Ý í³ÛñÇó ¨ ëáóÇ³É³Ï³Ý Ï³ñ·³íÇ×³ÏÇó: Î³é³í³ñáõÃÛáõÝÁ å»ïù ¿ Ù»ÕÙÇ ëáóÇ³É³å»ë ³Ý³å³Ñáí Ë³í»ñÇ ¨ áñáß³ÏÇ ËÙµ»ñÇ ³å³Ñáí³·ñ³Ï³Ý Í³Ëë»ñÁ:</w:t>
            </w:r>
          </w:p>
        </w:tc>
      </w:tr>
    </w:tbl>
    <w:p w14:paraId="434B4280" w14:textId="77777777" w:rsidR="00C434BA" w:rsidRDefault="00C434BA" w:rsidP="00C434BA">
      <w:pPr>
        <w:spacing w:line="360" w:lineRule="auto"/>
        <w:jc w:val="both"/>
        <w:rPr>
          <w:noProof/>
          <w:lang w:val="ru-RU"/>
        </w:rPr>
        <w:sectPr w:rsidR="00C434BA" w:rsidSect="00C434BA">
          <w:pgSz w:w="15840" w:h="12240" w:orient="landscape"/>
          <w:pgMar w:top="567" w:right="142" w:bottom="1134" w:left="851" w:header="709" w:footer="709" w:gutter="0"/>
          <w:cols w:space="708"/>
          <w:docGrid w:linePitch="360"/>
        </w:sectPr>
      </w:pPr>
    </w:p>
    <w:p w14:paraId="461AF8A8" w14:textId="0C2E8418" w:rsidR="00767893" w:rsidRPr="00FC7241" w:rsidRDefault="00DB6315" w:rsidP="00AB4A4C">
      <w:pPr>
        <w:tabs>
          <w:tab w:val="left" w:pos="4264"/>
        </w:tabs>
        <w:spacing w:line="360" w:lineRule="auto"/>
        <w:ind w:firstLine="567"/>
        <w:jc w:val="center"/>
        <w:rPr>
          <w:noProof/>
          <w:lang w:val="hy-AM"/>
        </w:rPr>
      </w:pPr>
      <w:r w:rsidRPr="00FC7241">
        <w:rPr>
          <w:rFonts w:eastAsia="MS Gothic"/>
          <w:b/>
          <w:bCs/>
          <w:noProof/>
          <w:color w:val="365F91"/>
          <w:lang w:val="hy-AM" w:eastAsia="ja-JP"/>
        </w:rPr>
        <w:lastRenderedPageBreak/>
        <w:t>3. ԾԱԽՍԱՅԻՆ ԳԵՐԱԿԱՅՈՒԹՅՈՒՆՆԵՐԸ ՄԺԾԾ ԺԱՄԱՆԱԿԱՀԱՏՎԱԾՈՒՄ</w:t>
      </w:r>
    </w:p>
    <w:p w14:paraId="13C21FC6" w14:textId="023CF852" w:rsidR="00767893" w:rsidRPr="00FC7241" w:rsidRDefault="00767893" w:rsidP="00AB4A4C">
      <w:pPr>
        <w:tabs>
          <w:tab w:val="left" w:pos="4264"/>
        </w:tabs>
        <w:spacing w:line="360" w:lineRule="auto"/>
        <w:ind w:firstLine="567"/>
        <w:rPr>
          <w:noProof/>
          <w:lang w:val="hy-AM"/>
        </w:rPr>
      </w:pPr>
    </w:p>
    <w:tbl>
      <w:tblPr>
        <w:tblW w:w="1531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11199"/>
      </w:tblGrid>
      <w:tr w:rsidR="002747A3" w:rsidRPr="00FC7241" w14:paraId="5FC38102" w14:textId="77777777" w:rsidTr="003B5789">
        <w:tc>
          <w:tcPr>
            <w:tcW w:w="4111" w:type="dxa"/>
            <w:shd w:val="clear" w:color="auto" w:fill="D9D9D9"/>
            <w:vAlign w:val="center"/>
          </w:tcPr>
          <w:p w14:paraId="75D7E190" w14:textId="77777777" w:rsidR="002747A3" w:rsidRPr="00DD05C5" w:rsidRDefault="002747A3" w:rsidP="00554637">
            <w:pPr>
              <w:pStyle w:val="BodyText"/>
              <w:spacing w:line="240" w:lineRule="auto"/>
              <w:ind w:firstLine="567"/>
              <w:rPr>
                <w:rFonts w:ascii="GHEA Grapalat" w:hAnsi="GHEA Grapalat"/>
                <w:noProof/>
                <w:sz w:val="20"/>
                <w:lang w:val="hy-AM" w:eastAsia="en-US"/>
              </w:rPr>
            </w:pPr>
            <w:r w:rsidRPr="00DD05C5">
              <w:rPr>
                <w:rFonts w:ascii="GHEA Grapalat" w:hAnsi="GHEA Grapalat" w:cs="Sylfaen"/>
                <w:noProof/>
                <w:kern w:val="16"/>
                <w:sz w:val="20"/>
                <w:lang w:val="hy-AM" w:eastAsia="en-US"/>
              </w:rPr>
              <w:t>Գերակա ծախսային ուղղությունները ՄԺԾԾ ժամանակահատվածի համար` (ըստ գերակայությունների նվազման)</w:t>
            </w:r>
          </w:p>
        </w:tc>
        <w:tc>
          <w:tcPr>
            <w:tcW w:w="11199" w:type="dxa"/>
            <w:shd w:val="clear" w:color="auto" w:fill="D9D9D9"/>
            <w:vAlign w:val="center"/>
          </w:tcPr>
          <w:p w14:paraId="75F554CF" w14:textId="77777777" w:rsidR="002747A3" w:rsidRPr="00DD05C5" w:rsidRDefault="002747A3" w:rsidP="00DD05C5">
            <w:pPr>
              <w:pStyle w:val="BodyText"/>
              <w:spacing w:line="240" w:lineRule="auto"/>
              <w:ind w:firstLine="567"/>
              <w:rPr>
                <w:rFonts w:ascii="GHEA Grapalat" w:hAnsi="GHEA Grapalat"/>
                <w:noProof/>
                <w:sz w:val="20"/>
                <w:lang w:val="hy-AM" w:eastAsia="en-US"/>
              </w:rPr>
            </w:pPr>
            <w:r w:rsidRPr="00DD05C5">
              <w:rPr>
                <w:rFonts w:ascii="GHEA Grapalat" w:hAnsi="GHEA Grapalat" w:cs="Sylfaen"/>
                <w:noProof/>
                <w:kern w:val="16"/>
                <w:sz w:val="20"/>
                <w:lang w:val="hy-AM" w:eastAsia="en-US"/>
              </w:rPr>
              <w:t>Հիմնավորում</w:t>
            </w:r>
            <w:r w:rsidRPr="00DD05C5">
              <w:rPr>
                <w:rFonts w:ascii="GHEA Grapalat" w:hAnsi="GHEA Grapalat"/>
                <w:noProof/>
                <w:kern w:val="16"/>
                <w:sz w:val="20"/>
                <w:lang w:val="hy-AM" w:eastAsia="en-US"/>
              </w:rPr>
              <w:t>ներ</w:t>
            </w:r>
          </w:p>
        </w:tc>
      </w:tr>
      <w:tr w:rsidR="002747A3" w:rsidRPr="004D498C" w14:paraId="091FB5CC" w14:textId="77777777" w:rsidTr="003B5789">
        <w:tc>
          <w:tcPr>
            <w:tcW w:w="4111" w:type="dxa"/>
          </w:tcPr>
          <w:p w14:paraId="6A3914A6" w14:textId="77518F7E" w:rsidR="002747A3" w:rsidRPr="00DD05C5" w:rsidRDefault="002747A3" w:rsidP="00554637">
            <w:pPr>
              <w:ind w:firstLine="567"/>
              <w:jc w:val="center"/>
              <w:rPr>
                <w:rFonts w:eastAsia="Times New Roman"/>
                <w:iCs/>
                <w:noProof/>
                <w:color w:val="000000"/>
                <w:sz w:val="20"/>
                <w:szCs w:val="20"/>
                <w:lang w:val="hy-AM"/>
              </w:rPr>
            </w:pPr>
            <w:r w:rsidRPr="00DD05C5">
              <w:rPr>
                <w:iCs/>
                <w:noProof/>
                <w:color w:val="000000"/>
                <w:sz w:val="20"/>
                <w:szCs w:val="20"/>
                <w:lang w:val="hy-AM"/>
              </w:rPr>
              <w:t>Ամբուլատոր-պոլիկլինիկական բժշկական օգնության ծառայություններ</w:t>
            </w:r>
          </w:p>
        </w:tc>
        <w:tc>
          <w:tcPr>
            <w:tcW w:w="11199" w:type="dxa"/>
          </w:tcPr>
          <w:p w14:paraId="2ADA05DD" w14:textId="6F9ABF9F" w:rsidR="002747A3" w:rsidRPr="00DD05C5" w:rsidRDefault="00D845F9" w:rsidP="005A3211">
            <w:pPr>
              <w:jc w:val="both"/>
              <w:rPr>
                <w:iCs/>
                <w:noProof/>
                <w:color w:val="000000"/>
                <w:sz w:val="20"/>
                <w:szCs w:val="20"/>
                <w:lang w:val="hy-AM"/>
              </w:rPr>
            </w:pPr>
            <w:r w:rsidRPr="00DD05C5">
              <w:rPr>
                <w:iCs/>
                <w:noProof/>
                <w:color w:val="000000"/>
                <w:sz w:val="20"/>
                <w:szCs w:val="20"/>
                <w:lang w:val="hy-AM"/>
              </w:rPr>
              <w:t>Համաձայն ՀՀ 2014-2025թթ. հեռանկարային զարգացման ռազմա</w:t>
            </w:r>
            <w:r w:rsidR="00554637">
              <w:rPr>
                <w:iCs/>
                <w:noProof/>
                <w:color w:val="000000"/>
                <w:sz w:val="20"/>
                <w:szCs w:val="20"/>
                <w:lang w:val="hy-AM"/>
              </w:rPr>
              <w:softHyphen/>
            </w:r>
            <w:r w:rsidRPr="00DD05C5">
              <w:rPr>
                <w:iCs/>
                <w:noProof/>
                <w:color w:val="000000"/>
                <w:sz w:val="20"/>
                <w:szCs w:val="20"/>
                <w:lang w:val="hy-AM"/>
              </w:rPr>
              <w:t>վա</w:t>
            </w:r>
            <w:r w:rsidR="00554637">
              <w:rPr>
                <w:iCs/>
                <w:noProof/>
                <w:color w:val="000000"/>
                <w:sz w:val="20"/>
                <w:szCs w:val="20"/>
                <w:lang w:val="hy-AM"/>
              </w:rPr>
              <w:softHyphen/>
            </w:r>
            <w:r w:rsidRPr="00DD05C5">
              <w:rPr>
                <w:iCs/>
                <w:noProof/>
                <w:color w:val="000000"/>
                <w:sz w:val="20"/>
                <w:szCs w:val="20"/>
                <w:lang w:val="hy-AM"/>
              </w:rPr>
              <w:t xml:space="preserve">րական </w:t>
            </w:r>
            <w:r w:rsidR="00554637">
              <w:rPr>
                <w:iCs/>
                <w:noProof/>
                <w:color w:val="000000"/>
                <w:sz w:val="20"/>
                <w:szCs w:val="20"/>
                <w:lang w:val="hy-AM"/>
              </w:rPr>
              <w:t>ծրագրի</w:t>
            </w:r>
            <w:r w:rsidRPr="00DD05C5">
              <w:rPr>
                <w:iCs/>
                <w:noProof/>
                <w:color w:val="000000"/>
                <w:sz w:val="20"/>
                <w:szCs w:val="20"/>
                <w:lang w:val="hy-AM"/>
              </w:rPr>
              <w:t xml:space="preserve"> (կետ 413)</w:t>
            </w:r>
            <w:r w:rsidR="00554637" w:rsidRPr="00554637">
              <w:rPr>
                <w:iCs/>
                <w:noProof/>
                <w:color w:val="000000"/>
                <w:sz w:val="20"/>
                <w:szCs w:val="20"/>
                <w:lang w:val="hy-AM"/>
              </w:rPr>
              <w:t>`</w:t>
            </w:r>
            <w:r w:rsidRPr="00DD05C5">
              <w:rPr>
                <w:iCs/>
                <w:noProof/>
                <w:color w:val="000000"/>
                <w:sz w:val="20"/>
                <w:szCs w:val="20"/>
                <w:lang w:val="hy-AM"/>
              </w:rPr>
              <w:t xml:space="preserve"> բուժօգնության առաջնային օղակի հետագա բարելավումն ու զարգացումը շարունակելու է մնալ ոլորտում ՀՀ կառավարության միջամտության հիմնական առաջնահերթություններից մեկը: Նախատեսվում է նաև առողջապահական ծառայությունների, բժշկական հաստատությունների և մարդկային ներուժի տեղաբաշխման ժամանակակից նորմատիվային բազայի մշակում և ներդնում, ինչպես նաև առաջնային օղակի կողմից մատուցվող ծառայությունների շրջանակների ավելացում, մասնավորապես սքրինինգային ծրագրերի միջոցով:</w:t>
            </w:r>
          </w:p>
        </w:tc>
      </w:tr>
      <w:tr w:rsidR="002747A3" w:rsidRPr="004D498C" w14:paraId="4B6454E9" w14:textId="77777777" w:rsidTr="003B5789">
        <w:tc>
          <w:tcPr>
            <w:tcW w:w="4111" w:type="dxa"/>
          </w:tcPr>
          <w:p w14:paraId="208E03AA" w14:textId="5B7DCA3C" w:rsidR="002747A3" w:rsidRPr="00DD05C5" w:rsidRDefault="0072437C" w:rsidP="00554637">
            <w:pPr>
              <w:ind w:firstLine="567"/>
              <w:jc w:val="center"/>
              <w:rPr>
                <w:iCs/>
                <w:noProof/>
                <w:color w:val="000000"/>
                <w:sz w:val="20"/>
                <w:szCs w:val="20"/>
                <w:lang w:val="hy-AM"/>
              </w:rPr>
            </w:pPr>
            <w:r w:rsidRPr="00DD05C5">
              <w:rPr>
                <w:iCs/>
                <w:noProof/>
                <w:color w:val="000000"/>
                <w:sz w:val="20"/>
                <w:szCs w:val="20"/>
                <w:lang w:val="hy-AM"/>
              </w:rPr>
              <w:t>Անհետաձգելի բժշկական օգնության ծառայություններ</w:t>
            </w:r>
          </w:p>
        </w:tc>
        <w:tc>
          <w:tcPr>
            <w:tcW w:w="11199" w:type="dxa"/>
          </w:tcPr>
          <w:p w14:paraId="032F5F36" w14:textId="5F3D48D4" w:rsidR="002747A3" w:rsidRPr="00DD05C5" w:rsidRDefault="0072437C" w:rsidP="00554637">
            <w:pPr>
              <w:pStyle w:val="BodyText"/>
              <w:spacing w:line="240" w:lineRule="auto"/>
              <w:jc w:val="both"/>
              <w:rPr>
                <w:rFonts w:ascii="GHEA Grapalat" w:eastAsia="Calibri" w:hAnsi="GHEA Grapalat"/>
                <w:b w:val="0"/>
                <w:bCs w:val="0"/>
                <w:iCs/>
                <w:noProof/>
                <w:color w:val="000000"/>
                <w:sz w:val="20"/>
                <w:lang w:val="hy-AM" w:eastAsia="en-US"/>
              </w:rPr>
            </w:pPr>
            <w:r w:rsidRPr="00DD05C5">
              <w:rPr>
                <w:rFonts w:ascii="GHEA Grapalat" w:eastAsia="Calibri" w:hAnsi="GHEA Grapalat"/>
                <w:b w:val="0"/>
                <w:bCs w:val="0"/>
                <w:iCs/>
                <w:noProof/>
                <w:color w:val="000000"/>
                <w:sz w:val="20"/>
                <w:lang w:val="hy-AM" w:eastAsia="en-US"/>
              </w:rPr>
              <w:t>Համաձայն ՀՀ 2014-2025թթ. հեռանկարային զարգացման ռազմավարական ծրագրի (կետ 416)</w:t>
            </w:r>
            <w:r w:rsidR="00554637" w:rsidRPr="00554637">
              <w:rPr>
                <w:rFonts w:ascii="GHEA Grapalat" w:eastAsia="Calibri" w:hAnsi="GHEA Grapalat"/>
                <w:b w:val="0"/>
                <w:bCs w:val="0"/>
                <w:iCs/>
                <w:noProof/>
                <w:color w:val="000000"/>
                <w:sz w:val="20"/>
                <w:lang w:val="hy-AM" w:eastAsia="en-US"/>
              </w:rPr>
              <w:t>`</w:t>
            </w:r>
            <w:r w:rsidRPr="00DD05C5">
              <w:rPr>
                <w:rFonts w:ascii="GHEA Grapalat" w:eastAsia="Calibri" w:hAnsi="GHEA Grapalat"/>
                <w:b w:val="0"/>
                <w:bCs w:val="0"/>
                <w:iCs/>
                <w:noProof/>
                <w:color w:val="000000"/>
                <w:sz w:val="20"/>
                <w:lang w:val="hy-AM" w:eastAsia="en-US"/>
              </w:rPr>
              <w:t xml:space="preserve"> ՀՀ բոլոր քաղաքացիների համար երաշխավորվելու է սրտի անհետաձգելի վիրահատությունը։</w:t>
            </w:r>
          </w:p>
        </w:tc>
      </w:tr>
      <w:tr w:rsidR="002747A3" w:rsidRPr="004D498C" w14:paraId="020FE281" w14:textId="77777777" w:rsidTr="003B5789">
        <w:tc>
          <w:tcPr>
            <w:tcW w:w="4111" w:type="dxa"/>
          </w:tcPr>
          <w:p w14:paraId="204979C0" w14:textId="139BDE07" w:rsidR="002747A3" w:rsidRPr="00DD05C5" w:rsidRDefault="002747A3" w:rsidP="00554637">
            <w:pPr>
              <w:ind w:firstLine="567"/>
              <w:jc w:val="center"/>
              <w:rPr>
                <w:rFonts w:eastAsia="Times New Roman"/>
                <w:iCs/>
                <w:noProof/>
                <w:color w:val="000000"/>
                <w:sz w:val="20"/>
                <w:szCs w:val="20"/>
                <w:lang w:val="hy-AM"/>
              </w:rPr>
            </w:pPr>
            <w:r w:rsidRPr="00DD05C5">
              <w:rPr>
                <w:iCs/>
                <w:noProof/>
                <w:color w:val="000000"/>
                <w:sz w:val="20"/>
                <w:szCs w:val="20"/>
                <w:lang w:val="hy-AM"/>
              </w:rPr>
              <w:t>Սոցիալապես անապահով և հատուկ խմբերում ընդգրկվածներին բժշկական օգնության ծառայություններ</w:t>
            </w:r>
          </w:p>
        </w:tc>
        <w:tc>
          <w:tcPr>
            <w:tcW w:w="11199" w:type="dxa"/>
          </w:tcPr>
          <w:p w14:paraId="3DD07B1D" w14:textId="26A60B97" w:rsidR="002747A3" w:rsidRPr="00DD05C5" w:rsidRDefault="0072437C" w:rsidP="005A3211">
            <w:pPr>
              <w:pStyle w:val="BodyText"/>
              <w:spacing w:line="240" w:lineRule="auto"/>
              <w:jc w:val="both"/>
              <w:rPr>
                <w:rFonts w:ascii="GHEA Grapalat" w:hAnsi="GHEA Grapalat"/>
                <w:b w:val="0"/>
                <w:noProof/>
                <w:sz w:val="20"/>
                <w:lang w:val="hy-AM" w:eastAsia="en-US"/>
              </w:rPr>
            </w:pPr>
            <w:r w:rsidRPr="00DD05C5">
              <w:rPr>
                <w:rFonts w:ascii="GHEA Grapalat" w:eastAsia="Calibri" w:hAnsi="GHEA Grapalat"/>
                <w:b w:val="0"/>
                <w:bCs w:val="0"/>
                <w:iCs/>
                <w:noProof/>
                <w:color w:val="000000"/>
                <w:sz w:val="20"/>
                <w:lang w:val="hy-AM" w:eastAsia="en-US"/>
              </w:rPr>
              <w:t>Համաձայն ՀՀ 2014-2025թթ. հեռանկարային զարգացման ռազմավարական ծրագրին (կետ 415) կրկին հատուկ ուշադրության կենտրոնում են լինելու բնակչության սոցիալապես անապահով և առանձին (հատուկ) խմբերում ընդգրկված անձանց հիվանդանոցային մասնագիտացված բուժօգնության ապահովման հարցերը: Ոչ վարակիչ հիվանդությունների, մասնավորապես սիրտ-անոթային, շաքարային դիաբետի, չարորակ նորագոյացություններ հիվանդությունների տարածվածությունը դրսևորում է աճի միտում, և, այս առումով, առավել ռիսկային խմբում են հայտնվում հատկապես բնակչության աղքատ և սոցիալապես անապահով խմբեր:</w:t>
            </w:r>
          </w:p>
        </w:tc>
      </w:tr>
      <w:tr w:rsidR="002747A3" w:rsidRPr="004D498C" w14:paraId="7B4102E8" w14:textId="77777777" w:rsidTr="003B5789">
        <w:tc>
          <w:tcPr>
            <w:tcW w:w="4111" w:type="dxa"/>
          </w:tcPr>
          <w:p w14:paraId="3C286C85" w14:textId="3FDB74B3" w:rsidR="002747A3" w:rsidRPr="00DD05C5" w:rsidRDefault="0072437C" w:rsidP="00554637">
            <w:pPr>
              <w:ind w:firstLine="567"/>
              <w:jc w:val="center"/>
              <w:rPr>
                <w:iCs/>
                <w:noProof/>
                <w:color w:val="000000"/>
                <w:sz w:val="20"/>
                <w:szCs w:val="20"/>
                <w:lang w:val="hy-AM"/>
              </w:rPr>
            </w:pPr>
            <w:r w:rsidRPr="00DD05C5">
              <w:rPr>
                <w:iCs/>
                <w:noProof/>
                <w:color w:val="000000"/>
                <w:sz w:val="20"/>
                <w:szCs w:val="20"/>
                <w:lang w:val="hy-AM"/>
              </w:rPr>
              <w:t>Շտապ բժշկական օգնության ծառայության ապահովումը</w:t>
            </w:r>
          </w:p>
        </w:tc>
        <w:tc>
          <w:tcPr>
            <w:tcW w:w="11199" w:type="dxa"/>
          </w:tcPr>
          <w:p w14:paraId="75D804E7" w14:textId="30ED99E8" w:rsidR="002747A3" w:rsidRPr="00DD05C5" w:rsidRDefault="0072437C" w:rsidP="00C65E29">
            <w:pPr>
              <w:pStyle w:val="BodyText"/>
              <w:spacing w:line="240" w:lineRule="auto"/>
              <w:jc w:val="both"/>
              <w:rPr>
                <w:rFonts w:ascii="GHEA Grapalat" w:hAnsi="GHEA Grapalat"/>
                <w:b w:val="0"/>
                <w:noProof/>
                <w:sz w:val="20"/>
                <w:lang w:val="hy-AM" w:eastAsia="en-US"/>
              </w:rPr>
            </w:pPr>
            <w:r w:rsidRPr="00DD05C5">
              <w:rPr>
                <w:rFonts w:ascii="GHEA Grapalat" w:hAnsi="GHEA Grapalat"/>
                <w:b w:val="0"/>
                <w:noProof/>
                <w:sz w:val="20"/>
                <w:lang w:val="hy-AM" w:eastAsia="en-US"/>
              </w:rPr>
              <w:t xml:space="preserve">ՀՀ կառավարության հավանության է արժանացել «Հայաստանի Հանրապետության բնակչության շտապ բժշկական օգնության </w:t>
            </w:r>
            <w:r w:rsidR="00C65E29">
              <w:rPr>
                <w:rFonts w:ascii="GHEA Grapalat" w:hAnsi="GHEA Grapalat"/>
                <w:b w:val="0"/>
                <w:noProof/>
                <w:sz w:val="20"/>
                <w:lang w:val="hy-AM" w:eastAsia="en-US"/>
              </w:rPr>
              <w:t>և սպասարկման 2016-2020թթ.</w:t>
            </w:r>
            <w:r w:rsidRPr="00DD05C5">
              <w:rPr>
                <w:rFonts w:ascii="GHEA Grapalat" w:hAnsi="GHEA Grapalat"/>
                <w:b w:val="0"/>
                <w:noProof/>
                <w:sz w:val="20"/>
                <w:lang w:val="hy-AM" w:eastAsia="en-US"/>
              </w:rPr>
              <w:t xml:space="preserve"> ռազմավարությանը հավանություն տալ</w:t>
            </w:r>
            <w:r w:rsidR="00C65E29">
              <w:rPr>
                <w:rFonts w:ascii="GHEA Grapalat" w:hAnsi="GHEA Grapalat"/>
                <w:b w:val="0"/>
                <w:noProof/>
                <w:sz w:val="20"/>
                <w:lang w:val="hy-AM" w:eastAsia="en-US"/>
              </w:rPr>
              <w:t>ու մասին» ՀՀ կառավարության 2016</w:t>
            </w:r>
            <w:r w:rsidRPr="00DD05C5">
              <w:rPr>
                <w:rFonts w:ascii="GHEA Grapalat" w:hAnsi="GHEA Grapalat"/>
                <w:b w:val="0"/>
                <w:noProof/>
                <w:sz w:val="20"/>
                <w:lang w:val="hy-AM" w:eastAsia="en-US"/>
              </w:rPr>
              <w:t>թ</w:t>
            </w:r>
            <w:r w:rsidR="00C65E29">
              <w:rPr>
                <w:rFonts w:ascii="GHEA Grapalat" w:hAnsi="GHEA Grapalat"/>
                <w:b w:val="0"/>
                <w:noProof/>
                <w:sz w:val="20"/>
                <w:lang w:val="hy-AM" w:eastAsia="en-US"/>
              </w:rPr>
              <w:t>.-</w:t>
            </w:r>
            <w:r w:rsidRPr="00DD05C5">
              <w:rPr>
                <w:rFonts w:ascii="GHEA Grapalat" w:hAnsi="GHEA Grapalat"/>
                <w:b w:val="0"/>
                <w:noProof/>
                <w:sz w:val="20"/>
                <w:lang w:val="hy-AM" w:eastAsia="en-US"/>
              </w:rPr>
              <w:t xml:space="preserve"> ապրիլի 15-ի նիստի N 14 արձանագրային որոշումը, որի համաձայն նախատեսվում է շտապ բժշկական օգնության համապատասխանեցումը ժամանակակից պահանջներին, բնակչության համար շտապ բժշկական օգնության ծառայության մատչելիության և որակի բարելավում:</w:t>
            </w:r>
          </w:p>
        </w:tc>
      </w:tr>
      <w:tr w:rsidR="001F65C5" w:rsidRPr="004D498C" w14:paraId="46D29109" w14:textId="77777777" w:rsidTr="003B5789">
        <w:trPr>
          <w:trHeight w:val="138"/>
        </w:trPr>
        <w:tc>
          <w:tcPr>
            <w:tcW w:w="4111" w:type="dxa"/>
          </w:tcPr>
          <w:p w14:paraId="3755C5BB" w14:textId="62FFEADE" w:rsidR="001F65C5" w:rsidRPr="00DD05C5" w:rsidRDefault="001F65C5" w:rsidP="00554637">
            <w:pPr>
              <w:ind w:firstLine="567"/>
              <w:jc w:val="center"/>
              <w:rPr>
                <w:iCs/>
                <w:noProof/>
                <w:color w:val="000000"/>
                <w:sz w:val="20"/>
                <w:szCs w:val="20"/>
                <w:lang w:val="hy-AM"/>
              </w:rPr>
            </w:pPr>
            <w:r w:rsidRPr="00DD05C5">
              <w:rPr>
                <w:iCs/>
                <w:noProof/>
                <w:color w:val="000000"/>
                <w:sz w:val="20"/>
                <w:szCs w:val="20"/>
                <w:lang w:val="hy-AM"/>
              </w:rPr>
              <w:t>Երեխաներին բժշկական օգնության ծառայություններ</w:t>
            </w:r>
          </w:p>
        </w:tc>
        <w:tc>
          <w:tcPr>
            <w:tcW w:w="11199" w:type="dxa"/>
          </w:tcPr>
          <w:p w14:paraId="708F5C3D" w14:textId="79DBF4CA" w:rsidR="001F65C5" w:rsidRPr="00DD05C5" w:rsidRDefault="0072437C" w:rsidP="005A3211">
            <w:pPr>
              <w:pStyle w:val="BodyText"/>
              <w:spacing w:line="240" w:lineRule="auto"/>
              <w:jc w:val="both"/>
              <w:rPr>
                <w:rFonts w:ascii="GHEA Grapalat" w:hAnsi="GHEA Grapalat"/>
                <w:b w:val="0"/>
                <w:noProof/>
                <w:sz w:val="20"/>
                <w:lang w:val="hy-AM" w:eastAsia="en-US"/>
              </w:rPr>
            </w:pPr>
            <w:r w:rsidRPr="00DD05C5">
              <w:rPr>
                <w:rFonts w:ascii="GHEA Grapalat" w:hAnsi="GHEA Grapalat"/>
                <w:b w:val="0"/>
                <w:noProof/>
                <w:sz w:val="20"/>
                <w:lang w:val="hy-AM" w:eastAsia="en-US"/>
              </w:rPr>
              <w:t>Համաձայն ՀՀ 2014-2025թթ. հեռանկարայի</w:t>
            </w:r>
            <w:r w:rsidR="005A3211">
              <w:rPr>
                <w:rFonts w:ascii="GHEA Grapalat" w:hAnsi="GHEA Grapalat"/>
                <w:b w:val="0"/>
                <w:noProof/>
                <w:sz w:val="20"/>
                <w:lang w:val="hy-AM" w:eastAsia="en-US"/>
              </w:rPr>
              <w:t>ն զարգացման ռազմավարական ծրագրի</w:t>
            </w:r>
            <w:r w:rsidRPr="00DD05C5">
              <w:rPr>
                <w:rFonts w:ascii="GHEA Grapalat" w:hAnsi="GHEA Grapalat"/>
                <w:b w:val="0"/>
                <w:noProof/>
                <w:sz w:val="20"/>
                <w:lang w:val="hy-AM" w:eastAsia="en-US"/>
              </w:rPr>
              <w:t xml:space="preserve"> (կետ 417)</w:t>
            </w:r>
            <w:r w:rsidR="005A3211" w:rsidRPr="005A3211">
              <w:rPr>
                <w:rFonts w:ascii="GHEA Grapalat" w:hAnsi="GHEA Grapalat"/>
                <w:b w:val="0"/>
                <w:noProof/>
                <w:sz w:val="20"/>
                <w:lang w:val="hy-AM" w:eastAsia="en-US"/>
              </w:rPr>
              <w:t>`</w:t>
            </w:r>
            <w:r w:rsidRPr="00DD05C5">
              <w:rPr>
                <w:rFonts w:ascii="GHEA Grapalat" w:hAnsi="GHEA Grapalat"/>
                <w:b w:val="0"/>
                <w:noProof/>
                <w:sz w:val="20"/>
                <w:lang w:val="hy-AM" w:eastAsia="en-US"/>
              </w:rPr>
              <w:t xml:space="preserve"> շարունակվելու և խորացվելու են մոր եւ մանկան առողջության պահպանման բարելավման ուղղությամբ վերջին տարիներին իրականացված բարեփոխումները: Միջնաժամկետ հատվածում «Մարդու վերարտադրողական առողջության և վերարտադրողական իրավունքների մասին» և «Երեխայի իրավունքների մասին» ՀՀ օրենքների համաձայն</w:t>
            </w:r>
            <w:r w:rsidR="005A3211">
              <w:rPr>
                <w:rFonts w:ascii="GHEA Grapalat" w:hAnsi="GHEA Grapalat"/>
                <w:b w:val="0"/>
                <w:noProof/>
                <w:sz w:val="20"/>
                <w:lang w:val="hy-AM" w:eastAsia="en-US"/>
              </w:rPr>
              <w:t xml:space="preserve"> իրականացվելիք գործողություններն</w:t>
            </w:r>
            <w:r w:rsidRPr="00DD05C5">
              <w:rPr>
                <w:rFonts w:ascii="GHEA Grapalat" w:hAnsi="GHEA Grapalat"/>
                <w:b w:val="0"/>
                <w:noProof/>
                <w:sz w:val="20"/>
                <w:lang w:val="hy-AM" w:eastAsia="en-US"/>
              </w:rPr>
              <w:t xml:space="preserve"> ուղղված են լինելու հղիներին նախածննդյան և շուրջծննդյան որակյալ բուժօգնության տրամադրմանը, երեխաների` բացառապես կրծքով կերակրման խրախուսմանը և միկրոէլեմենտների անբավարարության կանխմանը, կանանց համար մեծ ռիսկ ներկայացնող հիվանդությունների դեպքերի վաղ հայտնաբերմանն ու տարածման կանխարգելմանը, երեխաների` պատվաստումներով ընդգրկվածության մեծացմանն ու տարածքային կտրվածքով առկա տարբերությունների վերացմանը, վաղ հասակի երեխաների բժշկական ծառայությունների հասանելիության և մատչելիության բարձրացմանը, երեխաների մտավոր և ֆիզիկական </w:t>
            </w:r>
            <w:r w:rsidRPr="00DD05C5">
              <w:rPr>
                <w:rFonts w:ascii="GHEA Grapalat" w:hAnsi="GHEA Grapalat"/>
                <w:b w:val="0"/>
                <w:noProof/>
                <w:sz w:val="20"/>
                <w:lang w:val="hy-AM" w:eastAsia="en-US"/>
              </w:rPr>
              <w:lastRenderedPageBreak/>
              <w:t>թերզարգացման կանխարգելմանն ուղղված նորածնային սքրինինգային ծրագրերի հաջորդական ներդրմանը, երեխաների մտավոր և ֆիզիկական զարգացման խանգարումների և հաշմանդամության կանխարգելմանը:</w:t>
            </w:r>
          </w:p>
        </w:tc>
      </w:tr>
    </w:tbl>
    <w:p w14:paraId="780F1650" w14:textId="77777777" w:rsidR="002747A3" w:rsidRPr="00FC7241" w:rsidRDefault="002747A3" w:rsidP="00AB4A4C">
      <w:pPr>
        <w:tabs>
          <w:tab w:val="left" w:pos="4264"/>
        </w:tabs>
        <w:spacing w:line="360" w:lineRule="auto"/>
        <w:ind w:firstLine="567"/>
        <w:rPr>
          <w:noProof/>
          <w:lang w:val="hy-AM"/>
        </w:rPr>
      </w:pPr>
    </w:p>
    <w:p w14:paraId="1724997B" w14:textId="77777777" w:rsidR="003B5789" w:rsidRDefault="003B5789" w:rsidP="003B5789">
      <w:pPr>
        <w:spacing w:line="360" w:lineRule="auto"/>
        <w:ind w:firstLine="567"/>
        <w:rPr>
          <w:rFonts w:eastAsia="MS Gothic"/>
          <w:b/>
          <w:bCs/>
          <w:noProof/>
          <w:color w:val="365F91"/>
          <w:lang w:val="hy-AM" w:eastAsia="ja-JP"/>
        </w:rPr>
      </w:pPr>
      <w:bookmarkStart w:id="2" w:name="_Toc484538959"/>
    </w:p>
    <w:p w14:paraId="355EA110" w14:textId="6381958C" w:rsidR="003B5789" w:rsidRDefault="003B5789" w:rsidP="003B5789">
      <w:pPr>
        <w:spacing w:line="360" w:lineRule="auto"/>
        <w:ind w:firstLine="567"/>
        <w:rPr>
          <w:rFonts w:eastAsia="MS Gothic"/>
          <w:b/>
          <w:bCs/>
          <w:noProof/>
          <w:color w:val="365F91"/>
          <w:lang w:val="hy-AM" w:eastAsia="ja-JP"/>
        </w:rPr>
      </w:pPr>
      <w:r>
        <w:rPr>
          <w:rFonts w:eastAsia="MS Gothic"/>
          <w:b/>
          <w:bCs/>
          <w:noProof/>
          <w:color w:val="365F91"/>
          <w:lang w:val="hy-AM" w:eastAsia="ja-JP"/>
        </w:rPr>
        <w:t>4  ՄԺԾԾ ԺԱՄԱՆԱԿԱՀԱՏՎԱԾՈՒՄ ԻՐԱԿԱՆԱՑՎԵԼԻՔ ԾԱԽՍԱՅԻՆ ԾՐԱԳՐԵՐԸ</w:t>
      </w:r>
    </w:p>
    <w:p w14:paraId="5CE26F6E" w14:textId="6765D9A1" w:rsidR="00C4378A" w:rsidRDefault="00C4378A" w:rsidP="003B5789">
      <w:pPr>
        <w:rPr>
          <w:rFonts w:eastAsia="Times New Roman" w:cs="Calibri"/>
          <w:color w:val="000000"/>
          <w:sz w:val="16"/>
          <w:szCs w:val="16"/>
          <w:lang w:val="hy-AM"/>
        </w:rPr>
      </w:pPr>
    </w:p>
    <w:p w14:paraId="148CA941" w14:textId="4519AC5D" w:rsidR="00C4378A" w:rsidRPr="00FC24CB" w:rsidRDefault="003B5789" w:rsidP="00FC24CB">
      <w:pPr>
        <w:spacing w:line="360" w:lineRule="auto"/>
        <w:ind w:firstLine="567"/>
        <w:rPr>
          <w:rFonts w:eastAsia="MS Gothic"/>
          <w:b/>
          <w:bCs/>
          <w:noProof/>
          <w:color w:val="365F91"/>
          <w:lang w:val="hy-AM" w:eastAsia="ja-JP"/>
        </w:rPr>
      </w:pPr>
      <w:r w:rsidRPr="00C4378A">
        <w:rPr>
          <w:rFonts w:eastAsia="MS Gothic"/>
          <w:b/>
          <w:bCs/>
          <w:noProof/>
          <w:color w:val="365F91"/>
          <w:lang w:val="hy-AM" w:eastAsia="ja-JP"/>
        </w:rPr>
        <w:t xml:space="preserve">4.1 </w:t>
      </w:r>
      <w:r>
        <w:rPr>
          <w:rFonts w:eastAsia="MS Gothic"/>
          <w:b/>
          <w:bCs/>
          <w:noProof/>
          <w:color w:val="365F91"/>
          <w:lang w:val="hy-AM" w:eastAsia="ja-JP"/>
        </w:rPr>
        <w:t>ՊԱՐՏԱԴԻՐ ԵՎ ՀԱՅԵՑՈՂԱԿԱՆ ԾԱԽՍԵՐ</w:t>
      </w:r>
    </w:p>
    <w:p w14:paraId="59809E89" w14:textId="364ECB0E" w:rsidR="00C4378A" w:rsidRDefault="00C4378A" w:rsidP="00C4378A">
      <w:pPr>
        <w:jc w:val="center"/>
        <w:rPr>
          <w:rFonts w:eastAsia="Times New Roman" w:cs="Calibri"/>
          <w:color w:val="000000"/>
          <w:sz w:val="16"/>
          <w:szCs w:val="16"/>
          <w:lang w:val="hy-AM"/>
        </w:rPr>
      </w:pPr>
    </w:p>
    <w:p w14:paraId="07D0B766" w14:textId="6D187954" w:rsidR="00C4378A" w:rsidRDefault="00C4378A" w:rsidP="00C4378A">
      <w:pPr>
        <w:jc w:val="center"/>
        <w:rPr>
          <w:rFonts w:eastAsia="Times New Roman" w:cs="Calibri"/>
          <w:color w:val="000000"/>
          <w:sz w:val="16"/>
          <w:szCs w:val="16"/>
          <w:lang w:val="hy-AM"/>
        </w:rPr>
      </w:pPr>
    </w:p>
    <w:tbl>
      <w:tblPr>
        <w:tblW w:w="14029" w:type="dxa"/>
        <w:tblLayout w:type="fixed"/>
        <w:tblLook w:val="04A0" w:firstRow="1" w:lastRow="0" w:firstColumn="1" w:lastColumn="0" w:noHBand="0" w:noVBand="1"/>
      </w:tblPr>
      <w:tblGrid>
        <w:gridCol w:w="940"/>
        <w:gridCol w:w="1180"/>
        <w:gridCol w:w="2978"/>
        <w:gridCol w:w="2552"/>
        <w:gridCol w:w="2656"/>
        <w:gridCol w:w="3723"/>
      </w:tblGrid>
      <w:tr w:rsidR="00C4378A" w:rsidRPr="00C4378A" w14:paraId="2C1B84D2" w14:textId="77777777" w:rsidTr="00C4378A">
        <w:trPr>
          <w:trHeight w:val="1380"/>
        </w:trPr>
        <w:tc>
          <w:tcPr>
            <w:tcW w:w="212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66A7433D" w14:textId="694CF513" w:rsidR="00C4378A" w:rsidRPr="00C4378A" w:rsidRDefault="003B5789" w:rsidP="00C4378A">
            <w:pPr>
              <w:jc w:val="center"/>
              <w:rPr>
                <w:rFonts w:eastAsia="Times New Roman" w:cs="Calibri"/>
                <w:color w:val="000000"/>
                <w:sz w:val="16"/>
                <w:szCs w:val="16"/>
              </w:rPr>
            </w:pPr>
            <w:r>
              <w:rPr>
                <w:rFonts w:eastAsia="Times New Roman" w:cs="Calibri"/>
                <w:color w:val="000000"/>
                <w:sz w:val="16"/>
                <w:szCs w:val="16"/>
                <w:lang w:val="hy-AM"/>
              </w:rPr>
              <w:t>Դ</w:t>
            </w:r>
            <w:r w:rsidR="00C4378A" w:rsidRPr="00C4378A">
              <w:rPr>
                <w:rFonts w:eastAsia="Times New Roman" w:cs="Calibri"/>
                <w:color w:val="000000"/>
                <w:sz w:val="16"/>
                <w:szCs w:val="16"/>
              </w:rPr>
              <w:t>ասիչը</w:t>
            </w:r>
          </w:p>
        </w:tc>
        <w:tc>
          <w:tcPr>
            <w:tcW w:w="297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9CB78F7"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Միջոցառման անվանումը</w:t>
            </w:r>
          </w:p>
        </w:tc>
        <w:bookmarkStart w:id="3" w:name="RANGE!D3"/>
        <w:tc>
          <w:tcPr>
            <w:tcW w:w="255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DEC7498"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fldChar w:fldCharType="begin"/>
            </w:r>
            <w:r w:rsidRPr="00C4378A">
              <w:rPr>
                <w:rFonts w:eastAsia="Times New Roman" w:cs="Calibri"/>
                <w:color w:val="000000"/>
                <w:sz w:val="16"/>
                <w:szCs w:val="16"/>
              </w:rPr>
              <w:instrText xml:space="preserve"> HYPERLINK "file:///C:\\Users\\finance-1\\AppData\\Local\\Microsoft\\Windows\\INetCache\\Content.MSO\\1106C8F9.xlsx" \l "RANGE!#REF!" </w:instrText>
            </w:r>
            <w:r w:rsidRPr="00C4378A">
              <w:rPr>
                <w:rFonts w:eastAsia="Times New Roman" w:cs="Calibri"/>
                <w:color w:val="000000"/>
                <w:sz w:val="16"/>
                <w:szCs w:val="16"/>
              </w:rPr>
              <w:fldChar w:fldCharType="separate"/>
            </w:r>
            <w:r w:rsidRPr="00C4378A">
              <w:rPr>
                <w:rFonts w:eastAsia="Times New Roman" w:cs="Calibri"/>
                <w:color w:val="000000"/>
                <w:sz w:val="16"/>
                <w:szCs w:val="16"/>
              </w:rPr>
              <w:t>Պարտադիր կամ հայեցողական  պարտավորությունների շրջանակը</w:t>
            </w:r>
            <w:r w:rsidRPr="00C4378A">
              <w:rPr>
                <w:rFonts w:eastAsia="Times New Roman" w:cs="Calibri"/>
                <w:color w:val="000000"/>
                <w:sz w:val="16"/>
                <w:szCs w:val="16"/>
              </w:rPr>
              <w:fldChar w:fldCharType="end"/>
            </w:r>
            <w:bookmarkEnd w:id="3"/>
          </w:p>
        </w:tc>
        <w:bookmarkStart w:id="4" w:name="RANGE!E3"/>
        <w:tc>
          <w:tcPr>
            <w:tcW w:w="265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341D565"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fldChar w:fldCharType="begin"/>
            </w:r>
            <w:r w:rsidRPr="00C4378A">
              <w:rPr>
                <w:rFonts w:eastAsia="Times New Roman" w:cs="Calibri"/>
                <w:color w:val="000000"/>
                <w:sz w:val="16"/>
                <w:szCs w:val="16"/>
              </w:rPr>
              <w:instrText xml:space="preserve"> HYPERLINK "file:///C:\\Users\\finance-1\\AppData\\Local\\Microsoft\\Windows\\INetCache\\Content.MSO\\1106C8F9.xlsx" \l "RANGE!#REF!" </w:instrText>
            </w:r>
            <w:r w:rsidRPr="00C4378A">
              <w:rPr>
                <w:rFonts w:eastAsia="Times New Roman" w:cs="Calibri"/>
                <w:color w:val="000000"/>
                <w:sz w:val="16"/>
                <w:szCs w:val="16"/>
              </w:rPr>
              <w:fldChar w:fldCharType="separate"/>
            </w:r>
            <w:r w:rsidRPr="00C4378A">
              <w:rPr>
                <w:rFonts w:eastAsia="Times New Roman" w:cs="Calibri"/>
                <w:color w:val="000000"/>
                <w:sz w:val="16"/>
                <w:szCs w:val="16"/>
              </w:rPr>
              <w:t>Պարտադիր պարտավորության շրջանակներում գործադիր մարմնի հայեցողական իրավասությունների շրջանակները</w:t>
            </w:r>
            <w:r w:rsidRPr="00C4378A">
              <w:rPr>
                <w:rFonts w:eastAsia="Times New Roman" w:cs="Calibri"/>
                <w:color w:val="000000"/>
                <w:sz w:val="16"/>
                <w:szCs w:val="16"/>
              </w:rPr>
              <w:fldChar w:fldCharType="end"/>
            </w:r>
            <w:bookmarkEnd w:id="4"/>
          </w:p>
        </w:tc>
        <w:bookmarkStart w:id="5" w:name="RANGE!F3"/>
        <w:tc>
          <w:tcPr>
            <w:tcW w:w="372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FA445EE"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fldChar w:fldCharType="begin"/>
            </w:r>
            <w:r w:rsidRPr="00C4378A">
              <w:rPr>
                <w:rFonts w:eastAsia="Times New Roman" w:cs="Calibri"/>
                <w:color w:val="000000"/>
                <w:sz w:val="16"/>
                <w:szCs w:val="16"/>
              </w:rPr>
              <w:instrText xml:space="preserve"> HYPERLINK "file:///C:\\Users\\finance-1\\AppData\\Local\\Microsoft\\Windows\\INetCache\\Content.MSO\\1106C8F9.xlsx" \l "RANGE!#REF!" </w:instrText>
            </w:r>
            <w:r w:rsidRPr="00C4378A">
              <w:rPr>
                <w:rFonts w:eastAsia="Times New Roman" w:cs="Calibri"/>
                <w:color w:val="000000"/>
                <w:sz w:val="16"/>
                <w:szCs w:val="16"/>
              </w:rPr>
              <w:fldChar w:fldCharType="separate"/>
            </w:r>
            <w:r w:rsidRPr="00C4378A">
              <w:rPr>
                <w:rFonts w:eastAsia="Times New Roman" w:cs="Calibri"/>
                <w:color w:val="000000"/>
                <w:sz w:val="16"/>
                <w:szCs w:val="16"/>
              </w:rPr>
              <w:t>Պարտադիր կամ հայեցողական պարտավորությունը սահմանող օրենսդրական հիմքերը</w:t>
            </w:r>
            <w:r w:rsidRPr="00C4378A">
              <w:rPr>
                <w:rFonts w:eastAsia="Times New Roman" w:cs="Calibri"/>
                <w:color w:val="000000"/>
                <w:sz w:val="16"/>
                <w:szCs w:val="16"/>
              </w:rPr>
              <w:fldChar w:fldCharType="end"/>
            </w:r>
            <w:bookmarkEnd w:id="5"/>
          </w:p>
        </w:tc>
      </w:tr>
      <w:tr w:rsidR="00C4378A" w:rsidRPr="00C4378A" w14:paraId="127C5444" w14:textId="77777777" w:rsidTr="00C4378A">
        <w:trPr>
          <w:trHeight w:val="300"/>
        </w:trPr>
        <w:tc>
          <w:tcPr>
            <w:tcW w:w="940" w:type="dxa"/>
            <w:tcBorders>
              <w:top w:val="nil"/>
              <w:left w:val="single" w:sz="4" w:space="0" w:color="auto"/>
              <w:bottom w:val="single" w:sz="4" w:space="0" w:color="auto"/>
              <w:right w:val="single" w:sz="4" w:space="0" w:color="auto"/>
            </w:tcBorders>
            <w:shd w:val="clear" w:color="000000" w:fill="D9D9D9"/>
            <w:vAlign w:val="center"/>
            <w:hideMark/>
          </w:tcPr>
          <w:p w14:paraId="36C3301A"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Ծրագիր</w:t>
            </w:r>
          </w:p>
        </w:tc>
        <w:tc>
          <w:tcPr>
            <w:tcW w:w="1180" w:type="dxa"/>
            <w:tcBorders>
              <w:top w:val="nil"/>
              <w:left w:val="nil"/>
              <w:bottom w:val="single" w:sz="4" w:space="0" w:color="auto"/>
              <w:right w:val="single" w:sz="4" w:space="0" w:color="auto"/>
            </w:tcBorders>
            <w:shd w:val="clear" w:color="000000" w:fill="D9D9D9"/>
            <w:vAlign w:val="center"/>
            <w:hideMark/>
          </w:tcPr>
          <w:p w14:paraId="791917AE"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Միջոցառում</w:t>
            </w:r>
          </w:p>
        </w:tc>
        <w:tc>
          <w:tcPr>
            <w:tcW w:w="2978" w:type="dxa"/>
            <w:vMerge/>
            <w:tcBorders>
              <w:top w:val="single" w:sz="4" w:space="0" w:color="auto"/>
              <w:left w:val="single" w:sz="4" w:space="0" w:color="auto"/>
              <w:bottom w:val="single" w:sz="4" w:space="0" w:color="auto"/>
              <w:right w:val="single" w:sz="4" w:space="0" w:color="auto"/>
            </w:tcBorders>
            <w:vAlign w:val="center"/>
            <w:hideMark/>
          </w:tcPr>
          <w:p w14:paraId="52AE5DEE" w14:textId="77777777" w:rsidR="00C4378A" w:rsidRPr="00C4378A" w:rsidRDefault="00C4378A" w:rsidP="00C4378A">
            <w:pPr>
              <w:rPr>
                <w:rFonts w:eastAsia="Times New Roman" w:cs="Calibri"/>
                <w:color w:val="000000"/>
                <w:sz w:val="16"/>
                <w:szCs w:val="16"/>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65646B6" w14:textId="77777777" w:rsidR="00C4378A" w:rsidRPr="00C4378A" w:rsidRDefault="00C4378A" w:rsidP="00C4378A">
            <w:pPr>
              <w:rPr>
                <w:rFonts w:eastAsia="Times New Roman" w:cs="Calibri"/>
                <w:color w:val="000000"/>
                <w:sz w:val="16"/>
                <w:szCs w:val="16"/>
              </w:rPr>
            </w:pPr>
          </w:p>
        </w:tc>
        <w:tc>
          <w:tcPr>
            <w:tcW w:w="2656" w:type="dxa"/>
            <w:vMerge/>
            <w:tcBorders>
              <w:top w:val="single" w:sz="4" w:space="0" w:color="auto"/>
              <w:left w:val="single" w:sz="4" w:space="0" w:color="auto"/>
              <w:bottom w:val="single" w:sz="4" w:space="0" w:color="auto"/>
              <w:right w:val="single" w:sz="4" w:space="0" w:color="auto"/>
            </w:tcBorders>
            <w:vAlign w:val="center"/>
            <w:hideMark/>
          </w:tcPr>
          <w:p w14:paraId="36E36007" w14:textId="77777777" w:rsidR="00C4378A" w:rsidRPr="00C4378A" w:rsidRDefault="00C4378A" w:rsidP="00C4378A">
            <w:pPr>
              <w:rPr>
                <w:rFonts w:eastAsia="Times New Roman" w:cs="Calibri"/>
                <w:color w:val="000000"/>
                <w:sz w:val="16"/>
                <w:szCs w:val="16"/>
              </w:rPr>
            </w:pPr>
          </w:p>
        </w:tc>
        <w:tc>
          <w:tcPr>
            <w:tcW w:w="3723" w:type="dxa"/>
            <w:vMerge/>
            <w:tcBorders>
              <w:top w:val="single" w:sz="4" w:space="0" w:color="auto"/>
              <w:left w:val="single" w:sz="4" w:space="0" w:color="auto"/>
              <w:bottom w:val="single" w:sz="4" w:space="0" w:color="auto"/>
              <w:right w:val="single" w:sz="4" w:space="0" w:color="auto"/>
            </w:tcBorders>
            <w:vAlign w:val="center"/>
            <w:hideMark/>
          </w:tcPr>
          <w:p w14:paraId="4BE7B0F4" w14:textId="77777777" w:rsidR="00C4378A" w:rsidRPr="00C4378A" w:rsidRDefault="00C4378A" w:rsidP="00C4378A">
            <w:pPr>
              <w:rPr>
                <w:rFonts w:eastAsia="Times New Roman" w:cs="Calibri"/>
                <w:color w:val="000000"/>
                <w:sz w:val="16"/>
                <w:szCs w:val="16"/>
              </w:rPr>
            </w:pPr>
          </w:p>
        </w:tc>
      </w:tr>
      <w:tr w:rsidR="00C4378A" w:rsidRPr="00C4378A" w14:paraId="50351186" w14:textId="77777777" w:rsidTr="00C4378A">
        <w:trPr>
          <w:trHeight w:val="300"/>
        </w:trPr>
        <w:tc>
          <w:tcPr>
            <w:tcW w:w="14029"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14:paraId="46B95D17" w14:textId="77777777" w:rsidR="00C4378A" w:rsidRPr="00C4378A" w:rsidRDefault="00C4378A" w:rsidP="00C4378A">
            <w:pPr>
              <w:rPr>
                <w:rFonts w:eastAsia="Times New Roman" w:cs="Calibri"/>
                <w:color w:val="000000"/>
                <w:sz w:val="16"/>
                <w:szCs w:val="16"/>
              </w:rPr>
            </w:pPr>
            <w:r w:rsidRPr="00C4378A">
              <w:rPr>
                <w:rFonts w:eastAsia="Times New Roman" w:cs="Calibri"/>
                <w:color w:val="000000"/>
                <w:sz w:val="16"/>
                <w:szCs w:val="16"/>
              </w:rPr>
              <w:t>Պարտադիր ծախսերին դասվող միջոցառումներ, այդ թվում՝</w:t>
            </w:r>
          </w:p>
        </w:tc>
      </w:tr>
      <w:tr w:rsidR="00C4378A" w:rsidRPr="00C4378A" w14:paraId="0CD53F47" w14:textId="77777777" w:rsidTr="00C4378A">
        <w:trPr>
          <w:trHeight w:val="163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EEE172D"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1003</w:t>
            </w:r>
          </w:p>
        </w:tc>
        <w:tc>
          <w:tcPr>
            <w:tcW w:w="1180" w:type="dxa"/>
            <w:tcBorders>
              <w:top w:val="nil"/>
              <w:left w:val="nil"/>
              <w:bottom w:val="single" w:sz="4" w:space="0" w:color="auto"/>
              <w:right w:val="single" w:sz="4" w:space="0" w:color="auto"/>
            </w:tcBorders>
            <w:shd w:val="clear" w:color="auto" w:fill="auto"/>
            <w:vAlign w:val="center"/>
            <w:hideMark/>
          </w:tcPr>
          <w:p w14:paraId="2EFBD67E"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11001</w:t>
            </w:r>
          </w:p>
        </w:tc>
        <w:tc>
          <w:tcPr>
            <w:tcW w:w="2978" w:type="dxa"/>
            <w:tcBorders>
              <w:top w:val="nil"/>
              <w:left w:val="nil"/>
              <w:bottom w:val="single" w:sz="4" w:space="0" w:color="auto"/>
              <w:right w:val="single" w:sz="4" w:space="0" w:color="auto"/>
            </w:tcBorders>
            <w:shd w:val="clear" w:color="auto" w:fill="auto"/>
            <w:vAlign w:val="center"/>
            <w:hideMark/>
          </w:tcPr>
          <w:p w14:paraId="0E605BA5" w14:textId="77777777" w:rsidR="00C4378A" w:rsidRPr="00C4378A" w:rsidRDefault="00C4378A" w:rsidP="00C4378A">
            <w:pPr>
              <w:rPr>
                <w:rFonts w:eastAsia="Times New Roman" w:cs="Calibri"/>
                <w:color w:val="000000"/>
                <w:sz w:val="16"/>
                <w:szCs w:val="16"/>
              </w:rPr>
            </w:pPr>
            <w:r w:rsidRPr="00C4378A">
              <w:rPr>
                <w:rFonts w:eastAsia="Times New Roman" w:cs="Calibri"/>
                <w:color w:val="000000"/>
                <w:sz w:val="16"/>
                <w:szCs w:val="16"/>
              </w:rPr>
              <w:t>Բնակչության սանիտարահամաճարակային անվտանգության ապահովման և հանրային առողջապահական ծառայություններ</w:t>
            </w:r>
          </w:p>
        </w:tc>
        <w:tc>
          <w:tcPr>
            <w:tcW w:w="2552" w:type="dxa"/>
            <w:tcBorders>
              <w:top w:val="nil"/>
              <w:left w:val="nil"/>
              <w:bottom w:val="single" w:sz="4" w:space="0" w:color="auto"/>
              <w:right w:val="single" w:sz="4" w:space="0" w:color="auto"/>
            </w:tcBorders>
            <w:shd w:val="clear" w:color="auto" w:fill="auto"/>
            <w:vAlign w:val="center"/>
            <w:hideMark/>
          </w:tcPr>
          <w:p w14:paraId="21A88171" w14:textId="77777777" w:rsidR="00C4378A" w:rsidRPr="00C4378A" w:rsidRDefault="00C4378A" w:rsidP="00C4378A">
            <w:pPr>
              <w:rPr>
                <w:rFonts w:eastAsia="Times New Roman" w:cs="Calibri"/>
                <w:color w:val="000000"/>
                <w:sz w:val="16"/>
                <w:szCs w:val="16"/>
              </w:rPr>
            </w:pPr>
            <w:r w:rsidRPr="00C4378A">
              <w:rPr>
                <w:rFonts w:eastAsia="Times New Roman" w:cs="Calibri"/>
                <w:color w:val="000000"/>
                <w:sz w:val="16"/>
                <w:szCs w:val="16"/>
              </w:rPr>
              <w:t>Հիվանդությունների վերահսկման և կանխարգելման, ընթացիկ հակահամաճարակային և սանիտարահիգիենիկ նշանակության հետազոտություններ, վարակների օջախների համաճարակաբանական հետազոտություններ, իմունականխարգելման հիգիենիկ ուսուցման և քարոզչության ծառայությունների իրականացում</w:t>
            </w:r>
          </w:p>
        </w:tc>
        <w:tc>
          <w:tcPr>
            <w:tcW w:w="2656" w:type="dxa"/>
            <w:tcBorders>
              <w:top w:val="nil"/>
              <w:left w:val="nil"/>
              <w:bottom w:val="single" w:sz="4" w:space="0" w:color="auto"/>
              <w:right w:val="single" w:sz="4" w:space="0" w:color="auto"/>
            </w:tcBorders>
            <w:shd w:val="clear" w:color="auto" w:fill="auto"/>
            <w:vAlign w:val="center"/>
            <w:hideMark/>
          </w:tcPr>
          <w:p w14:paraId="587A7DE0"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w:t>
            </w:r>
          </w:p>
        </w:tc>
        <w:tc>
          <w:tcPr>
            <w:tcW w:w="3723" w:type="dxa"/>
            <w:tcBorders>
              <w:top w:val="nil"/>
              <w:left w:val="nil"/>
              <w:bottom w:val="single" w:sz="4" w:space="0" w:color="auto"/>
              <w:right w:val="single" w:sz="4" w:space="0" w:color="auto"/>
            </w:tcBorders>
            <w:shd w:val="clear" w:color="auto" w:fill="auto"/>
            <w:vAlign w:val="center"/>
            <w:hideMark/>
          </w:tcPr>
          <w:p w14:paraId="6E3BF28F"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Մարտի 4-ի 1996թ. "Բժշկական օգնության և սպասարկման" մասին ՀՀ օրենք</w:t>
            </w:r>
          </w:p>
        </w:tc>
      </w:tr>
      <w:tr w:rsidR="00C4378A" w:rsidRPr="00C4378A" w14:paraId="4372EE3B" w14:textId="77777777" w:rsidTr="00C4378A">
        <w:trPr>
          <w:trHeight w:val="6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BE94CD9"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1003</w:t>
            </w:r>
          </w:p>
        </w:tc>
        <w:tc>
          <w:tcPr>
            <w:tcW w:w="1180" w:type="dxa"/>
            <w:tcBorders>
              <w:top w:val="nil"/>
              <w:left w:val="nil"/>
              <w:bottom w:val="single" w:sz="4" w:space="0" w:color="auto"/>
              <w:right w:val="single" w:sz="4" w:space="0" w:color="auto"/>
            </w:tcBorders>
            <w:shd w:val="clear" w:color="auto" w:fill="auto"/>
            <w:vAlign w:val="center"/>
            <w:hideMark/>
          </w:tcPr>
          <w:p w14:paraId="70361AAA"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11002</w:t>
            </w:r>
          </w:p>
        </w:tc>
        <w:tc>
          <w:tcPr>
            <w:tcW w:w="2978" w:type="dxa"/>
            <w:tcBorders>
              <w:top w:val="nil"/>
              <w:left w:val="nil"/>
              <w:bottom w:val="single" w:sz="4" w:space="0" w:color="auto"/>
              <w:right w:val="single" w:sz="4" w:space="0" w:color="auto"/>
            </w:tcBorders>
            <w:shd w:val="clear" w:color="auto" w:fill="auto"/>
            <w:vAlign w:val="center"/>
            <w:hideMark/>
          </w:tcPr>
          <w:p w14:paraId="66A9D315" w14:textId="77777777" w:rsidR="00C4378A" w:rsidRPr="00C4378A" w:rsidRDefault="00C4378A" w:rsidP="00C4378A">
            <w:pPr>
              <w:rPr>
                <w:rFonts w:eastAsia="Times New Roman" w:cs="Calibri"/>
                <w:color w:val="000000"/>
                <w:sz w:val="16"/>
                <w:szCs w:val="16"/>
              </w:rPr>
            </w:pPr>
            <w:r w:rsidRPr="00C4378A">
              <w:rPr>
                <w:rFonts w:eastAsia="Times New Roman" w:cs="Calibri"/>
                <w:color w:val="000000"/>
                <w:sz w:val="16"/>
                <w:szCs w:val="16"/>
              </w:rPr>
              <w:t xml:space="preserve">Իմունականխարգելման ազգային ծրագիր </w:t>
            </w:r>
          </w:p>
        </w:tc>
        <w:tc>
          <w:tcPr>
            <w:tcW w:w="2552" w:type="dxa"/>
            <w:tcBorders>
              <w:top w:val="nil"/>
              <w:left w:val="nil"/>
              <w:bottom w:val="single" w:sz="4" w:space="0" w:color="auto"/>
              <w:right w:val="single" w:sz="4" w:space="0" w:color="auto"/>
            </w:tcBorders>
            <w:shd w:val="clear" w:color="auto" w:fill="auto"/>
            <w:vAlign w:val="center"/>
            <w:hideMark/>
          </w:tcPr>
          <w:p w14:paraId="1C13B90D" w14:textId="77777777" w:rsidR="00C4378A" w:rsidRPr="00C4378A" w:rsidRDefault="00C4378A" w:rsidP="00C4378A">
            <w:pPr>
              <w:rPr>
                <w:rFonts w:eastAsia="Times New Roman" w:cs="Calibri"/>
                <w:color w:val="000000"/>
                <w:sz w:val="16"/>
                <w:szCs w:val="16"/>
              </w:rPr>
            </w:pPr>
            <w:r w:rsidRPr="00C4378A">
              <w:rPr>
                <w:rFonts w:eastAsia="Times New Roman" w:cs="Calibri"/>
                <w:color w:val="000000"/>
                <w:sz w:val="16"/>
                <w:szCs w:val="16"/>
              </w:rPr>
              <w:t>Բնակչության շրջանում կառավարելի վարակիչ հիվանդությունների իմունականխարգելման իրականացում</w:t>
            </w:r>
          </w:p>
        </w:tc>
        <w:tc>
          <w:tcPr>
            <w:tcW w:w="2656" w:type="dxa"/>
            <w:tcBorders>
              <w:top w:val="nil"/>
              <w:left w:val="nil"/>
              <w:bottom w:val="single" w:sz="4" w:space="0" w:color="auto"/>
              <w:right w:val="single" w:sz="4" w:space="0" w:color="auto"/>
            </w:tcBorders>
            <w:shd w:val="clear" w:color="auto" w:fill="auto"/>
            <w:vAlign w:val="center"/>
            <w:hideMark/>
          </w:tcPr>
          <w:p w14:paraId="3BAEFB32"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w:t>
            </w:r>
          </w:p>
        </w:tc>
        <w:tc>
          <w:tcPr>
            <w:tcW w:w="3723" w:type="dxa"/>
            <w:tcBorders>
              <w:top w:val="nil"/>
              <w:left w:val="nil"/>
              <w:bottom w:val="single" w:sz="4" w:space="0" w:color="auto"/>
              <w:right w:val="single" w:sz="4" w:space="0" w:color="auto"/>
            </w:tcBorders>
            <w:shd w:val="clear" w:color="auto" w:fill="auto"/>
            <w:vAlign w:val="center"/>
            <w:hideMark/>
          </w:tcPr>
          <w:p w14:paraId="42E76DFA"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Մարտի 4-ի 1996թ. "Բժշկական օգնության և սպասարկման" մասին ՀՀ օրենք</w:t>
            </w:r>
          </w:p>
        </w:tc>
      </w:tr>
      <w:tr w:rsidR="00C4378A" w:rsidRPr="00C4378A" w14:paraId="20B4B395" w14:textId="77777777" w:rsidTr="00C4378A">
        <w:trPr>
          <w:trHeight w:val="105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B2A222E"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lastRenderedPageBreak/>
              <w:t>1003</w:t>
            </w:r>
          </w:p>
        </w:tc>
        <w:tc>
          <w:tcPr>
            <w:tcW w:w="1180" w:type="dxa"/>
            <w:tcBorders>
              <w:top w:val="nil"/>
              <w:left w:val="nil"/>
              <w:bottom w:val="single" w:sz="4" w:space="0" w:color="auto"/>
              <w:right w:val="single" w:sz="4" w:space="0" w:color="auto"/>
            </w:tcBorders>
            <w:shd w:val="clear" w:color="auto" w:fill="auto"/>
            <w:vAlign w:val="center"/>
            <w:hideMark/>
          </w:tcPr>
          <w:p w14:paraId="0A6E02E6"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11003</w:t>
            </w:r>
          </w:p>
        </w:tc>
        <w:tc>
          <w:tcPr>
            <w:tcW w:w="2978" w:type="dxa"/>
            <w:tcBorders>
              <w:top w:val="nil"/>
              <w:left w:val="nil"/>
              <w:bottom w:val="single" w:sz="4" w:space="0" w:color="auto"/>
              <w:right w:val="single" w:sz="4" w:space="0" w:color="auto"/>
            </w:tcBorders>
            <w:shd w:val="clear" w:color="auto" w:fill="auto"/>
            <w:vAlign w:val="center"/>
            <w:hideMark/>
          </w:tcPr>
          <w:p w14:paraId="3971F045" w14:textId="77777777" w:rsidR="00C4378A" w:rsidRPr="00C4378A" w:rsidRDefault="00C4378A" w:rsidP="00C4378A">
            <w:pPr>
              <w:rPr>
                <w:rFonts w:eastAsia="Times New Roman" w:cs="Calibri"/>
                <w:color w:val="000000"/>
                <w:sz w:val="16"/>
                <w:szCs w:val="16"/>
              </w:rPr>
            </w:pPr>
            <w:r w:rsidRPr="00C4378A">
              <w:rPr>
                <w:rFonts w:eastAsia="Times New Roman" w:cs="Calibri"/>
                <w:color w:val="000000"/>
                <w:sz w:val="16"/>
                <w:szCs w:val="16"/>
              </w:rPr>
              <w:t xml:space="preserve">Արյան հավաքագրման ծառայություններ </w:t>
            </w:r>
          </w:p>
        </w:tc>
        <w:tc>
          <w:tcPr>
            <w:tcW w:w="2552" w:type="dxa"/>
            <w:tcBorders>
              <w:top w:val="nil"/>
              <w:left w:val="nil"/>
              <w:bottom w:val="single" w:sz="4" w:space="0" w:color="auto"/>
              <w:right w:val="single" w:sz="4" w:space="0" w:color="auto"/>
            </w:tcBorders>
            <w:shd w:val="clear" w:color="auto" w:fill="auto"/>
            <w:vAlign w:val="center"/>
            <w:hideMark/>
          </w:tcPr>
          <w:p w14:paraId="631B622D" w14:textId="77777777" w:rsidR="00C4378A" w:rsidRPr="00C4378A" w:rsidRDefault="00C4378A" w:rsidP="00C4378A">
            <w:pPr>
              <w:rPr>
                <w:rFonts w:eastAsia="Times New Roman" w:cs="Calibri"/>
                <w:color w:val="000000"/>
                <w:sz w:val="16"/>
                <w:szCs w:val="16"/>
              </w:rPr>
            </w:pPr>
            <w:r w:rsidRPr="00C4378A">
              <w:rPr>
                <w:rFonts w:eastAsia="Times New Roman" w:cs="Calibri"/>
                <w:color w:val="000000"/>
                <w:sz w:val="16"/>
                <w:szCs w:val="16"/>
              </w:rPr>
              <w:t>Մարդու դոնորական արյան հավաքագրում, վարակիչ հիվանդությունների նկատմամբ հետազոտություն, համապատասխան պայմաններում և ժամկետներում պահպանում, դրանց առնչվող ծառայությունների իրականացում</w:t>
            </w:r>
          </w:p>
        </w:tc>
        <w:tc>
          <w:tcPr>
            <w:tcW w:w="2656" w:type="dxa"/>
            <w:tcBorders>
              <w:top w:val="nil"/>
              <w:left w:val="nil"/>
              <w:bottom w:val="single" w:sz="4" w:space="0" w:color="auto"/>
              <w:right w:val="single" w:sz="4" w:space="0" w:color="auto"/>
            </w:tcBorders>
            <w:shd w:val="clear" w:color="auto" w:fill="auto"/>
            <w:vAlign w:val="center"/>
            <w:hideMark/>
          </w:tcPr>
          <w:p w14:paraId="2C9253C2"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w:t>
            </w:r>
          </w:p>
        </w:tc>
        <w:tc>
          <w:tcPr>
            <w:tcW w:w="3723" w:type="dxa"/>
            <w:tcBorders>
              <w:top w:val="nil"/>
              <w:left w:val="nil"/>
              <w:bottom w:val="single" w:sz="4" w:space="0" w:color="auto"/>
              <w:right w:val="single" w:sz="4" w:space="0" w:color="auto"/>
            </w:tcBorders>
            <w:shd w:val="clear" w:color="auto" w:fill="auto"/>
            <w:vAlign w:val="center"/>
            <w:hideMark/>
          </w:tcPr>
          <w:p w14:paraId="04A3F32D"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Մարդու արյան և դրա բաղադրամասերի դոնորության և փոխներարկումային բժշկական օգնության մասին ՀՀ օրենքը</w:t>
            </w:r>
          </w:p>
        </w:tc>
      </w:tr>
      <w:tr w:rsidR="00C4378A" w:rsidRPr="00C4378A" w14:paraId="6A4994FC" w14:textId="77777777" w:rsidTr="00C4378A">
        <w:trPr>
          <w:trHeight w:val="156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F5A1160"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1099</w:t>
            </w:r>
          </w:p>
        </w:tc>
        <w:tc>
          <w:tcPr>
            <w:tcW w:w="1180" w:type="dxa"/>
            <w:tcBorders>
              <w:top w:val="nil"/>
              <w:left w:val="nil"/>
              <w:bottom w:val="single" w:sz="4" w:space="0" w:color="auto"/>
              <w:right w:val="single" w:sz="4" w:space="0" w:color="auto"/>
            </w:tcBorders>
            <w:shd w:val="clear" w:color="auto" w:fill="auto"/>
            <w:vAlign w:val="center"/>
            <w:hideMark/>
          </w:tcPr>
          <w:p w14:paraId="4D597D32"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11001</w:t>
            </w:r>
          </w:p>
        </w:tc>
        <w:tc>
          <w:tcPr>
            <w:tcW w:w="2978" w:type="dxa"/>
            <w:tcBorders>
              <w:top w:val="nil"/>
              <w:left w:val="nil"/>
              <w:bottom w:val="single" w:sz="4" w:space="0" w:color="auto"/>
              <w:right w:val="single" w:sz="4" w:space="0" w:color="auto"/>
            </w:tcBorders>
            <w:shd w:val="clear" w:color="auto" w:fill="auto"/>
            <w:vAlign w:val="center"/>
            <w:hideMark/>
          </w:tcPr>
          <w:p w14:paraId="7D24C186" w14:textId="77777777" w:rsidR="00C4378A" w:rsidRPr="00C4378A" w:rsidRDefault="00C4378A" w:rsidP="00C4378A">
            <w:pPr>
              <w:rPr>
                <w:rFonts w:eastAsia="Times New Roman" w:cs="Calibri"/>
                <w:color w:val="000000"/>
                <w:sz w:val="16"/>
                <w:szCs w:val="16"/>
              </w:rPr>
            </w:pPr>
            <w:r w:rsidRPr="00C4378A">
              <w:rPr>
                <w:rFonts w:eastAsia="Times New Roman" w:cs="Calibri"/>
                <w:color w:val="000000"/>
                <w:sz w:val="16"/>
                <w:szCs w:val="16"/>
              </w:rPr>
              <w:t>Ամբուլատոր-պոլիկլինիկական բժշկական օգնության ծառայություններ</w:t>
            </w:r>
          </w:p>
        </w:tc>
        <w:tc>
          <w:tcPr>
            <w:tcW w:w="2552" w:type="dxa"/>
            <w:tcBorders>
              <w:top w:val="nil"/>
              <w:left w:val="nil"/>
              <w:bottom w:val="single" w:sz="4" w:space="0" w:color="auto"/>
              <w:right w:val="single" w:sz="4" w:space="0" w:color="auto"/>
            </w:tcBorders>
            <w:shd w:val="clear" w:color="auto" w:fill="auto"/>
            <w:vAlign w:val="center"/>
            <w:hideMark/>
          </w:tcPr>
          <w:p w14:paraId="06213422" w14:textId="77777777" w:rsidR="00C4378A" w:rsidRPr="00C4378A" w:rsidRDefault="00C4378A" w:rsidP="00C4378A">
            <w:pPr>
              <w:rPr>
                <w:rFonts w:eastAsia="Times New Roman" w:cs="Calibri"/>
                <w:color w:val="000000"/>
                <w:sz w:val="16"/>
                <w:szCs w:val="16"/>
              </w:rPr>
            </w:pPr>
            <w:r w:rsidRPr="00C4378A">
              <w:rPr>
                <w:rFonts w:eastAsia="Times New Roman" w:cs="Calibri"/>
                <w:color w:val="000000"/>
                <w:sz w:val="16"/>
                <w:szCs w:val="16"/>
              </w:rPr>
              <w:t>Հիվանդությունների կանխարգելում, հայտնաբերում, բուժում, նեղ մասնագիտացված ամբուլատոր ծառայություններ, լաբորատոր-գործիքային հետազոտություններ, զորակոչային և նախազորակոչային տարիքի անձանց բուժման և փորձաքննության ամբուլատոր ծառայությունների իրականացում</w:t>
            </w:r>
          </w:p>
        </w:tc>
        <w:tc>
          <w:tcPr>
            <w:tcW w:w="2656" w:type="dxa"/>
            <w:tcBorders>
              <w:top w:val="nil"/>
              <w:left w:val="nil"/>
              <w:bottom w:val="single" w:sz="4" w:space="0" w:color="auto"/>
              <w:right w:val="single" w:sz="4" w:space="0" w:color="auto"/>
            </w:tcBorders>
            <w:shd w:val="clear" w:color="auto" w:fill="auto"/>
            <w:vAlign w:val="center"/>
            <w:hideMark/>
          </w:tcPr>
          <w:p w14:paraId="42D9B8F8"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Մատուցվող ամբուլատոր-պոլիկլինիկական բժշկական օգնության և սպասարկման ծարայությունների շրջանակի սահմանում</w:t>
            </w:r>
          </w:p>
        </w:tc>
        <w:tc>
          <w:tcPr>
            <w:tcW w:w="3723" w:type="dxa"/>
            <w:tcBorders>
              <w:top w:val="nil"/>
              <w:left w:val="nil"/>
              <w:bottom w:val="single" w:sz="4" w:space="0" w:color="auto"/>
              <w:right w:val="single" w:sz="4" w:space="0" w:color="auto"/>
            </w:tcBorders>
            <w:shd w:val="clear" w:color="auto" w:fill="auto"/>
            <w:vAlign w:val="center"/>
            <w:hideMark/>
          </w:tcPr>
          <w:p w14:paraId="3599D9E9"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Մարտի 4-ի 1996թ. "Բժշկական օգնության և սպասարկման" մասին ՀՀ օրենք</w:t>
            </w:r>
          </w:p>
        </w:tc>
      </w:tr>
      <w:tr w:rsidR="00C4378A" w:rsidRPr="00C4378A" w14:paraId="38F10216" w14:textId="77777777" w:rsidTr="00C4378A">
        <w:trPr>
          <w:trHeight w:val="115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3E5837B"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1099</w:t>
            </w:r>
          </w:p>
        </w:tc>
        <w:tc>
          <w:tcPr>
            <w:tcW w:w="1180" w:type="dxa"/>
            <w:tcBorders>
              <w:top w:val="nil"/>
              <w:left w:val="nil"/>
              <w:bottom w:val="single" w:sz="4" w:space="0" w:color="auto"/>
              <w:right w:val="single" w:sz="4" w:space="0" w:color="auto"/>
            </w:tcBorders>
            <w:shd w:val="clear" w:color="auto" w:fill="auto"/>
            <w:vAlign w:val="center"/>
            <w:hideMark/>
          </w:tcPr>
          <w:p w14:paraId="36F1C9CB"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11002</w:t>
            </w:r>
          </w:p>
        </w:tc>
        <w:tc>
          <w:tcPr>
            <w:tcW w:w="2978" w:type="dxa"/>
            <w:tcBorders>
              <w:top w:val="nil"/>
              <w:left w:val="nil"/>
              <w:bottom w:val="single" w:sz="4" w:space="0" w:color="auto"/>
              <w:right w:val="single" w:sz="4" w:space="0" w:color="auto"/>
            </w:tcBorders>
            <w:shd w:val="clear" w:color="auto" w:fill="auto"/>
            <w:vAlign w:val="center"/>
            <w:hideMark/>
          </w:tcPr>
          <w:p w14:paraId="74D74EDA" w14:textId="77777777" w:rsidR="00C4378A" w:rsidRPr="00C4378A" w:rsidRDefault="00C4378A" w:rsidP="00C4378A">
            <w:pPr>
              <w:rPr>
                <w:rFonts w:eastAsia="Times New Roman" w:cs="Calibri"/>
                <w:color w:val="000000"/>
                <w:sz w:val="16"/>
                <w:szCs w:val="16"/>
              </w:rPr>
            </w:pPr>
            <w:r w:rsidRPr="00C4378A">
              <w:rPr>
                <w:rFonts w:eastAsia="Times New Roman" w:cs="Calibri"/>
                <w:color w:val="000000"/>
                <w:sz w:val="16"/>
                <w:szCs w:val="16"/>
              </w:rPr>
              <w:t>Շարունակական հսկողություն պահանջող և առանձին հիվանդությունների բուժման ծառայություններ</w:t>
            </w:r>
          </w:p>
        </w:tc>
        <w:tc>
          <w:tcPr>
            <w:tcW w:w="2552" w:type="dxa"/>
            <w:tcBorders>
              <w:top w:val="nil"/>
              <w:left w:val="nil"/>
              <w:bottom w:val="single" w:sz="4" w:space="0" w:color="auto"/>
              <w:right w:val="single" w:sz="4" w:space="0" w:color="auto"/>
            </w:tcBorders>
            <w:shd w:val="clear" w:color="auto" w:fill="auto"/>
            <w:vAlign w:val="center"/>
            <w:hideMark/>
          </w:tcPr>
          <w:p w14:paraId="02F906CC" w14:textId="77777777" w:rsidR="00C4378A" w:rsidRPr="00C4378A" w:rsidRDefault="00C4378A" w:rsidP="00C4378A">
            <w:pPr>
              <w:rPr>
                <w:rFonts w:eastAsia="Times New Roman" w:cs="Calibri"/>
                <w:color w:val="000000"/>
                <w:sz w:val="16"/>
                <w:szCs w:val="16"/>
              </w:rPr>
            </w:pPr>
            <w:r w:rsidRPr="00C4378A">
              <w:rPr>
                <w:rFonts w:eastAsia="Times New Roman" w:cs="Calibri"/>
                <w:color w:val="000000"/>
                <w:sz w:val="16"/>
                <w:szCs w:val="16"/>
              </w:rPr>
              <w:t>Առանձին հիվանդությունների (քրոնիկ, դիսպանսեր հսկողություն պահանջող) բժշկական օգնության համալիր միջոցառումների իրականացում</w:t>
            </w:r>
          </w:p>
        </w:tc>
        <w:tc>
          <w:tcPr>
            <w:tcW w:w="2656" w:type="dxa"/>
            <w:tcBorders>
              <w:top w:val="nil"/>
              <w:left w:val="nil"/>
              <w:bottom w:val="single" w:sz="4" w:space="0" w:color="auto"/>
              <w:right w:val="single" w:sz="4" w:space="0" w:color="auto"/>
            </w:tcBorders>
            <w:shd w:val="clear" w:color="auto" w:fill="auto"/>
            <w:vAlign w:val="center"/>
            <w:hideMark/>
          </w:tcPr>
          <w:p w14:paraId="26866E7E"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Քրոնիկ, դիսպանսեր հսկողություն պահանջող առանձին հիվանդությունների սահմանում, որի շրջանակում իրականացվում է բժշկական օգնության համալիր միջոցառումները</w:t>
            </w:r>
          </w:p>
        </w:tc>
        <w:tc>
          <w:tcPr>
            <w:tcW w:w="3723" w:type="dxa"/>
            <w:tcBorders>
              <w:top w:val="nil"/>
              <w:left w:val="nil"/>
              <w:bottom w:val="single" w:sz="4" w:space="0" w:color="auto"/>
              <w:right w:val="single" w:sz="4" w:space="0" w:color="auto"/>
            </w:tcBorders>
            <w:shd w:val="clear" w:color="auto" w:fill="auto"/>
            <w:vAlign w:val="center"/>
            <w:hideMark/>
          </w:tcPr>
          <w:p w14:paraId="0E499BF7"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Մարտի 4-ի 1996թ. "Բժշկական օգնության և սպասարկման" մասին ՀՀ օրենք</w:t>
            </w:r>
          </w:p>
        </w:tc>
      </w:tr>
      <w:tr w:rsidR="00C4378A" w:rsidRPr="00C4378A" w14:paraId="610E4B30" w14:textId="77777777" w:rsidTr="00C4378A">
        <w:trPr>
          <w:trHeight w:val="100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0E9D80B"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1099</w:t>
            </w:r>
          </w:p>
        </w:tc>
        <w:tc>
          <w:tcPr>
            <w:tcW w:w="1180" w:type="dxa"/>
            <w:tcBorders>
              <w:top w:val="nil"/>
              <w:left w:val="nil"/>
              <w:bottom w:val="single" w:sz="4" w:space="0" w:color="auto"/>
              <w:right w:val="single" w:sz="4" w:space="0" w:color="auto"/>
            </w:tcBorders>
            <w:shd w:val="clear" w:color="auto" w:fill="auto"/>
            <w:vAlign w:val="center"/>
            <w:hideMark/>
          </w:tcPr>
          <w:p w14:paraId="7611CD7F"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11004</w:t>
            </w:r>
          </w:p>
        </w:tc>
        <w:tc>
          <w:tcPr>
            <w:tcW w:w="2978" w:type="dxa"/>
            <w:tcBorders>
              <w:top w:val="nil"/>
              <w:left w:val="nil"/>
              <w:bottom w:val="single" w:sz="4" w:space="0" w:color="auto"/>
              <w:right w:val="single" w:sz="4" w:space="0" w:color="auto"/>
            </w:tcBorders>
            <w:shd w:val="clear" w:color="auto" w:fill="auto"/>
            <w:vAlign w:val="center"/>
            <w:hideMark/>
          </w:tcPr>
          <w:p w14:paraId="2405877C" w14:textId="77777777" w:rsidR="00C4378A" w:rsidRPr="00C4378A" w:rsidRDefault="00C4378A" w:rsidP="00C4378A">
            <w:pPr>
              <w:rPr>
                <w:rFonts w:eastAsia="Times New Roman" w:cs="Calibri"/>
                <w:color w:val="000000"/>
                <w:sz w:val="16"/>
                <w:szCs w:val="16"/>
              </w:rPr>
            </w:pPr>
            <w:r w:rsidRPr="00C4378A">
              <w:rPr>
                <w:rFonts w:eastAsia="Times New Roman" w:cs="Calibri"/>
                <w:color w:val="000000"/>
                <w:sz w:val="16"/>
                <w:szCs w:val="16"/>
              </w:rPr>
              <w:t>Ախտորոշման ճշտման նպատակով լաբարատոր-գործիքային ախտորոշիչ հետազոտություններ նեղ մասնագիտացված կենտրոններում</w:t>
            </w:r>
          </w:p>
        </w:tc>
        <w:tc>
          <w:tcPr>
            <w:tcW w:w="2552" w:type="dxa"/>
            <w:tcBorders>
              <w:top w:val="nil"/>
              <w:left w:val="nil"/>
              <w:bottom w:val="single" w:sz="4" w:space="0" w:color="auto"/>
              <w:right w:val="single" w:sz="4" w:space="0" w:color="auto"/>
            </w:tcBorders>
            <w:shd w:val="clear" w:color="auto" w:fill="auto"/>
            <w:vAlign w:val="center"/>
            <w:hideMark/>
          </w:tcPr>
          <w:p w14:paraId="032B6DC0" w14:textId="77777777" w:rsidR="00C4378A" w:rsidRPr="00C4378A" w:rsidRDefault="00C4378A" w:rsidP="00C4378A">
            <w:pPr>
              <w:rPr>
                <w:rFonts w:eastAsia="Times New Roman" w:cs="Calibri"/>
                <w:color w:val="000000"/>
                <w:sz w:val="16"/>
                <w:szCs w:val="16"/>
              </w:rPr>
            </w:pPr>
            <w:r w:rsidRPr="00C4378A">
              <w:rPr>
                <w:rFonts w:eastAsia="Times New Roman" w:cs="Calibri"/>
                <w:color w:val="000000"/>
                <w:sz w:val="16"/>
                <w:szCs w:val="16"/>
              </w:rPr>
              <w:t>Նեղ մասնագիտացված կենտրոններում ախտորոշման ճշտման նպատակով լաբորատոր-գործիքային ախտորոշիչ հետազոտությունների իրականացում</w:t>
            </w:r>
          </w:p>
        </w:tc>
        <w:tc>
          <w:tcPr>
            <w:tcW w:w="2656" w:type="dxa"/>
            <w:tcBorders>
              <w:top w:val="nil"/>
              <w:left w:val="nil"/>
              <w:bottom w:val="single" w:sz="4" w:space="0" w:color="auto"/>
              <w:right w:val="single" w:sz="4" w:space="0" w:color="auto"/>
            </w:tcBorders>
            <w:shd w:val="clear" w:color="auto" w:fill="auto"/>
            <w:vAlign w:val="center"/>
            <w:hideMark/>
          </w:tcPr>
          <w:p w14:paraId="341E2017"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Նեղ մասնագիտացված կենտրոններում ախտորոշման ճշտման նպատակով լաբորատոր-գործիքային ախտորոշիչ հետազոտությունների շրջանակի սահմանում</w:t>
            </w:r>
          </w:p>
        </w:tc>
        <w:tc>
          <w:tcPr>
            <w:tcW w:w="3723" w:type="dxa"/>
            <w:tcBorders>
              <w:top w:val="nil"/>
              <w:left w:val="nil"/>
              <w:bottom w:val="single" w:sz="4" w:space="0" w:color="auto"/>
              <w:right w:val="single" w:sz="4" w:space="0" w:color="auto"/>
            </w:tcBorders>
            <w:shd w:val="clear" w:color="auto" w:fill="auto"/>
            <w:vAlign w:val="center"/>
            <w:hideMark/>
          </w:tcPr>
          <w:p w14:paraId="02C1D4D3"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Մարտի 4-ի 1996թ. "Բժշկական օգնության և սպասարկման" մասին ՀՀ օրենք</w:t>
            </w:r>
          </w:p>
        </w:tc>
      </w:tr>
      <w:tr w:rsidR="00C4378A" w:rsidRPr="00C4378A" w14:paraId="2724B95B" w14:textId="77777777" w:rsidTr="00C4378A">
        <w:trPr>
          <w:trHeight w:val="93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C67548A"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1191</w:t>
            </w:r>
          </w:p>
        </w:tc>
        <w:tc>
          <w:tcPr>
            <w:tcW w:w="1180" w:type="dxa"/>
            <w:tcBorders>
              <w:top w:val="nil"/>
              <w:left w:val="nil"/>
              <w:bottom w:val="single" w:sz="4" w:space="0" w:color="auto"/>
              <w:right w:val="single" w:sz="4" w:space="0" w:color="auto"/>
            </w:tcBorders>
            <w:shd w:val="clear" w:color="auto" w:fill="auto"/>
            <w:vAlign w:val="center"/>
            <w:hideMark/>
          </w:tcPr>
          <w:p w14:paraId="23233CC1"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11002</w:t>
            </w:r>
          </w:p>
        </w:tc>
        <w:tc>
          <w:tcPr>
            <w:tcW w:w="2978" w:type="dxa"/>
            <w:tcBorders>
              <w:top w:val="nil"/>
              <w:left w:val="nil"/>
              <w:bottom w:val="single" w:sz="4" w:space="0" w:color="auto"/>
              <w:right w:val="single" w:sz="4" w:space="0" w:color="auto"/>
            </w:tcBorders>
            <w:shd w:val="clear" w:color="auto" w:fill="auto"/>
            <w:vAlign w:val="center"/>
            <w:hideMark/>
          </w:tcPr>
          <w:p w14:paraId="19DE6D17" w14:textId="77777777" w:rsidR="00C4378A" w:rsidRPr="00C4378A" w:rsidRDefault="00C4378A" w:rsidP="00C4378A">
            <w:pPr>
              <w:rPr>
                <w:rFonts w:eastAsia="Times New Roman" w:cs="Calibri"/>
                <w:color w:val="000000"/>
                <w:sz w:val="16"/>
                <w:szCs w:val="16"/>
              </w:rPr>
            </w:pPr>
            <w:r w:rsidRPr="00C4378A">
              <w:rPr>
                <w:rFonts w:eastAsia="Times New Roman" w:cs="Calibri"/>
                <w:color w:val="000000"/>
                <w:sz w:val="16"/>
                <w:szCs w:val="16"/>
              </w:rPr>
              <w:t>Գիտաբժշկական գրադարանային ծառայություն</w:t>
            </w:r>
          </w:p>
        </w:tc>
        <w:tc>
          <w:tcPr>
            <w:tcW w:w="2552" w:type="dxa"/>
            <w:tcBorders>
              <w:top w:val="nil"/>
              <w:left w:val="nil"/>
              <w:bottom w:val="single" w:sz="4" w:space="0" w:color="auto"/>
              <w:right w:val="single" w:sz="4" w:space="0" w:color="auto"/>
            </w:tcBorders>
            <w:shd w:val="clear" w:color="auto" w:fill="auto"/>
            <w:vAlign w:val="center"/>
            <w:hideMark/>
          </w:tcPr>
          <w:p w14:paraId="050BCEF2" w14:textId="77777777" w:rsidR="00C4378A" w:rsidRPr="00C4378A" w:rsidRDefault="00C4378A" w:rsidP="00C4378A">
            <w:pPr>
              <w:rPr>
                <w:rFonts w:eastAsia="Times New Roman" w:cs="Calibri"/>
                <w:color w:val="000000"/>
                <w:sz w:val="16"/>
                <w:szCs w:val="16"/>
              </w:rPr>
            </w:pPr>
            <w:r w:rsidRPr="00C4378A">
              <w:rPr>
                <w:rFonts w:eastAsia="Times New Roman" w:cs="Calibri"/>
                <w:color w:val="000000"/>
                <w:sz w:val="16"/>
                <w:szCs w:val="16"/>
              </w:rPr>
              <w:t>Գրադարանային հավաքածուների պահպանում և համալրում, ընթերցողների սպասարկում, գրադարանային միջոցառումների կազմակերպում</w:t>
            </w:r>
          </w:p>
        </w:tc>
        <w:tc>
          <w:tcPr>
            <w:tcW w:w="2656" w:type="dxa"/>
            <w:tcBorders>
              <w:top w:val="nil"/>
              <w:left w:val="nil"/>
              <w:bottom w:val="single" w:sz="4" w:space="0" w:color="auto"/>
              <w:right w:val="single" w:sz="4" w:space="0" w:color="auto"/>
            </w:tcBorders>
            <w:shd w:val="clear" w:color="auto" w:fill="auto"/>
            <w:vAlign w:val="center"/>
            <w:hideMark/>
          </w:tcPr>
          <w:p w14:paraId="310EC73F"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w:t>
            </w:r>
          </w:p>
        </w:tc>
        <w:tc>
          <w:tcPr>
            <w:tcW w:w="3723" w:type="dxa"/>
            <w:tcBorders>
              <w:top w:val="nil"/>
              <w:left w:val="nil"/>
              <w:bottom w:val="single" w:sz="4" w:space="0" w:color="auto"/>
              <w:right w:val="single" w:sz="4" w:space="0" w:color="auto"/>
            </w:tcBorders>
            <w:shd w:val="clear" w:color="auto" w:fill="auto"/>
            <w:vAlign w:val="center"/>
            <w:hideMark/>
          </w:tcPr>
          <w:p w14:paraId="1EFE919B" w14:textId="50335CBA" w:rsidR="00C4378A" w:rsidRPr="00C4378A" w:rsidRDefault="00F67CFE" w:rsidP="00F67CFE">
            <w:pPr>
              <w:jc w:val="center"/>
              <w:rPr>
                <w:rFonts w:eastAsia="Times New Roman" w:cs="Calibri"/>
                <w:color w:val="000000"/>
                <w:sz w:val="16"/>
                <w:szCs w:val="16"/>
              </w:rPr>
            </w:pPr>
            <w:r w:rsidRPr="00F67CFE">
              <w:rPr>
                <w:rFonts w:eastAsia="Times New Roman" w:cs="Calibri"/>
                <w:color w:val="000000"/>
                <w:sz w:val="16"/>
                <w:szCs w:val="16"/>
              </w:rPr>
              <w:t>Մարտի 21</w:t>
            </w:r>
            <w:r w:rsidRPr="00F67CFE">
              <w:rPr>
                <w:rFonts w:ascii="Calibri" w:eastAsia="Times New Roman" w:hAnsi="Calibri" w:cs="Calibri"/>
                <w:color w:val="000000"/>
                <w:sz w:val="16"/>
                <w:szCs w:val="16"/>
              </w:rPr>
              <w:t> </w:t>
            </w:r>
            <w:r w:rsidRPr="00F67CFE">
              <w:rPr>
                <w:rFonts w:eastAsia="Times New Roman" w:cs="Calibri"/>
                <w:color w:val="000000"/>
                <w:sz w:val="16"/>
                <w:szCs w:val="16"/>
              </w:rPr>
              <w:t xml:space="preserve">2012թ. </w:t>
            </w:r>
            <w:r w:rsidRPr="00C4378A">
              <w:rPr>
                <w:rFonts w:eastAsia="Times New Roman" w:cs="Calibri"/>
                <w:color w:val="000000"/>
                <w:sz w:val="16"/>
                <w:szCs w:val="16"/>
              </w:rPr>
              <w:t>"</w:t>
            </w:r>
            <w:r>
              <w:rPr>
                <w:rFonts w:eastAsia="Times New Roman" w:cs="Calibri"/>
                <w:color w:val="000000"/>
                <w:sz w:val="16"/>
                <w:szCs w:val="16"/>
                <w:lang w:val="hy-AM"/>
              </w:rPr>
              <w:t>Գրադարանների և գրադարանային գործի</w:t>
            </w:r>
            <w:r w:rsidRPr="00C4378A">
              <w:rPr>
                <w:rFonts w:eastAsia="Times New Roman" w:cs="Calibri"/>
                <w:color w:val="000000"/>
                <w:sz w:val="16"/>
                <w:szCs w:val="16"/>
              </w:rPr>
              <w:t xml:space="preserve"> մասին " ՀՀ օրենք</w:t>
            </w:r>
          </w:p>
        </w:tc>
      </w:tr>
      <w:tr w:rsidR="00C4378A" w:rsidRPr="00C4378A" w14:paraId="0079C949" w14:textId="77777777" w:rsidTr="00C4378A">
        <w:trPr>
          <w:trHeight w:val="148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6E7ADED"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lastRenderedPageBreak/>
              <w:t>1126</w:t>
            </w:r>
          </w:p>
        </w:tc>
        <w:tc>
          <w:tcPr>
            <w:tcW w:w="1180" w:type="dxa"/>
            <w:tcBorders>
              <w:top w:val="nil"/>
              <w:left w:val="nil"/>
              <w:bottom w:val="single" w:sz="4" w:space="0" w:color="auto"/>
              <w:right w:val="single" w:sz="4" w:space="0" w:color="auto"/>
            </w:tcBorders>
            <w:shd w:val="clear" w:color="auto" w:fill="auto"/>
            <w:vAlign w:val="center"/>
            <w:hideMark/>
          </w:tcPr>
          <w:p w14:paraId="41083D15"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11001</w:t>
            </w:r>
          </w:p>
        </w:tc>
        <w:tc>
          <w:tcPr>
            <w:tcW w:w="2978" w:type="dxa"/>
            <w:tcBorders>
              <w:top w:val="nil"/>
              <w:left w:val="nil"/>
              <w:bottom w:val="single" w:sz="4" w:space="0" w:color="auto"/>
              <w:right w:val="single" w:sz="4" w:space="0" w:color="auto"/>
            </w:tcBorders>
            <w:shd w:val="clear" w:color="auto" w:fill="auto"/>
            <w:vAlign w:val="center"/>
            <w:hideMark/>
          </w:tcPr>
          <w:p w14:paraId="741C1C40" w14:textId="77777777" w:rsidR="00C4378A" w:rsidRPr="00C4378A" w:rsidRDefault="00C4378A" w:rsidP="00C4378A">
            <w:pPr>
              <w:rPr>
                <w:rFonts w:eastAsia="Times New Roman" w:cs="Calibri"/>
                <w:color w:val="000000"/>
                <w:sz w:val="16"/>
                <w:szCs w:val="16"/>
              </w:rPr>
            </w:pPr>
            <w:r w:rsidRPr="00C4378A">
              <w:rPr>
                <w:rFonts w:eastAsia="Times New Roman" w:cs="Calibri"/>
                <w:color w:val="000000"/>
                <w:sz w:val="16"/>
                <w:szCs w:val="16"/>
              </w:rPr>
              <w:t>Առողջապահության ոլորտում պետական քաղաքականության մշակում, ծրագրերի համակարգում և մոնիտորինգ</w:t>
            </w:r>
          </w:p>
        </w:tc>
        <w:tc>
          <w:tcPr>
            <w:tcW w:w="2552" w:type="dxa"/>
            <w:tcBorders>
              <w:top w:val="nil"/>
              <w:left w:val="nil"/>
              <w:bottom w:val="single" w:sz="4" w:space="0" w:color="auto"/>
              <w:right w:val="single" w:sz="4" w:space="0" w:color="auto"/>
            </w:tcBorders>
            <w:shd w:val="clear" w:color="auto" w:fill="auto"/>
            <w:vAlign w:val="center"/>
            <w:hideMark/>
          </w:tcPr>
          <w:p w14:paraId="7574CA58" w14:textId="77777777" w:rsidR="00C4378A" w:rsidRPr="00C4378A" w:rsidRDefault="00C4378A" w:rsidP="00C4378A">
            <w:pPr>
              <w:rPr>
                <w:rFonts w:eastAsia="Times New Roman" w:cs="Calibri"/>
                <w:color w:val="000000"/>
                <w:sz w:val="16"/>
                <w:szCs w:val="16"/>
              </w:rPr>
            </w:pPr>
            <w:r w:rsidRPr="00C4378A">
              <w:rPr>
                <w:rFonts w:eastAsia="Times New Roman" w:cs="Calibri"/>
                <w:color w:val="000000"/>
                <w:sz w:val="16"/>
                <w:szCs w:val="16"/>
              </w:rPr>
              <w:t>Քաղաքականության մշակման և իրականացման, իրավական ակտերի նախագծերի մշակման, խորհրդատվության, ծրագրերի համակարգման, կանոնակարգման,առողջապահական, փորձագիտական,կազմակերպամեթոդական, գնման, մոնիտորինգի ծառայությունների իրականացում</w:t>
            </w:r>
          </w:p>
        </w:tc>
        <w:tc>
          <w:tcPr>
            <w:tcW w:w="2656" w:type="dxa"/>
            <w:tcBorders>
              <w:top w:val="nil"/>
              <w:left w:val="nil"/>
              <w:bottom w:val="single" w:sz="4" w:space="0" w:color="auto"/>
              <w:right w:val="single" w:sz="4" w:space="0" w:color="auto"/>
            </w:tcBorders>
            <w:shd w:val="clear" w:color="auto" w:fill="auto"/>
            <w:vAlign w:val="center"/>
            <w:hideMark/>
          </w:tcPr>
          <w:p w14:paraId="1C837EFE"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w:t>
            </w:r>
          </w:p>
        </w:tc>
        <w:tc>
          <w:tcPr>
            <w:tcW w:w="3723" w:type="dxa"/>
            <w:tcBorders>
              <w:top w:val="nil"/>
              <w:left w:val="nil"/>
              <w:bottom w:val="single" w:sz="4" w:space="0" w:color="auto"/>
              <w:right w:val="single" w:sz="4" w:space="0" w:color="auto"/>
            </w:tcBorders>
            <w:shd w:val="clear" w:color="auto" w:fill="auto"/>
            <w:vAlign w:val="center"/>
            <w:hideMark/>
          </w:tcPr>
          <w:p w14:paraId="7BAB94D6"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ՀՀ օրենքը Պետական կառավարչական հիմնարկների մասին 2001թ. հոկտեմբերի 23</w:t>
            </w:r>
          </w:p>
        </w:tc>
      </w:tr>
      <w:tr w:rsidR="00C4378A" w:rsidRPr="00C4378A" w14:paraId="16E57805" w14:textId="77777777" w:rsidTr="00C4378A">
        <w:trPr>
          <w:trHeight w:val="10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B2BAC97"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1142</w:t>
            </w:r>
          </w:p>
        </w:tc>
        <w:tc>
          <w:tcPr>
            <w:tcW w:w="1180" w:type="dxa"/>
            <w:tcBorders>
              <w:top w:val="nil"/>
              <w:left w:val="nil"/>
              <w:bottom w:val="single" w:sz="4" w:space="0" w:color="auto"/>
              <w:right w:val="single" w:sz="4" w:space="0" w:color="auto"/>
            </w:tcBorders>
            <w:shd w:val="clear" w:color="auto" w:fill="auto"/>
            <w:vAlign w:val="center"/>
            <w:hideMark/>
          </w:tcPr>
          <w:p w14:paraId="35890A1A"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11001</w:t>
            </w:r>
          </w:p>
        </w:tc>
        <w:tc>
          <w:tcPr>
            <w:tcW w:w="2978" w:type="dxa"/>
            <w:tcBorders>
              <w:top w:val="nil"/>
              <w:left w:val="nil"/>
              <w:bottom w:val="single" w:sz="4" w:space="0" w:color="auto"/>
              <w:right w:val="single" w:sz="4" w:space="0" w:color="auto"/>
            </w:tcBorders>
            <w:shd w:val="clear" w:color="auto" w:fill="auto"/>
            <w:vAlign w:val="center"/>
            <w:hideMark/>
          </w:tcPr>
          <w:p w14:paraId="6555664D" w14:textId="77777777" w:rsidR="00C4378A" w:rsidRPr="00C4378A" w:rsidRDefault="00C4378A" w:rsidP="00C4378A">
            <w:pPr>
              <w:rPr>
                <w:rFonts w:eastAsia="Times New Roman" w:cs="Calibri"/>
                <w:color w:val="000000"/>
                <w:sz w:val="16"/>
                <w:szCs w:val="16"/>
              </w:rPr>
            </w:pPr>
            <w:r w:rsidRPr="00C4378A">
              <w:rPr>
                <w:rFonts w:eastAsia="Times New Roman" w:cs="Calibri"/>
                <w:color w:val="000000"/>
                <w:sz w:val="16"/>
                <w:szCs w:val="16"/>
              </w:rPr>
              <w:t xml:space="preserve">Դատաբժշկական և գենետիկ ծառայություններ </w:t>
            </w:r>
          </w:p>
        </w:tc>
        <w:tc>
          <w:tcPr>
            <w:tcW w:w="2552" w:type="dxa"/>
            <w:tcBorders>
              <w:top w:val="nil"/>
              <w:left w:val="nil"/>
              <w:bottom w:val="single" w:sz="4" w:space="0" w:color="auto"/>
              <w:right w:val="single" w:sz="4" w:space="0" w:color="auto"/>
            </w:tcBorders>
            <w:shd w:val="clear" w:color="auto" w:fill="auto"/>
            <w:vAlign w:val="center"/>
            <w:hideMark/>
          </w:tcPr>
          <w:p w14:paraId="18429687" w14:textId="77777777" w:rsidR="00C4378A" w:rsidRPr="00C4378A" w:rsidRDefault="00C4378A" w:rsidP="00C4378A">
            <w:pPr>
              <w:rPr>
                <w:rFonts w:eastAsia="Times New Roman" w:cs="Calibri"/>
                <w:color w:val="000000"/>
                <w:sz w:val="16"/>
                <w:szCs w:val="16"/>
              </w:rPr>
            </w:pPr>
            <w:r w:rsidRPr="00C4378A">
              <w:rPr>
                <w:rFonts w:eastAsia="Times New Roman" w:cs="Calibri"/>
                <w:color w:val="000000"/>
                <w:sz w:val="16"/>
                <w:szCs w:val="16"/>
              </w:rPr>
              <w:t>Հանրապետության ուժային մարմինների որոշումների հիման վրա դատաբժշկական և գենետիկ փորձաքննությունների ապահովում` մահերի պատճառների վերհանման նպատակով դիակների փորձաքննության իրականացում</w:t>
            </w:r>
          </w:p>
        </w:tc>
        <w:tc>
          <w:tcPr>
            <w:tcW w:w="2656" w:type="dxa"/>
            <w:tcBorders>
              <w:top w:val="nil"/>
              <w:left w:val="nil"/>
              <w:bottom w:val="single" w:sz="4" w:space="0" w:color="auto"/>
              <w:right w:val="single" w:sz="4" w:space="0" w:color="auto"/>
            </w:tcBorders>
            <w:shd w:val="clear" w:color="auto" w:fill="auto"/>
            <w:vAlign w:val="center"/>
            <w:hideMark/>
          </w:tcPr>
          <w:p w14:paraId="4D958ADD"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w:t>
            </w:r>
          </w:p>
        </w:tc>
        <w:tc>
          <w:tcPr>
            <w:tcW w:w="3723" w:type="dxa"/>
            <w:tcBorders>
              <w:top w:val="nil"/>
              <w:left w:val="nil"/>
              <w:bottom w:val="single" w:sz="4" w:space="0" w:color="auto"/>
              <w:right w:val="single" w:sz="4" w:space="0" w:color="auto"/>
            </w:tcBorders>
            <w:shd w:val="clear" w:color="auto" w:fill="auto"/>
            <w:vAlign w:val="center"/>
            <w:hideMark/>
          </w:tcPr>
          <w:p w14:paraId="7CFD279C"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Մարտի 4-ի 1996թ. "Բժշկական օգնության և սպասարկման" մասին ՀՀ օրենք</w:t>
            </w:r>
          </w:p>
        </w:tc>
      </w:tr>
      <w:tr w:rsidR="00C4378A" w:rsidRPr="00C4378A" w14:paraId="311FF535" w14:textId="77777777" w:rsidTr="00C4378A">
        <w:trPr>
          <w:trHeight w:val="66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C3A2477"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1142</w:t>
            </w:r>
          </w:p>
        </w:tc>
        <w:tc>
          <w:tcPr>
            <w:tcW w:w="1180" w:type="dxa"/>
            <w:tcBorders>
              <w:top w:val="nil"/>
              <w:left w:val="nil"/>
              <w:bottom w:val="single" w:sz="4" w:space="0" w:color="auto"/>
              <w:right w:val="single" w:sz="4" w:space="0" w:color="auto"/>
            </w:tcBorders>
            <w:shd w:val="clear" w:color="auto" w:fill="auto"/>
            <w:vAlign w:val="center"/>
            <w:hideMark/>
          </w:tcPr>
          <w:p w14:paraId="5D95E277"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11002</w:t>
            </w:r>
          </w:p>
        </w:tc>
        <w:tc>
          <w:tcPr>
            <w:tcW w:w="2978" w:type="dxa"/>
            <w:tcBorders>
              <w:top w:val="nil"/>
              <w:left w:val="nil"/>
              <w:bottom w:val="single" w:sz="4" w:space="0" w:color="auto"/>
              <w:right w:val="single" w:sz="4" w:space="0" w:color="auto"/>
            </w:tcBorders>
            <w:shd w:val="clear" w:color="auto" w:fill="auto"/>
            <w:vAlign w:val="center"/>
            <w:hideMark/>
          </w:tcPr>
          <w:p w14:paraId="5A1DC52C" w14:textId="77777777" w:rsidR="00C4378A" w:rsidRPr="00C4378A" w:rsidRDefault="00C4378A" w:rsidP="00C4378A">
            <w:pPr>
              <w:rPr>
                <w:rFonts w:eastAsia="Times New Roman" w:cs="Calibri"/>
                <w:color w:val="000000"/>
                <w:sz w:val="16"/>
                <w:szCs w:val="16"/>
              </w:rPr>
            </w:pPr>
            <w:r w:rsidRPr="00C4378A">
              <w:rPr>
                <w:rFonts w:eastAsia="Times New Roman" w:cs="Calibri"/>
                <w:color w:val="000000"/>
                <w:sz w:val="16"/>
                <w:szCs w:val="16"/>
              </w:rPr>
              <w:t xml:space="preserve">Պաթանատոմիական ծառայություններ </w:t>
            </w:r>
          </w:p>
        </w:tc>
        <w:tc>
          <w:tcPr>
            <w:tcW w:w="2552" w:type="dxa"/>
            <w:tcBorders>
              <w:top w:val="nil"/>
              <w:left w:val="nil"/>
              <w:bottom w:val="single" w:sz="4" w:space="0" w:color="auto"/>
              <w:right w:val="single" w:sz="4" w:space="0" w:color="auto"/>
            </w:tcBorders>
            <w:shd w:val="clear" w:color="auto" w:fill="auto"/>
            <w:vAlign w:val="center"/>
            <w:hideMark/>
          </w:tcPr>
          <w:p w14:paraId="43220FF0" w14:textId="77777777" w:rsidR="00C4378A" w:rsidRPr="00C4378A" w:rsidRDefault="00C4378A" w:rsidP="00C4378A">
            <w:pPr>
              <w:rPr>
                <w:rFonts w:eastAsia="Times New Roman" w:cs="Calibri"/>
                <w:color w:val="000000"/>
                <w:sz w:val="16"/>
                <w:szCs w:val="16"/>
              </w:rPr>
            </w:pPr>
            <w:r w:rsidRPr="00C4378A">
              <w:rPr>
                <w:rFonts w:eastAsia="Times New Roman" w:cs="Calibri"/>
                <w:color w:val="000000"/>
                <w:sz w:val="16"/>
                <w:szCs w:val="16"/>
              </w:rPr>
              <w:t>Մանկական մահերի հիվանդությունների պատճառների բացահայտում</w:t>
            </w:r>
          </w:p>
        </w:tc>
        <w:tc>
          <w:tcPr>
            <w:tcW w:w="2656" w:type="dxa"/>
            <w:tcBorders>
              <w:top w:val="nil"/>
              <w:left w:val="nil"/>
              <w:bottom w:val="single" w:sz="4" w:space="0" w:color="auto"/>
              <w:right w:val="single" w:sz="4" w:space="0" w:color="auto"/>
            </w:tcBorders>
            <w:shd w:val="clear" w:color="auto" w:fill="auto"/>
            <w:vAlign w:val="center"/>
            <w:hideMark/>
          </w:tcPr>
          <w:p w14:paraId="0CCA33B2"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w:t>
            </w:r>
          </w:p>
        </w:tc>
        <w:tc>
          <w:tcPr>
            <w:tcW w:w="3723" w:type="dxa"/>
            <w:tcBorders>
              <w:top w:val="nil"/>
              <w:left w:val="nil"/>
              <w:bottom w:val="single" w:sz="4" w:space="0" w:color="auto"/>
              <w:right w:val="single" w:sz="4" w:space="0" w:color="auto"/>
            </w:tcBorders>
            <w:shd w:val="clear" w:color="auto" w:fill="auto"/>
            <w:vAlign w:val="center"/>
            <w:hideMark/>
          </w:tcPr>
          <w:p w14:paraId="442DEE68"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Մարտի 4-ի 1996թ. "Բժշկական օգնության և սպասարկման" մասին ՀՀ օրենք</w:t>
            </w:r>
          </w:p>
        </w:tc>
      </w:tr>
      <w:tr w:rsidR="00C4378A" w:rsidRPr="00C4378A" w14:paraId="7CA69473" w14:textId="77777777" w:rsidTr="00C4378A">
        <w:trPr>
          <w:trHeight w:val="103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20EBB89"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1188</w:t>
            </w:r>
          </w:p>
        </w:tc>
        <w:tc>
          <w:tcPr>
            <w:tcW w:w="1180" w:type="dxa"/>
            <w:tcBorders>
              <w:top w:val="nil"/>
              <w:left w:val="nil"/>
              <w:bottom w:val="single" w:sz="4" w:space="0" w:color="auto"/>
              <w:right w:val="single" w:sz="4" w:space="0" w:color="auto"/>
            </w:tcBorders>
            <w:shd w:val="clear" w:color="auto" w:fill="auto"/>
            <w:vAlign w:val="center"/>
            <w:hideMark/>
          </w:tcPr>
          <w:p w14:paraId="7A3D42F8"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11001</w:t>
            </w:r>
          </w:p>
        </w:tc>
        <w:tc>
          <w:tcPr>
            <w:tcW w:w="2978" w:type="dxa"/>
            <w:tcBorders>
              <w:top w:val="nil"/>
              <w:left w:val="nil"/>
              <w:bottom w:val="single" w:sz="4" w:space="0" w:color="auto"/>
              <w:right w:val="single" w:sz="4" w:space="0" w:color="auto"/>
            </w:tcBorders>
            <w:shd w:val="clear" w:color="auto" w:fill="auto"/>
            <w:vAlign w:val="center"/>
            <w:hideMark/>
          </w:tcPr>
          <w:p w14:paraId="1B3F19E2" w14:textId="77777777" w:rsidR="00C4378A" w:rsidRPr="00C4378A" w:rsidRDefault="00C4378A" w:rsidP="00C4378A">
            <w:pPr>
              <w:rPr>
                <w:rFonts w:eastAsia="Times New Roman" w:cs="Calibri"/>
                <w:color w:val="000000"/>
                <w:sz w:val="16"/>
                <w:szCs w:val="16"/>
              </w:rPr>
            </w:pPr>
            <w:r w:rsidRPr="00C4378A">
              <w:rPr>
                <w:rFonts w:eastAsia="Times New Roman" w:cs="Calibri"/>
                <w:color w:val="000000"/>
                <w:sz w:val="16"/>
                <w:szCs w:val="16"/>
              </w:rPr>
              <w:t>Մարդասիրական օգնության կարգով ստացվող դեղերի և դեղագործական արտադրանքի ստացման, մաքսազերծման և բաշխման ծառայություններ</w:t>
            </w:r>
          </w:p>
        </w:tc>
        <w:tc>
          <w:tcPr>
            <w:tcW w:w="2552" w:type="dxa"/>
            <w:tcBorders>
              <w:top w:val="nil"/>
              <w:left w:val="nil"/>
              <w:bottom w:val="single" w:sz="4" w:space="0" w:color="auto"/>
              <w:right w:val="single" w:sz="4" w:space="0" w:color="auto"/>
            </w:tcBorders>
            <w:shd w:val="clear" w:color="auto" w:fill="auto"/>
            <w:vAlign w:val="center"/>
            <w:hideMark/>
          </w:tcPr>
          <w:p w14:paraId="5ED0BB42" w14:textId="77777777" w:rsidR="00C4378A" w:rsidRPr="00C4378A" w:rsidRDefault="00C4378A" w:rsidP="00C4378A">
            <w:pPr>
              <w:rPr>
                <w:rFonts w:eastAsia="Times New Roman" w:cs="Calibri"/>
                <w:color w:val="000000"/>
                <w:sz w:val="16"/>
                <w:szCs w:val="16"/>
              </w:rPr>
            </w:pPr>
            <w:r w:rsidRPr="00C4378A">
              <w:rPr>
                <w:rFonts w:eastAsia="Times New Roman" w:cs="Calibri"/>
                <w:color w:val="000000"/>
                <w:sz w:val="16"/>
                <w:szCs w:val="16"/>
              </w:rPr>
              <w:t>Մարդասիրական օգնության կարգով ստացվող դեղերի և դեղագործական արտադրանքի ստացում, մաքսազերծում և բաշխման ծառայությունների իրականացում</w:t>
            </w:r>
          </w:p>
        </w:tc>
        <w:tc>
          <w:tcPr>
            <w:tcW w:w="2656" w:type="dxa"/>
            <w:tcBorders>
              <w:top w:val="nil"/>
              <w:left w:val="nil"/>
              <w:bottom w:val="single" w:sz="4" w:space="0" w:color="auto"/>
              <w:right w:val="single" w:sz="4" w:space="0" w:color="auto"/>
            </w:tcBorders>
            <w:shd w:val="clear" w:color="auto" w:fill="auto"/>
            <w:vAlign w:val="center"/>
            <w:hideMark/>
          </w:tcPr>
          <w:p w14:paraId="08ACA9BF"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w:t>
            </w:r>
          </w:p>
        </w:tc>
        <w:tc>
          <w:tcPr>
            <w:tcW w:w="3723" w:type="dxa"/>
            <w:tcBorders>
              <w:top w:val="nil"/>
              <w:left w:val="nil"/>
              <w:bottom w:val="single" w:sz="4" w:space="0" w:color="auto"/>
              <w:right w:val="single" w:sz="4" w:space="0" w:color="auto"/>
            </w:tcBorders>
            <w:shd w:val="clear" w:color="auto" w:fill="auto"/>
            <w:vAlign w:val="center"/>
            <w:hideMark/>
          </w:tcPr>
          <w:p w14:paraId="62F8C4E6"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ՀՀ օրենքը դեղերի մասին 2016 թվականի, մայիսի 7</w:t>
            </w:r>
          </w:p>
        </w:tc>
      </w:tr>
      <w:tr w:rsidR="00C4378A" w:rsidRPr="00C4378A" w14:paraId="0DF85225" w14:textId="77777777" w:rsidTr="00C4378A">
        <w:trPr>
          <w:trHeight w:val="103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D9A0B5F"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1188</w:t>
            </w:r>
          </w:p>
        </w:tc>
        <w:tc>
          <w:tcPr>
            <w:tcW w:w="1180" w:type="dxa"/>
            <w:tcBorders>
              <w:top w:val="nil"/>
              <w:left w:val="nil"/>
              <w:bottom w:val="single" w:sz="4" w:space="0" w:color="auto"/>
              <w:right w:val="single" w:sz="4" w:space="0" w:color="auto"/>
            </w:tcBorders>
            <w:shd w:val="clear" w:color="auto" w:fill="auto"/>
            <w:vAlign w:val="center"/>
            <w:hideMark/>
          </w:tcPr>
          <w:p w14:paraId="39B2FE46"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12001</w:t>
            </w:r>
          </w:p>
        </w:tc>
        <w:tc>
          <w:tcPr>
            <w:tcW w:w="2978" w:type="dxa"/>
            <w:tcBorders>
              <w:top w:val="nil"/>
              <w:left w:val="nil"/>
              <w:bottom w:val="single" w:sz="4" w:space="0" w:color="auto"/>
              <w:right w:val="single" w:sz="4" w:space="0" w:color="auto"/>
            </w:tcBorders>
            <w:shd w:val="clear" w:color="auto" w:fill="auto"/>
            <w:vAlign w:val="center"/>
            <w:hideMark/>
          </w:tcPr>
          <w:p w14:paraId="22D19734" w14:textId="77777777" w:rsidR="00C4378A" w:rsidRPr="00C4378A" w:rsidRDefault="00C4378A" w:rsidP="00C4378A">
            <w:pPr>
              <w:rPr>
                <w:rFonts w:eastAsia="Times New Roman" w:cs="Calibri"/>
                <w:color w:val="000000"/>
                <w:sz w:val="16"/>
                <w:szCs w:val="16"/>
              </w:rPr>
            </w:pPr>
            <w:r w:rsidRPr="00C4378A">
              <w:rPr>
                <w:rFonts w:eastAsia="Times New Roman" w:cs="Calibri"/>
                <w:color w:val="000000"/>
                <w:sz w:val="16"/>
                <w:szCs w:val="16"/>
              </w:rPr>
              <w:t>Դեղորայքի տրամադրում ամբուլատոր-պոլիկլինիկական, հիվանդանոցային բուժօգնություն ստացողներին և հատուկ խմբերում ընդգրկված ֆիզիկական անձանց</w:t>
            </w:r>
          </w:p>
        </w:tc>
        <w:tc>
          <w:tcPr>
            <w:tcW w:w="2552" w:type="dxa"/>
            <w:tcBorders>
              <w:top w:val="nil"/>
              <w:left w:val="nil"/>
              <w:bottom w:val="single" w:sz="4" w:space="0" w:color="auto"/>
              <w:right w:val="single" w:sz="4" w:space="0" w:color="auto"/>
            </w:tcBorders>
            <w:shd w:val="clear" w:color="auto" w:fill="auto"/>
            <w:vAlign w:val="center"/>
            <w:hideMark/>
          </w:tcPr>
          <w:p w14:paraId="5DA25C36" w14:textId="77777777" w:rsidR="00C4378A" w:rsidRPr="00C4378A" w:rsidRDefault="00C4378A" w:rsidP="00C4378A">
            <w:pPr>
              <w:rPr>
                <w:rFonts w:eastAsia="Times New Roman" w:cs="Calibri"/>
                <w:color w:val="000000"/>
                <w:sz w:val="16"/>
                <w:szCs w:val="16"/>
              </w:rPr>
            </w:pPr>
            <w:r w:rsidRPr="00C4378A">
              <w:rPr>
                <w:rFonts w:eastAsia="Times New Roman" w:cs="Calibri"/>
                <w:color w:val="000000"/>
                <w:sz w:val="16"/>
                <w:szCs w:val="16"/>
              </w:rPr>
              <w:t>Կենտրոնացված կարգով դեղորայքի ձեռք բերում և հիվանդանոցային բուժօգնություն ստացողներին և հատուկ խմբերում ընդգրկված ֆիզիկական անձանց տրամադրում</w:t>
            </w:r>
          </w:p>
        </w:tc>
        <w:tc>
          <w:tcPr>
            <w:tcW w:w="2656" w:type="dxa"/>
            <w:tcBorders>
              <w:top w:val="nil"/>
              <w:left w:val="nil"/>
              <w:bottom w:val="single" w:sz="4" w:space="0" w:color="auto"/>
              <w:right w:val="single" w:sz="4" w:space="0" w:color="auto"/>
            </w:tcBorders>
            <w:shd w:val="clear" w:color="auto" w:fill="auto"/>
            <w:vAlign w:val="center"/>
            <w:hideMark/>
          </w:tcPr>
          <w:p w14:paraId="38B877E8"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 xml:space="preserve">Կենտրոնացված կարգով ձեռք բերվող դեղորայքի ցանկի, ինչպես նաև շահառուների խմբերի սահմանում </w:t>
            </w:r>
          </w:p>
        </w:tc>
        <w:tc>
          <w:tcPr>
            <w:tcW w:w="3723" w:type="dxa"/>
            <w:tcBorders>
              <w:top w:val="nil"/>
              <w:left w:val="nil"/>
              <w:bottom w:val="single" w:sz="4" w:space="0" w:color="auto"/>
              <w:right w:val="single" w:sz="4" w:space="0" w:color="auto"/>
            </w:tcBorders>
            <w:shd w:val="clear" w:color="auto" w:fill="auto"/>
            <w:vAlign w:val="center"/>
            <w:hideMark/>
          </w:tcPr>
          <w:p w14:paraId="17DCD587"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ՀՀ օրենքը դեղերի մասին 2016 թվականի, մայիսի 7</w:t>
            </w:r>
          </w:p>
        </w:tc>
      </w:tr>
      <w:tr w:rsidR="00C4378A" w:rsidRPr="00C4378A" w14:paraId="727D79A0" w14:textId="77777777" w:rsidTr="00C4378A">
        <w:trPr>
          <w:trHeight w:val="9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A740E77"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1200</w:t>
            </w:r>
          </w:p>
        </w:tc>
        <w:tc>
          <w:tcPr>
            <w:tcW w:w="1180" w:type="dxa"/>
            <w:tcBorders>
              <w:top w:val="nil"/>
              <w:left w:val="nil"/>
              <w:bottom w:val="single" w:sz="4" w:space="0" w:color="auto"/>
              <w:right w:val="single" w:sz="4" w:space="0" w:color="auto"/>
            </w:tcBorders>
            <w:shd w:val="clear" w:color="auto" w:fill="auto"/>
            <w:vAlign w:val="center"/>
            <w:hideMark/>
          </w:tcPr>
          <w:p w14:paraId="215BA77A"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11001</w:t>
            </w:r>
          </w:p>
        </w:tc>
        <w:tc>
          <w:tcPr>
            <w:tcW w:w="2978" w:type="dxa"/>
            <w:tcBorders>
              <w:top w:val="nil"/>
              <w:left w:val="nil"/>
              <w:bottom w:val="single" w:sz="4" w:space="0" w:color="auto"/>
              <w:right w:val="single" w:sz="4" w:space="0" w:color="auto"/>
            </w:tcBorders>
            <w:shd w:val="clear" w:color="auto" w:fill="auto"/>
            <w:vAlign w:val="center"/>
            <w:hideMark/>
          </w:tcPr>
          <w:p w14:paraId="5434A84B" w14:textId="77777777" w:rsidR="00C4378A" w:rsidRPr="00C4378A" w:rsidRDefault="00C4378A" w:rsidP="00C4378A">
            <w:pPr>
              <w:rPr>
                <w:rFonts w:eastAsia="Times New Roman" w:cs="Calibri"/>
                <w:color w:val="000000"/>
                <w:sz w:val="16"/>
                <w:szCs w:val="16"/>
              </w:rPr>
            </w:pPr>
            <w:r w:rsidRPr="00C4378A">
              <w:rPr>
                <w:rFonts w:eastAsia="Times New Roman" w:cs="Calibri"/>
                <w:color w:val="000000"/>
                <w:sz w:val="16"/>
                <w:szCs w:val="16"/>
              </w:rPr>
              <w:t>Մանկաբարձական բժշկական օգնության ծառայություններ</w:t>
            </w:r>
          </w:p>
        </w:tc>
        <w:tc>
          <w:tcPr>
            <w:tcW w:w="2552" w:type="dxa"/>
            <w:tcBorders>
              <w:top w:val="nil"/>
              <w:left w:val="nil"/>
              <w:bottom w:val="single" w:sz="4" w:space="0" w:color="auto"/>
              <w:right w:val="single" w:sz="4" w:space="0" w:color="auto"/>
            </w:tcBorders>
            <w:shd w:val="clear" w:color="auto" w:fill="auto"/>
            <w:vAlign w:val="center"/>
            <w:hideMark/>
          </w:tcPr>
          <w:p w14:paraId="03292F33" w14:textId="77777777" w:rsidR="00C4378A" w:rsidRPr="00C4378A" w:rsidRDefault="00C4378A" w:rsidP="00C4378A">
            <w:pPr>
              <w:rPr>
                <w:rFonts w:eastAsia="Times New Roman" w:cs="Calibri"/>
                <w:color w:val="000000"/>
                <w:sz w:val="16"/>
                <w:szCs w:val="16"/>
              </w:rPr>
            </w:pPr>
            <w:r w:rsidRPr="00C4378A">
              <w:rPr>
                <w:rFonts w:eastAsia="Times New Roman" w:cs="Calibri"/>
                <w:color w:val="000000"/>
                <w:sz w:val="16"/>
                <w:szCs w:val="16"/>
              </w:rPr>
              <w:t>Մանկաբարձական բժշկական օգնության համալիր միջոցառումների, հղիության ախտաբանական ընթացքի բժշկական օգնության և ծննդօգնության իրականացում</w:t>
            </w:r>
          </w:p>
        </w:tc>
        <w:tc>
          <w:tcPr>
            <w:tcW w:w="2656" w:type="dxa"/>
            <w:tcBorders>
              <w:top w:val="nil"/>
              <w:left w:val="nil"/>
              <w:bottom w:val="single" w:sz="4" w:space="0" w:color="auto"/>
              <w:right w:val="single" w:sz="4" w:space="0" w:color="auto"/>
            </w:tcBorders>
            <w:shd w:val="clear" w:color="auto" w:fill="auto"/>
            <w:vAlign w:val="center"/>
            <w:hideMark/>
          </w:tcPr>
          <w:p w14:paraId="5E0464DC"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Մանկաբարձական բժշկական օգնության շրջանակներում մատուցվող ծառայությունների սահմանում</w:t>
            </w:r>
          </w:p>
        </w:tc>
        <w:tc>
          <w:tcPr>
            <w:tcW w:w="3723" w:type="dxa"/>
            <w:tcBorders>
              <w:top w:val="nil"/>
              <w:left w:val="nil"/>
              <w:bottom w:val="single" w:sz="4" w:space="0" w:color="auto"/>
              <w:right w:val="single" w:sz="4" w:space="0" w:color="auto"/>
            </w:tcBorders>
            <w:shd w:val="clear" w:color="auto" w:fill="auto"/>
            <w:vAlign w:val="center"/>
            <w:hideMark/>
          </w:tcPr>
          <w:p w14:paraId="699E21A4"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Մարտի 4-ի 1996թ. "Բժշկական օգնության և սպասարկման" մասին ՀՀ օրենք</w:t>
            </w:r>
          </w:p>
        </w:tc>
      </w:tr>
      <w:tr w:rsidR="00C4378A" w:rsidRPr="00C4378A" w14:paraId="2FEFB5A9" w14:textId="77777777" w:rsidTr="00C4378A">
        <w:trPr>
          <w:trHeight w:val="103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1A6F2D6"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lastRenderedPageBreak/>
              <w:t>1200</w:t>
            </w:r>
          </w:p>
        </w:tc>
        <w:tc>
          <w:tcPr>
            <w:tcW w:w="1180" w:type="dxa"/>
            <w:tcBorders>
              <w:top w:val="nil"/>
              <w:left w:val="nil"/>
              <w:bottom w:val="single" w:sz="4" w:space="0" w:color="auto"/>
              <w:right w:val="single" w:sz="4" w:space="0" w:color="auto"/>
            </w:tcBorders>
            <w:shd w:val="clear" w:color="auto" w:fill="auto"/>
            <w:vAlign w:val="center"/>
            <w:hideMark/>
          </w:tcPr>
          <w:p w14:paraId="7CBEA45A"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11003</w:t>
            </w:r>
          </w:p>
        </w:tc>
        <w:tc>
          <w:tcPr>
            <w:tcW w:w="2978" w:type="dxa"/>
            <w:tcBorders>
              <w:top w:val="nil"/>
              <w:left w:val="nil"/>
              <w:bottom w:val="single" w:sz="4" w:space="0" w:color="auto"/>
              <w:right w:val="single" w:sz="4" w:space="0" w:color="auto"/>
            </w:tcBorders>
            <w:shd w:val="clear" w:color="auto" w:fill="auto"/>
            <w:vAlign w:val="center"/>
            <w:hideMark/>
          </w:tcPr>
          <w:p w14:paraId="38B3FBC5" w14:textId="77777777" w:rsidR="00C4378A" w:rsidRPr="00C4378A" w:rsidRDefault="00C4378A" w:rsidP="00C4378A">
            <w:pPr>
              <w:rPr>
                <w:rFonts w:eastAsia="Times New Roman" w:cs="Calibri"/>
                <w:color w:val="000000"/>
                <w:sz w:val="16"/>
                <w:szCs w:val="16"/>
              </w:rPr>
            </w:pPr>
            <w:r w:rsidRPr="00C4378A">
              <w:rPr>
                <w:rFonts w:eastAsia="Times New Roman" w:cs="Calibri"/>
                <w:color w:val="000000"/>
                <w:sz w:val="16"/>
                <w:szCs w:val="16"/>
              </w:rPr>
              <w:t>Երեխաներին բժշկական օգնության ծառայություններ</w:t>
            </w:r>
          </w:p>
        </w:tc>
        <w:tc>
          <w:tcPr>
            <w:tcW w:w="2552" w:type="dxa"/>
            <w:tcBorders>
              <w:top w:val="nil"/>
              <w:left w:val="nil"/>
              <w:bottom w:val="single" w:sz="4" w:space="0" w:color="auto"/>
              <w:right w:val="single" w:sz="4" w:space="0" w:color="auto"/>
            </w:tcBorders>
            <w:shd w:val="clear" w:color="auto" w:fill="auto"/>
            <w:vAlign w:val="center"/>
            <w:hideMark/>
          </w:tcPr>
          <w:p w14:paraId="6BCE894F" w14:textId="77777777" w:rsidR="00C4378A" w:rsidRPr="00C4378A" w:rsidRDefault="00C4378A" w:rsidP="00C4378A">
            <w:pPr>
              <w:rPr>
                <w:rFonts w:eastAsia="Times New Roman" w:cs="Calibri"/>
                <w:color w:val="000000"/>
                <w:sz w:val="16"/>
                <w:szCs w:val="16"/>
              </w:rPr>
            </w:pPr>
            <w:r w:rsidRPr="00C4378A">
              <w:rPr>
                <w:rFonts w:eastAsia="Times New Roman" w:cs="Calibri"/>
                <w:color w:val="000000"/>
                <w:sz w:val="16"/>
                <w:szCs w:val="16"/>
              </w:rPr>
              <w:t xml:space="preserve">Երեխաների (0-7 տարեկան, 7-18 տարեկան սոցիալապես անապահով և հատուկ խմբերում ընդգրկված երեխաներին) հիվանդանոցային բժշկական օգնության, մասնավորապես` հետազոտման, ախտորոշման և բուժման, իրականացում </w:t>
            </w:r>
          </w:p>
        </w:tc>
        <w:tc>
          <w:tcPr>
            <w:tcW w:w="2656" w:type="dxa"/>
            <w:tcBorders>
              <w:top w:val="nil"/>
              <w:left w:val="nil"/>
              <w:bottom w:val="single" w:sz="4" w:space="0" w:color="auto"/>
              <w:right w:val="single" w:sz="4" w:space="0" w:color="auto"/>
            </w:tcBorders>
            <w:shd w:val="clear" w:color="auto" w:fill="auto"/>
            <w:vAlign w:val="center"/>
            <w:hideMark/>
          </w:tcPr>
          <w:p w14:paraId="6D76863F"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Երեխաներին մատուցվող բժշկական ծառայությունների շրջանակի, ինչպես նաև շահառուների խմբերի սահմանում</w:t>
            </w:r>
          </w:p>
        </w:tc>
        <w:tc>
          <w:tcPr>
            <w:tcW w:w="3723" w:type="dxa"/>
            <w:tcBorders>
              <w:top w:val="nil"/>
              <w:left w:val="nil"/>
              <w:bottom w:val="single" w:sz="4" w:space="0" w:color="auto"/>
              <w:right w:val="single" w:sz="4" w:space="0" w:color="auto"/>
            </w:tcBorders>
            <w:shd w:val="clear" w:color="auto" w:fill="auto"/>
            <w:vAlign w:val="center"/>
            <w:hideMark/>
          </w:tcPr>
          <w:p w14:paraId="7709041D"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Մարտի 4-ի 1996թ. "Բժշկական օգնության և սպասարկման" մասին ՀՀ օրենք</w:t>
            </w:r>
          </w:p>
        </w:tc>
      </w:tr>
      <w:tr w:rsidR="00C4378A" w:rsidRPr="00C4378A" w14:paraId="1885DF9F" w14:textId="77777777" w:rsidTr="00C4378A">
        <w:trPr>
          <w:trHeight w:val="52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A18E83E"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1201</w:t>
            </w:r>
          </w:p>
        </w:tc>
        <w:tc>
          <w:tcPr>
            <w:tcW w:w="1180" w:type="dxa"/>
            <w:tcBorders>
              <w:top w:val="nil"/>
              <w:left w:val="nil"/>
              <w:bottom w:val="single" w:sz="4" w:space="0" w:color="auto"/>
              <w:right w:val="single" w:sz="4" w:space="0" w:color="auto"/>
            </w:tcBorders>
            <w:shd w:val="clear" w:color="auto" w:fill="auto"/>
            <w:vAlign w:val="center"/>
            <w:hideMark/>
          </w:tcPr>
          <w:p w14:paraId="48924FD1"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11001</w:t>
            </w:r>
          </w:p>
        </w:tc>
        <w:tc>
          <w:tcPr>
            <w:tcW w:w="2978" w:type="dxa"/>
            <w:tcBorders>
              <w:top w:val="nil"/>
              <w:left w:val="nil"/>
              <w:bottom w:val="single" w:sz="4" w:space="0" w:color="auto"/>
              <w:right w:val="single" w:sz="4" w:space="0" w:color="auto"/>
            </w:tcBorders>
            <w:shd w:val="clear" w:color="auto" w:fill="auto"/>
            <w:vAlign w:val="center"/>
            <w:hideMark/>
          </w:tcPr>
          <w:p w14:paraId="300CCEBB" w14:textId="77777777" w:rsidR="00C4378A" w:rsidRPr="00C4378A" w:rsidRDefault="00C4378A" w:rsidP="00C4378A">
            <w:pPr>
              <w:rPr>
                <w:rFonts w:eastAsia="Times New Roman" w:cs="Calibri"/>
                <w:color w:val="000000"/>
                <w:sz w:val="16"/>
                <w:szCs w:val="16"/>
              </w:rPr>
            </w:pPr>
            <w:r w:rsidRPr="00C4378A">
              <w:rPr>
                <w:rFonts w:eastAsia="Times New Roman" w:cs="Calibri"/>
                <w:color w:val="000000"/>
                <w:sz w:val="16"/>
                <w:szCs w:val="16"/>
              </w:rPr>
              <w:t>Շտապ բժշկական օգնության ծառայություններ</w:t>
            </w:r>
          </w:p>
        </w:tc>
        <w:tc>
          <w:tcPr>
            <w:tcW w:w="2552" w:type="dxa"/>
            <w:tcBorders>
              <w:top w:val="nil"/>
              <w:left w:val="nil"/>
              <w:bottom w:val="single" w:sz="4" w:space="0" w:color="auto"/>
              <w:right w:val="single" w:sz="4" w:space="0" w:color="auto"/>
            </w:tcBorders>
            <w:shd w:val="clear" w:color="auto" w:fill="auto"/>
            <w:vAlign w:val="center"/>
            <w:hideMark/>
          </w:tcPr>
          <w:p w14:paraId="7663B28C" w14:textId="77777777" w:rsidR="00C4378A" w:rsidRPr="00C4378A" w:rsidRDefault="00C4378A" w:rsidP="00C4378A">
            <w:pPr>
              <w:rPr>
                <w:rFonts w:eastAsia="Times New Roman" w:cs="Calibri"/>
                <w:color w:val="000000"/>
                <w:sz w:val="16"/>
                <w:szCs w:val="16"/>
              </w:rPr>
            </w:pPr>
            <w:r w:rsidRPr="00C4378A">
              <w:rPr>
                <w:rFonts w:eastAsia="Times New Roman" w:cs="Calibri"/>
                <w:color w:val="000000"/>
                <w:sz w:val="16"/>
                <w:szCs w:val="16"/>
              </w:rPr>
              <w:t>Շտապ բժշկական օգնության իրականացում</w:t>
            </w:r>
          </w:p>
        </w:tc>
        <w:tc>
          <w:tcPr>
            <w:tcW w:w="2656" w:type="dxa"/>
            <w:tcBorders>
              <w:top w:val="nil"/>
              <w:left w:val="nil"/>
              <w:bottom w:val="single" w:sz="4" w:space="0" w:color="auto"/>
              <w:right w:val="single" w:sz="4" w:space="0" w:color="auto"/>
            </w:tcBorders>
            <w:shd w:val="clear" w:color="auto" w:fill="auto"/>
            <w:vAlign w:val="center"/>
            <w:hideMark/>
          </w:tcPr>
          <w:p w14:paraId="69C5A429"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Շտապ բժշկական օգնության շրջանակում մատոցվող ծառայությունների սահմանում</w:t>
            </w:r>
          </w:p>
        </w:tc>
        <w:tc>
          <w:tcPr>
            <w:tcW w:w="3723" w:type="dxa"/>
            <w:tcBorders>
              <w:top w:val="nil"/>
              <w:left w:val="nil"/>
              <w:bottom w:val="single" w:sz="4" w:space="0" w:color="auto"/>
              <w:right w:val="single" w:sz="4" w:space="0" w:color="auto"/>
            </w:tcBorders>
            <w:shd w:val="clear" w:color="auto" w:fill="auto"/>
            <w:vAlign w:val="center"/>
            <w:hideMark/>
          </w:tcPr>
          <w:p w14:paraId="5E37AA1C"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ՀՀ Սահմանադրություն, Մարտի 4-ի 1996թ. "Բժշկական օգնության և սպասարկման" մասին ՀՀ օրենք, միջազգային պայմանագրեր</w:t>
            </w:r>
          </w:p>
        </w:tc>
      </w:tr>
      <w:tr w:rsidR="00C4378A" w:rsidRPr="00C4378A" w14:paraId="0B60BD96" w14:textId="77777777" w:rsidTr="00C4378A">
        <w:trPr>
          <w:trHeight w:val="55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2E09C5E"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1202</w:t>
            </w:r>
          </w:p>
        </w:tc>
        <w:tc>
          <w:tcPr>
            <w:tcW w:w="1180" w:type="dxa"/>
            <w:tcBorders>
              <w:top w:val="nil"/>
              <w:left w:val="nil"/>
              <w:bottom w:val="single" w:sz="4" w:space="0" w:color="auto"/>
              <w:right w:val="single" w:sz="4" w:space="0" w:color="auto"/>
            </w:tcBorders>
            <w:shd w:val="clear" w:color="auto" w:fill="auto"/>
            <w:vAlign w:val="center"/>
            <w:hideMark/>
          </w:tcPr>
          <w:p w14:paraId="5DDBB889"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11001</w:t>
            </w:r>
          </w:p>
        </w:tc>
        <w:tc>
          <w:tcPr>
            <w:tcW w:w="2978" w:type="dxa"/>
            <w:tcBorders>
              <w:top w:val="nil"/>
              <w:left w:val="nil"/>
              <w:bottom w:val="single" w:sz="4" w:space="0" w:color="auto"/>
              <w:right w:val="single" w:sz="4" w:space="0" w:color="auto"/>
            </w:tcBorders>
            <w:shd w:val="clear" w:color="auto" w:fill="auto"/>
            <w:vAlign w:val="center"/>
            <w:hideMark/>
          </w:tcPr>
          <w:p w14:paraId="5143394F" w14:textId="77777777" w:rsidR="00C4378A" w:rsidRPr="00C4378A" w:rsidRDefault="00C4378A" w:rsidP="00C4378A">
            <w:pPr>
              <w:rPr>
                <w:rFonts w:eastAsia="Times New Roman" w:cs="Calibri"/>
                <w:color w:val="000000"/>
                <w:sz w:val="16"/>
                <w:szCs w:val="16"/>
              </w:rPr>
            </w:pPr>
            <w:r w:rsidRPr="00C4378A">
              <w:rPr>
                <w:rFonts w:eastAsia="Times New Roman" w:cs="Calibri"/>
                <w:color w:val="000000"/>
                <w:sz w:val="16"/>
                <w:szCs w:val="16"/>
              </w:rPr>
              <w:t>Հեմոդիալիզի և պերիտոնիալ դիալիզի անցկացման ծառայություններ</w:t>
            </w:r>
          </w:p>
        </w:tc>
        <w:tc>
          <w:tcPr>
            <w:tcW w:w="2552" w:type="dxa"/>
            <w:tcBorders>
              <w:top w:val="nil"/>
              <w:left w:val="nil"/>
              <w:bottom w:val="single" w:sz="4" w:space="0" w:color="auto"/>
              <w:right w:val="single" w:sz="4" w:space="0" w:color="auto"/>
            </w:tcBorders>
            <w:shd w:val="clear" w:color="auto" w:fill="auto"/>
            <w:vAlign w:val="center"/>
            <w:hideMark/>
          </w:tcPr>
          <w:p w14:paraId="1AFA67DD" w14:textId="77777777" w:rsidR="00C4378A" w:rsidRPr="00C4378A" w:rsidRDefault="00C4378A" w:rsidP="00C4378A">
            <w:pPr>
              <w:rPr>
                <w:rFonts w:eastAsia="Times New Roman" w:cs="Calibri"/>
                <w:color w:val="000000"/>
                <w:sz w:val="16"/>
                <w:szCs w:val="16"/>
              </w:rPr>
            </w:pPr>
            <w:r w:rsidRPr="00C4378A">
              <w:rPr>
                <w:rFonts w:eastAsia="Times New Roman" w:cs="Calibri"/>
                <w:color w:val="000000"/>
                <w:sz w:val="16"/>
                <w:szCs w:val="16"/>
              </w:rPr>
              <w:t>Հեմոդիալիզի կարիք ունեցող հիվանդների բժշկական օգնության համալիր միջոցառումների իրականացում</w:t>
            </w:r>
          </w:p>
        </w:tc>
        <w:tc>
          <w:tcPr>
            <w:tcW w:w="2656" w:type="dxa"/>
            <w:tcBorders>
              <w:top w:val="nil"/>
              <w:left w:val="nil"/>
              <w:bottom w:val="single" w:sz="4" w:space="0" w:color="auto"/>
              <w:right w:val="single" w:sz="4" w:space="0" w:color="auto"/>
            </w:tcBorders>
            <w:shd w:val="clear" w:color="auto" w:fill="auto"/>
            <w:vAlign w:val="center"/>
            <w:hideMark/>
          </w:tcPr>
          <w:p w14:paraId="136F4CCC"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w:t>
            </w:r>
          </w:p>
        </w:tc>
        <w:tc>
          <w:tcPr>
            <w:tcW w:w="3723" w:type="dxa"/>
            <w:tcBorders>
              <w:top w:val="nil"/>
              <w:left w:val="nil"/>
              <w:bottom w:val="single" w:sz="4" w:space="0" w:color="auto"/>
              <w:right w:val="single" w:sz="4" w:space="0" w:color="auto"/>
            </w:tcBorders>
            <w:shd w:val="clear" w:color="auto" w:fill="auto"/>
            <w:vAlign w:val="center"/>
            <w:hideMark/>
          </w:tcPr>
          <w:p w14:paraId="2FE1FAD6"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ՀՀ Սահմանադրություն, Մարտի 4-ի 1996թ. "Բժշկական օգնության և սպասարկման" մասին ՀՀ օրենք, միջազգային պայմանագրեր</w:t>
            </w:r>
          </w:p>
        </w:tc>
      </w:tr>
      <w:tr w:rsidR="00C4378A" w:rsidRPr="00C4378A" w14:paraId="4AE0B5A1" w14:textId="77777777" w:rsidTr="00C4378A">
        <w:trPr>
          <w:trHeight w:val="123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955CECE"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1202</w:t>
            </w:r>
          </w:p>
        </w:tc>
        <w:tc>
          <w:tcPr>
            <w:tcW w:w="1180" w:type="dxa"/>
            <w:tcBorders>
              <w:top w:val="nil"/>
              <w:left w:val="nil"/>
              <w:bottom w:val="single" w:sz="4" w:space="0" w:color="auto"/>
              <w:right w:val="single" w:sz="4" w:space="0" w:color="auto"/>
            </w:tcBorders>
            <w:shd w:val="clear" w:color="auto" w:fill="auto"/>
            <w:vAlign w:val="center"/>
            <w:hideMark/>
          </w:tcPr>
          <w:p w14:paraId="0BEB67DE"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11002</w:t>
            </w:r>
          </w:p>
        </w:tc>
        <w:tc>
          <w:tcPr>
            <w:tcW w:w="2978" w:type="dxa"/>
            <w:tcBorders>
              <w:top w:val="nil"/>
              <w:left w:val="nil"/>
              <w:bottom w:val="single" w:sz="4" w:space="0" w:color="auto"/>
              <w:right w:val="single" w:sz="4" w:space="0" w:color="auto"/>
            </w:tcBorders>
            <w:shd w:val="clear" w:color="auto" w:fill="auto"/>
            <w:vAlign w:val="center"/>
            <w:hideMark/>
          </w:tcPr>
          <w:p w14:paraId="60FC5782" w14:textId="77777777" w:rsidR="00C4378A" w:rsidRPr="00C4378A" w:rsidRDefault="00C4378A" w:rsidP="00C4378A">
            <w:pPr>
              <w:rPr>
                <w:rFonts w:eastAsia="Times New Roman" w:cs="Calibri"/>
                <w:color w:val="000000"/>
                <w:sz w:val="16"/>
                <w:szCs w:val="16"/>
              </w:rPr>
            </w:pPr>
            <w:r w:rsidRPr="00C4378A">
              <w:rPr>
                <w:rFonts w:eastAsia="Times New Roman" w:cs="Calibri"/>
                <w:color w:val="000000"/>
                <w:sz w:val="16"/>
                <w:szCs w:val="16"/>
              </w:rPr>
              <w:t>Անհետաձգելի բժշկական օգնության ծառայություններ</w:t>
            </w:r>
          </w:p>
        </w:tc>
        <w:tc>
          <w:tcPr>
            <w:tcW w:w="2552" w:type="dxa"/>
            <w:tcBorders>
              <w:top w:val="nil"/>
              <w:left w:val="nil"/>
              <w:bottom w:val="single" w:sz="4" w:space="0" w:color="auto"/>
              <w:right w:val="single" w:sz="4" w:space="0" w:color="auto"/>
            </w:tcBorders>
            <w:shd w:val="clear" w:color="auto" w:fill="auto"/>
            <w:vAlign w:val="center"/>
            <w:hideMark/>
          </w:tcPr>
          <w:p w14:paraId="4BB60858" w14:textId="77777777" w:rsidR="00C4378A" w:rsidRPr="00C4378A" w:rsidRDefault="00C4378A" w:rsidP="00C4378A">
            <w:pPr>
              <w:rPr>
                <w:rFonts w:eastAsia="Times New Roman" w:cs="Calibri"/>
                <w:color w:val="000000"/>
                <w:sz w:val="16"/>
                <w:szCs w:val="16"/>
              </w:rPr>
            </w:pPr>
            <w:r w:rsidRPr="00C4378A">
              <w:rPr>
                <w:rFonts w:eastAsia="Times New Roman" w:cs="Calibri"/>
                <w:color w:val="000000"/>
                <w:sz w:val="16"/>
                <w:szCs w:val="16"/>
              </w:rPr>
              <w:t>Անհետաձգելի բժշկական օգնության իրականացում` ՀՀ առողջապահության նախարարի կողմից հաստատված հիվանդությունների, վիճակների ցանկի համաձայն</w:t>
            </w:r>
          </w:p>
        </w:tc>
        <w:tc>
          <w:tcPr>
            <w:tcW w:w="2656" w:type="dxa"/>
            <w:tcBorders>
              <w:top w:val="nil"/>
              <w:left w:val="nil"/>
              <w:bottom w:val="single" w:sz="4" w:space="0" w:color="auto"/>
              <w:right w:val="single" w:sz="4" w:space="0" w:color="auto"/>
            </w:tcBorders>
            <w:shd w:val="clear" w:color="auto" w:fill="auto"/>
            <w:vAlign w:val="center"/>
            <w:hideMark/>
          </w:tcPr>
          <w:p w14:paraId="216AE3F3"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 xml:space="preserve">Անհետաձգելի բժշկական օգնության շրջանակներում հիվանդությունների, վիճակների ցանկի սահմանում </w:t>
            </w:r>
          </w:p>
        </w:tc>
        <w:tc>
          <w:tcPr>
            <w:tcW w:w="3723" w:type="dxa"/>
            <w:tcBorders>
              <w:top w:val="nil"/>
              <w:left w:val="nil"/>
              <w:bottom w:val="single" w:sz="4" w:space="0" w:color="auto"/>
              <w:right w:val="single" w:sz="4" w:space="0" w:color="auto"/>
            </w:tcBorders>
            <w:shd w:val="clear" w:color="auto" w:fill="auto"/>
            <w:vAlign w:val="center"/>
            <w:hideMark/>
          </w:tcPr>
          <w:p w14:paraId="1CB79BCC"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ՀՀ Սահմանադրություն, Մարտի 4-ի 1996թ. "Բժշկական օգնության և սպասարկման" մասին ՀՀ օրենք, միջազգային պայմանագրեր</w:t>
            </w:r>
          </w:p>
        </w:tc>
      </w:tr>
      <w:tr w:rsidR="00C4378A" w:rsidRPr="00C4378A" w14:paraId="6B3A6AAB" w14:textId="77777777" w:rsidTr="00C4378A">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9A4B722"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1202</w:t>
            </w:r>
          </w:p>
        </w:tc>
        <w:tc>
          <w:tcPr>
            <w:tcW w:w="1180" w:type="dxa"/>
            <w:tcBorders>
              <w:top w:val="nil"/>
              <w:left w:val="nil"/>
              <w:bottom w:val="single" w:sz="4" w:space="0" w:color="auto"/>
              <w:right w:val="single" w:sz="4" w:space="0" w:color="auto"/>
            </w:tcBorders>
            <w:shd w:val="clear" w:color="auto" w:fill="auto"/>
            <w:vAlign w:val="center"/>
            <w:hideMark/>
          </w:tcPr>
          <w:p w14:paraId="2F125E6E"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11003</w:t>
            </w:r>
          </w:p>
        </w:tc>
        <w:tc>
          <w:tcPr>
            <w:tcW w:w="2978" w:type="dxa"/>
            <w:tcBorders>
              <w:top w:val="nil"/>
              <w:left w:val="nil"/>
              <w:bottom w:val="single" w:sz="4" w:space="0" w:color="auto"/>
              <w:right w:val="single" w:sz="4" w:space="0" w:color="auto"/>
            </w:tcBorders>
            <w:shd w:val="clear" w:color="auto" w:fill="auto"/>
            <w:vAlign w:val="center"/>
            <w:hideMark/>
          </w:tcPr>
          <w:p w14:paraId="6EBD7BF3" w14:textId="77777777" w:rsidR="00C4378A" w:rsidRPr="00C4378A" w:rsidRDefault="00C4378A" w:rsidP="00C4378A">
            <w:pPr>
              <w:rPr>
                <w:rFonts w:eastAsia="Times New Roman" w:cs="Calibri"/>
                <w:color w:val="000000"/>
                <w:sz w:val="16"/>
                <w:szCs w:val="16"/>
              </w:rPr>
            </w:pPr>
            <w:r w:rsidRPr="00C4378A">
              <w:rPr>
                <w:rFonts w:eastAsia="Times New Roman" w:cs="Calibri"/>
                <w:color w:val="000000"/>
                <w:sz w:val="16"/>
                <w:szCs w:val="16"/>
              </w:rPr>
              <w:t>Հոգեկան և նարկոլոգիական հիվանդների բժշկական օգնության և խնամքի ծառայություններ</w:t>
            </w:r>
          </w:p>
        </w:tc>
        <w:tc>
          <w:tcPr>
            <w:tcW w:w="2552" w:type="dxa"/>
            <w:tcBorders>
              <w:top w:val="nil"/>
              <w:left w:val="nil"/>
              <w:bottom w:val="single" w:sz="4" w:space="0" w:color="auto"/>
              <w:right w:val="single" w:sz="4" w:space="0" w:color="auto"/>
            </w:tcBorders>
            <w:shd w:val="clear" w:color="auto" w:fill="auto"/>
            <w:vAlign w:val="center"/>
            <w:hideMark/>
          </w:tcPr>
          <w:p w14:paraId="7648F8E2" w14:textId="77777777" w:rsidR="00C4378A" w:rsidRPr="00C4378A" w:rsidRDefault="00C4378A" w:rsidP="00C4378A">
            <w:pPr>
              <w:rPr>
                <w:rFonts w:eastAsia="Times New Roman" w:cs="Calibri"/>
                <w:color w:val="000000"/>
                <w:sz w:val="16"/>
                <w:szCs w:val="16"/>
              </w:rPr>
            </w:pPr>
            <w:r w:rsidRPr="00C4378A">
              <w:rPr>
                <w:rFonts w:eastAsia="Times New Roman" w:cs="Calibri"/>
                <w:color w:val="000000"/>
                <w:sz w:val="16"/>
                <w:szCs w:val="16"/>
              </w:rPr>
              <w:t>Հոգեկան և նարկոլոգիական հիվանդների բուժում և շարունակական հսկողության համալիր միջոցառումների իրականացում</w:t>
            </w:r>
          </w:p>
        </w:tc>
        <w:tc>
          <w:tcPr>
            <w:tcW w:w="2656" w:type="dxa"/>
            <w:tcBorders>
              <w:top w:val="nil"/>
              <w:left w:val="nil"/>
              <w:bottom w:val="single" w:sz="4" w:space="0" w:color="auto"/>
              <w:right w:val="single" w:sz="4" w:space="0" w:color="auto"/>
            </w:tcBorders>
            <w:shd w:val="clear" w:color="auto" w:fill="auto"/>
            <w:vAlign w:val="center"/>
            <w:hideMark/>
          </w:tcPr>
          <w:p w14:paraId="6880ED9C"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w:t>
            </w:r>
          </w:p>
        </w:tc>
        <w:tc>
          <w:tcPr>
            <w:tcW w:w="3723" w:type="dxa"/>
            <w:tcBorders>
              <w:top w:val="nil"/>
              <w:left w:val="nil"/>
              <w:bottom w:val="single" w:sz="4" w:space="0" w:color="auto"/>
              <w:right w:val="single" w:sz="4" w:space="0" w:color="auto"/>
            </w:tcBorders>
            <w:shd w:val="clear" w:color="auto" w:fill="auto"/>
            <w:vAlign w:val="center"/>
            <w:hideMark/>
          </w:tcPr>
          <w:p w14:paraId="35286F16"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Մայիսի 25-ի 2004թ. "Հոգեբուժական օգնության" մասին ՀՀ օրենք,  Մարտի 4-ի 1996թ "Բժշկական օգնության և սպասարկման" մասին ՀՀ օրենք</w:t>
            </w:r>
          </w:p>
        </w:tc>
      </w:tr>
      <w:tr w:rsidR="00C4378A" w:rsidRPr="00C4378A" w14:paraId="16596A52" w14:textId="77777777" w:rsidTr="00C4378A">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B1B0D7E"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1202</w:t>
            </w:r>
          </w:p>
        </w:tc>
        <w:tc>
          <w:tcPr>
            <w:tcW w:w="1180" w:type="dxa"/>
            <w:tcBorders>
              <w:top w:val="nil"/>
              <w:left w:val="nil"/>
              <w:bottom w:val="single" w:sz="4" w:space="0" w:color="auto"/>
              <w:right w:val="single" w:sz="4" w:space="0" w:color="auto"/>
            </w:tcBorders>
            <w:shd w:val="clear" w:color="auto" w:fill="auto"/>
            <w:vAlign w:val="center"/>
            <w:hideMark/>
          </w:tcPr>
          <w:p w14:paraId="17E17FDB"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11004</w:t>
            </w:r>
          </w:p>
        </w:tc>
        <w:tc>
          <w:tcPr>
            <w:tcW w:w="2978" w:type="dxa"/>
            <w:tcBorders>
              <w:top w:val="nil"/>
              <w:left w:val="nil"/>
              <w:bottom w:val="single" w:sz="4" w:space="0" w:color="auto"/>
              <w:right w:val="single" w:sz="4" w:space="0" w:color="auto"/>
            </w:tcBorders>
            <w:shd w:val="clear" w:color="auto" w:fill="auto"/>
            <w:vAlign w:val="center"/>
            <w:hideMark/>
          </w:tcPr>
          <w:p w14:paraId="40F2A94F" w14:textId="14C1CD44" w:rsidR="00C4378A" w:rsidRPr="00C4378A" w:rsidRDefault="00571127" w:rsidP="00C4378A">
            <w:pPr>
              <w:rPr>
                <w:rFonts w:eastAsia="Times New Roman" w:cs="Calibri"/>
                <w:color w:val="000000"/>
                <w:sz w:val="16"/>
                <w:szCs w:val="16"/>
              </w:rPr>
            </w:pPr>
            <w:r>
              <w:rPr>
                <w:rFonts w:eastAsia="Times New Roman" w:cs="Calibri"/>
                <w:color w:val="000000"/>
                <w:sz w:val="16"/>
                <w:szCs w:val="16"/>
              </w:rPr>
              <w:t>Ու</w:t>
            </w:r>
            <w:r w:rsidR="00C4378A" w:rsidRPr="00C4378A">
              <w:rPr>
                <w:rFonts w:eastAsia="Times New Roman" w:cs="Calibri"/>
                <w:color w:val="000000"/>
                <w:sz w:val="16"/>
                <w:szCs w:val="16"/>
              </w:rPr>
              <w:t>ռուցքաբանական և արյունաբանական հիվանդությունների բժշկական օգնության ծառայություններ</w:t>
            </w:r>
          </w:p>
        </w:tc>
        <w:tc>
          <w:tcPr>
            <w:tcW w:w="2552" w:type="dxa"/>
            <w:tcBorders>
              <w:top w:val="nil"/>
              <w:left w:val="nil"/>
              <w:bottom w:val="single" w:sz="4" w:space="0" w:color="auto"/>
              <w:right w:val="single" w:sz="4" w:space="0" w:color="auto"/>
            </w:tcBorders>
            <w:shd w:val="clear" w:color="auto" w:fill="auto"/>
            <w:vAlign w:val="center"/>
            <w:hideMark/>
          </w:tcPr>
          <w:p w14:paraId="385610BE" w14:textId="77777777" w:rsidR="00C4378A" w:rsidRPr="00C4378A" w:rsidRDefault="00C4378A" w:rsidP="00C4378A">
            <w:pPr>
              <w:rPr>
                <w:rFonts w:eastAsia="Times New Roman" w:cs="Calibri"/>
                <w:color w:val="000000"/>
                <w:sz w:val="16"/>
                <w:szCs w:val="16"/>
              </w:rPr>
            </w:pPr>
            <w:r w:rsidRPr="00C4378A">
              <w:rPr>
                <w:rFonts w:eastAsia="Times New Roman" w:cs="Calibri"/>
                <w:color w:val="000000"/>
                <w:sz w:val="16"/>
                <w:szCs w:val="16"/>
              </w:rPr>
              <w:t>Ուռուցքաբանական և արյունաբանական հիվանդների բուժում և շարունակական հսկողության համալիր միջոցառումների իրականացում</w:t>
            </w:r>
          </w:p>
        </w:tc>
        <w:tc>
          <w:tcPr>
            <w:tcW w:w="2656" w:type="dxa"/>
            <w:tcBorders>
              <w:top w:val="nil"/>
              <w:left w:val="nil"/>
              <w:bottom w:val="single" w:sz="4" w:space="0" w:color="auto"/>
              <w:right w:val="single" w:sz="4" w:space="0" w:color="auto"/>
            </w:tcBorders>
            <w:shd w:val="clear" w:color="auto" w:fill="auto"/>
            <w:vAlign w:val="center"/>
            <w:hideMark/>
          </w:tcPr>
          <w:p w14:paraId="58CD2915"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Ուռուցքաբանական և արյունաբանական հիվանդների բուժման ծառայությունների շրջանակի սահմանում</w:t>
            </w:r>
          </w:p>
        </w:tc>
        <w:tc>
          <w:tcPr>
            <w:tcW w:w="3723" w:type="dxa"/>
            <w:tcBorders>
              <w:top w:val="nil"/>
              <w:left w:val="nil"/>
              <w:bottom w:val="single" w:sz="4" w:space="0" w:color="auto"/>
              <w:right w:val="single" w:sz="4" w:space="0" w:color="auto"/>
            </w:tcBorders>
            <w:shd w:val="clear" w:color="auto" w:fill="auto"/>
            <w:vAlign w:val="center"/>
            <w:hideMark/>
          </w:tcPr>
          <w:p w14:paraId="51ADDF39"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ՀՀ Սահմանադրություն, Մարտի 4-ի 1996թ. "Բժշկական օգնության և սպասարկման" մասին ՀՀ օրենք</w:t>
            </w:r>
          </w:p>
        </w:tc>
      </w:tr>
      <w:tr w:rsidR="00C4378A" w:rsidRPr="00C4378A" w14:paraId="6078C8F8" w14:textId="77777777" w:rsidTr="00C4378A">
        <w:trPr>
          <w:trHeight w:val="99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F5092BE"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1207</w:t>
            </w:r>
          </w:p>
        </w:tc>
        <w:tc>
          <w:tcPr>
            <w:tcW w:w="1180" w:type="dxa"/>
            <w:tcBorders>
              <w:top w:val="nil"/>
              <w:left w:val="nil"/>
              <w:bottom w:val="single" w:sz="4" w:space="0" w:color="auto"/>
              <w:right w:val="single" w:sz="4" w:space="0" w:color="auto"/>
            </w:tcBorders>
            <w:shd w:val="clear" w:color="auto" w:fill="auto"/>
            <w:vAlign w:val="center"/>
            <w:hideMark/>
          </w:tcPr>
          <w:p w14:paraId="511A83C0"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11001</w:t>
            </w:r>
          </w:p>
        </w:tc>
        <w:tc>
          <w:tcPr>
            <w:tcW w:w="2978" w:type="dxa"/>
            <w:tcBorders>
              <w:top w:val="nil"/>
              <w:left w:val="nil"/>
              <w:bottom w:val="single" w:sz="4" w:space="0" w:color="auto"/>
              <w:right w:val="single" w:sz="4" w:space="0" w:color="auto"/>
            </w:tcBorders>
            <w:shd w:val="clear" w:color="auto" w:fill="auto"/>
            <w:vAlign w:val="center"/>
            <w:hideMark/>
          </w:tcPr>
          <w:p w14:paraId="013D38FE" w14:textId="77777777" w:rsidR="00C4378A" w:rsidRPr="00C4378A" w:rsidRDefault="00C4378A" w:rsidP="00C4378A">
            <w:pPr>
              <w:rPr>
                <w:rFonts w:eastAsia="Times New Roman" w:cs="Calibri"/>
                <w:color w:val="000000"/>
                <w:sz w:val="16"/>
                <w:szCs w:val="16"/>
              </w:rPr>
            </w:pPr>
            <w:r w:rsidRPr="00C4378A">
              <w:rPr>
                <w:rFonts w:eastAsia="Times New Roman" w:cs="Calibri"/>
                <w:color w:val="000000"/>
                <w:sz w:val="16"/>
                <w:szCs w:val="16"/>
              </w:rPr>
              <w:t xml:space="preserve">Սոցիալապես անապահով և հատուկ խմբերում ընդգրկվածներին բժշկական օգնության ծառայություններ </w:t>
            </w:r>
          </w:p>
        </w:tc>
        <w:tc>
          <w:tcPr>
            <w:tcW w:w="2552" w:type="dxa"/>
            <w:tcBorders>
              <w:top w:val="nil"/>
              <w:left w:val="nil"/>
              <w:bottom w:val="single" w:sz="4" w:space="0" w:color="auto"/>
              <w:right w:val="single" w:sz="4" w:space="0" w:color="auto"/>
            </w:tcBorders>
            <w:shd w:val="clear" w:color="auto" w:fill="auto"/>
            <w:vAlign w:val="center"/>
            <w:hideMark/>
          </w:tcPr>
          <w:p w14:paraId="24C00C64" w14:textId="77777777" w:rsidR="00C4378A" w:rsidRPr="00C4378A" w:rsidRDefault="00C4378A" w:rsidP="00C4378A">
            <w:pPr>
              <w:rPr>
                <w:rFonts w:eastAsia="Times New Roman" w:cs="Calibri"/>
                <w:color w:val="000000"/>
                <w:sz w:val="16"/>
                <w:szCs w:val="16"/>
              </w:rPr>
            </w:pPr>
            <w:r w:rsidRPr="00C4378A">
              <w:rPr>
                <w:rFonts w:eastAsia="Times New Roman" w:cs="Calibri"/>
                <w:color w:val="000000"/>
                <w:sz w:val="16"/>
                <w:szCs w:val="16"/>
              </w:rPr>
              <w:t>Բնակչության սոցիալապես անապահով և հատուկ խմբերում ընդգրկվածների բժշկական օգնության իրականացում` ՀՀ կառավարության որոշմամբ հաստատված բնակչության խմբերի և ծառայությունների ցանկի համաձայն</w:t>
            </w:r>
          </w:p>
        </w:tc>
        <w:tc>
          <w:tcPr>
            <w:tcW w:w="2656" w:type="dxa"/>
            <w:tcBorders>
              <w:top w:val="nil"/>
              <w:left w:val="nil"/>
              <w:bottom w:val="single" w:sz="4" w:space="0" w:color="auto"/>
              <w:right w:val="single" w:sz="4" w:space="0" w:color="auto"/>
            </w:tcBorders>
            <w:shd w:val="clear" w:color="auto" w:fill="auto"/>
            <w:vAlign w:val="center"/>
            <w:hideMark/>
          </w:tcPr>
          <w:p w14:paraId="76A820EF"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Մատուցվող բժշկական ծարայությունների, ինչպես նաև շահառուների շրջանակի սահմանում</w:t>
            </w:r>
          </w:p>
        </w:tc>
        <w:tc>
          <w:tcPr>
            <w:tcW w:w="3723" w:type="dxa"/>
            <w:tcBorders>
              <w:top w:val="nil"/>
              <w:left w:val="nil"/>
              <w:bottom w:val="single" w:sz="4" w:space="0" w:color="auto"/>
              <w:right w:val="single" w:sz="4" w:space="0" w:color="auto"/>
            </w:tcBorders>
            <w:shd w:val="clear" w:color="auto" w:fill="auto"/>
            <w:vAlign w:val="center"/>
            <w:hideMark/>
          </w:tcPr>
          <w:p w14:paraId="2B04568A"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ՀՀ Սահմանադրություն, Մարտի 4-ի 1996թ. "Բժշկական օգնության և սպասարկման" մասին ՀՀ օրենք</w:t>
            </w:r>
          </w:p>
        </w:tc>
      </w:tr>
      <w:tr w:rsidR="00C4378A" w:rsidRPr="00C4378A" w14:paraId="0F29B0CD" w14:textId="77777777" w:rsidTr="00C4378A">
        <w:trPr>
          <w:trHeight w:val="96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4C2ADF5"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lastRenderedPageBreak/>
              <w:t>1207</w:t>
            </w:r>
          </w:p>
        </w:tc>
        <w:tc>
          <w:tcPr>
            <w:tcW w:w="1180" w:type="dxa"/>
            <w:tcBorders>
              <w:top w:val="nil"/>
              <w:left w:val="nil"/>
              <w:bottom w:val="single" w:sz="4" w:space="0" w:color="auto"/>
              <w:right w:val="single" w:sz="4" w:space="0" w:color="auto"/>
            </w:tcBorders>
            <w:shd w:val="clear" w:color="auto" w:fill="auto"/>
            <w:vAlign w:val="center"/>
            <w:hideMark/>
          </w:tcPr>
          <w:p w14:paraId="0B985E02"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11002</w:t>
            </w:r>
          </w:p>
        </w:tc>
        <w:tc>
          <w:tcPr>
            <w:tcW w:w="2978" w:type="dxa"/>
            <w:tcBorders>
              <w:top w:val="nil"/>
              <w:left w:val="nil"/>
              <w:bottom w:val="single" w:sz="4" w:space="0" w:color="auto"/>
              <w:right w:val="single" w:sz="4" w:space="0" w:color="auto"/>
            </w:tcBorders>
            <w:shd w:val="clear" w:color="auto" w:fill="auto"/>
            <w:vAlign w:val="center"/>
            <w:hideMark/>
          </w:tcPr>
          <w:p w14:paraId="6F5B2992" w14:textId="77777777" w:rsidR="00C4378A" w:rsidRPr="00C4378A" w:rsidRDefault="00C4378A" w:rsidP="00C4378A">
            <w:pPr>
              <w:rPr>
                <w:rFonts w:eastAsia="Times New Roman" w:cs="Calibri"/>
                <w:color w:val="000000"/>
                <w:sz w:val="16"/>
                <w:szCs w:val="16"/>
              </w:rPr>
            </w:pPr>
            <w:r w:rsidRPr="00C4378A">
              <w:rPr>
                <w:rFonts w:eastAsia="Times New Roman" w:cs="Calibri"/>
                <w:color w:val="000000"/>
                <w:sz w:val="16"/>
                <w:szCs w:val="16"/>
              </w:rPr>
              <w:t>Ստոմատոլոգիական բժշկական օգնության ծառայություններ</w:t>
            </w:r>
          </w:p>
        </w:tc>
        <w:tc>
          <w:tcPr>
            <w:tcW w:w="2552" w:type="dxa"/>
            <w:tcBorders>
              <w:top w:val="nil"/>
              <w:left w:val="nil"/>
              <w:bottom w:val="single" w:sz="4" w:space="0" w:color="auto"/>
              <w:right w:val="single" w:sz="4" w:space="0" w:color="auto"/>
            </w:tcBorders>
            <w:shd w:val="clear" w:color="auto" w:fill="auto"/>
            <w:vAlign w:val="center"/>
            <w:hideMark/>
          </w:tcPr>
          <w:p w14:paraId="1756C4BF" w14:textId="77777777" w:rsidR="00C4378A" w:rsidRPr="00C4378A" w:rsidRDefault="00C4378A" w:rsidP="00C4378A">
            <w:pPr>
              <w:rPr>
                <w:rFonts w:eastAsia="Times New Roman" w:cs="Calibri"/>
                <w:color w:val="000000"/>
                <w:sz w:val="16"/>
                <w:szCs w:val="16"/>
              </w:rPr>
            </w:pPr>
            <w:r w:rsidRPr="00C4378A">
              <w:rPr>
                <w:rFonts w:eastAsia="Times New Roman" w:cs="Calibri"/>
                <w:color w:val="000000"/>
                <w:sz w:val="16"/>
                <w:szCs w:val="16"/>
              </w:rPr>
              <w:t>Ստոմատոլոգիական բժշկական օգնության համալիր միջոցառումների (հետազոտում, ախտորոշում, բուժում) իրականացում սոցիալապես անապահով ու հատուկ խմբերում ընդգրկվածներին</w:t>
            </w:r>
          </w:p>
        </w:tc>
        <w:tc>
          <w:tcPr>
            <w:tcW w:w="2656" w:type="dxa"/>
            <w:tcBorders>
              <w:top w:val="nil"/>
              <w:left w:val="nil"/>
              <w:bottom w:val="single" w:sz="4" w:space="0" w:color="auto"/>
              <w:right w:val="single" w:sz="4" w:space="0" w:color="auto"/>
            </w:tcBorders>
            <w:shd w:val="clear" w:color="auto" w:fill="auto"/>
            <w:vAlign w:val="center"/>
            <w:hideMark/>
          </w:tcPr>
          <w:p w14:paraId="76C68CDB"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Մատուցվող ստոմատոլոգիական բժշկական ծառայությունների, ինչպես նաև շահառուների շրջանակի սահմանում</w:t>
            </w:r>
          </w:p>
        </w:tc>
        <w:tc>
          <w:tcPr>
            <w:tcW w:w="3723" w:type="dxa"/>
            <w:tcBorders>
              <w:top w:val="nil"/>
              <w:left w:val="nil"/>
              <w:bottom w:val="single" w:sz="4" w:space="0" w:color="auto"/>
              <w:right w:val="single" w:sz="4" w:space="0" w:color="auto"/>
            </w:tcBorders>
            <w:shd w:val="clear" w:color="auto" w:fill="auto"/>
            <w:vAlign w:val="center"/>
            <w:hideMark/>
          </w:tcPr>
          <w:p w14:paraId="3A16939D"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ՀՀ Սահմանադրություն, Մարտի 4-ի 1996թ. "Բժշկական օգնության և սպասարկման" մասին ՀՀ օրենք</w:t>
            </w:r>
          </w:p>
        </w:tc>
      </w:tr>
      <w:tr w:rsidR="00C4378A" w:rsidRPr="00C4378A" w14:paraId="7E2FA676" w14:textId="77777777" w:rsidTr="00C4378A">
        <w:trPr>
          <w:trHeight w:val="103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D7055E1"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1207</w:t>
            </w:r>
          </w:p>
        </w:tc>
        <w:tc>
          <w:tcPr>
            <w:tcW w:w="1180" w:type="dxa"/>
            <w:tcBorders>
              <w:top w:val="nil"/>
              <w:left w:val="nil"/>
              <w:bottom w:val="single" w:sz="4" w:space="0" w:color="auto"/>
              <w:right w:val="single" w:sz="4" w:space="0" w:color="auto"/>
            </w:tcBorders>
            <w:shd w:val="clear" w:color="auto" w:fill="auto"/>
            <w:vAlign w:val="center"/>
            <w:hideMark/>
          </w:tcPr>
          <w:p w14:paraId="699B756C"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11003</w:t>
            </w:r>
          </w:p>
        </w:tc>
        <w:tc>
          <w:tcPr>
            <w:tcW w:w="2978" w:type="dxa"/>
            <w:tcBorders>
              <w:top w:val="nil"/>
              <w:left w:val="nil"/>
              <w:bottom w:val="single" w:sz="4" w:space="0" w:color="auto"/>
              <w:right w:val="single" w:sz="4" w:space="0" w:color="auto"/>
            </w:tcBorders>
            <w:shd w:val="clear" w:color="auto" w:fill="auto"/>
            <w:vAlign w:val="center"/>
            <w:hideMark/>
          </w:tcPr>
          <w:p w14:paraId="0BF4A487" w14:textId="77777777" w:rsidR="00C4378A" w:rsidRPr="00C4378A" w:rsidRDefault="00C4378A" w:rsidP="00C4378A">
            <w:pPr>
              <w:rPr>
                <w:rFonts w:eastAsia="Times New Roman" w:cs="Calibri"/>
                <w:color w:val="000000"/>
                <w:sz w:val="16"/>
                <w:szCs w:val="16"/>
              </w:rPr>
            </w:pPr>
            <w:r w:rsidRPr="00C4378A">
              <w:rPr>
                <w:rFonts w:eastAsia="Times New Roman" w:cs="Calibri"/>
                <w:color w:val="000000"/>
                <w:sz w:val="16"/>
                <w:szCs w:val="16"/>
              </w:rPr>
              <w:t xml:space="preserve">Զինծառայողներին, ինչպես նաև փրկարար ծառայողներին և նրանց ընտանիքի անդամներին բժշկական օգնության ծառայություններ </w:t>
            </w:r>
          </w:p>
        </w:tc>
        <w:tc>
          <w:tcPr>
            <w:tcW w:w="2552" w:type="dxa"/>
            <w:tcBorders>
              <w:top w:val="nil"/>
              <w:left w:val="nil"/>
              <w:bottom w:val="single" w:sz="4" w:space="0" w:color="auto"/>
              <w:right w:val="single" w:sz="4" w:space="0" w:color="auto"/>
            </w:tcBorders>
            <w:shd w:val="clear" w:color="auto" w:fill="auto"/>
            <w:vAlign w:val="center"/>
            <w:hideMark/>
          </w:tcPr>
          <w:p w14:paraId="43587EEC" w14:textId="77777777" w:rsidR="00C4378A" w:rsidRPr="00C4378A" w:rsidRDefault="00C4378A" w:rsidP="00C4378A">
            <w:pPr>
              <w:rPr>
                <w:rFonts w:eastAsia="Times New Roman" w:cs="Calibri"/>
                <w:color w:val="000000"/>
                <w:sz w:val="16"/>
                <w:szCs w:val="16"/>
              </w:rPr>
            </w:pPr>
            <w:r w:rsidRPr="00C4378A">
              <w:rPr>
                <w:rFonts w:eastAsia="Times New Roman" w:cs="Calibri"/>
                <w:color w:val="000000"/>
                <w:sz w:val="16"/>
                <w:szCs w:val="16"/>
              </w:rPr>
              <w:t xml:space="preserve">Զինծառայողներին, նրանց հավասարեցված անձանց, ինչպես նաև փրկարար ծառայողներին և նրանց ընտանիքի անդամնրին բժշկական օգնության, մասնավորապես`հետազոտման, ախտորոշման, բուժման,  իրականացում </w:t>
            </w:r>
          </w:p>
        </w:tc>
        <w:tc>
          <w:tcPr>
            <w:tcW w:w="2656" w:type="dxa"/>
            <w:tcBorders>
              <w:top w:val="nil"/>
              <w:left w:val="nil"/>
              <w:bottom w:val="single" w:sz="4" w:space="0" w:color="auto"/>
              <w:right w:val="single" w:sz="4" w:space="0" w:color="auto"/>
            </w:tcBorders>
            <w:shd w:val="clear" w:color="auto" w:fill="auto"/>
            <w:vAlign w:val="center"/>
            <w:hideMark/>
          </w:tcPr>
          <w:p w14:paraId="350A0032"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Զինծառայողներին, փրկարար ծառայողներին մատուցվող բժշկական ծառայությունների, ինչպես նաև զինծառայաողներին հավասարեցված անձանց և ընտանիքիանդամների ցանկի սահմանում</w:t>
            </w:r>
          </w:p>
        </w:tc>
        <w:tc>
          <w:tcPr>
            <w:tcW w:w="3723" w:type="dxa"/>
            <w:tcBorders>
              <w:top w:val="nil"/>
              <w:left w:val="nil"/>
              <w:bottom w:val="single" w:sz="4" w:space="0" w:color="auto"/>
              <w:right w:val="single" w:sz="4" w:space="0" w:color="auto"/>
            </w:tcBorders>
            <w:shd w:val="clear" w:color="auto" w:fill="auto"/>
            <w:vAlign w:val="center"/>
            <w:hideMark/>
          </w:tcPr>
          <w:p w14:paraId="5BB65D8C"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ՀՀ Սահմանադրություն, Մարտի 4-ի 1996թ. "Բժշկական օգնության և սպասարկման" մասին ՀՀ օրենք</w:t>
            </w:r>
          </w:p>
        </w:tc>
      </w:tr>
      <w:tr w:rsidR="00C4378A" w:rsidRPr="00C4378A" w14:paraId="0092A501" w14:textId="77777777" w:rsidTr="00C4378A">
        <w:trPr>
          <w:trHeight w:val="79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511FE92"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1207</w:t>
            </w:r>
          </w:p>
        </w:tc>
        <w:tc>
          <w:tcPr>
            <w:tcW w:w="1180" w:type="dxa"/>
            <w:tcBorders>
              <w:top w:val="nil"/>
              <w:left w:val="nil"/>
              <w:bottom w:val="single" w:sz="4" w:space="0" w:color="auto"/>
              <w:right w:val="single" w:sz="4" w:space="0" w:color="auto"/>
            </w:tcBorders>
            <w:shd w:val="clear" w:color="auto" w:fill="auto"/>
            <w:vAlign w:val="center"/>
            <w:hideMark/>
          </w:tcPr>
          <w:p w14:paraId="1E5FEAB4"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11005</w:t>
            </w:r>
          </w:p>
        </w:tc>
        <w:tc>
          <w:tcPr>
            <w:tcW w:w="2978" w:type="dxa"/>
            <w:tcBorders>
              <w:top w:val="nil"/>
              <w:left w:val="nil"/>
              <w:bottom w:val="single" w:sz="4" w:space="0" w:color="auto"/>
              <w:right w:val="single" w:sz="4" w:space="0" w:color="auto"/>
            </w:tcBorders>
            <w:shd w:val="clear" w:color="auto" w:fill="auto"/>
            <w:vAlign w:val="center"/>
            <w:hideMark/>
          </w:tcPr>
          <w:p w14:paraId="60BBAFB0" w14:textId="77777777" w:rsidR="00C4378A" w:rsidRPr="00C4378A" w:rsidRDefault="00C4378A" w:rsidP="00C4378A">
            <w:pPr>
              <w:rPr>
                <w:rFonts w:eastAsia="Times New Roman" w:cs="Calibri"/>
                <w:color w:val="000000"/>
                <w:sz w:val="16"/>
                <w:szCs w:val="16"/>
              </w:rPr>
            </w:pPr>
            <w:r w:rsidRPr="00C4378A">
              <w:rPr>
                <w:rFonts w:eastAsia="Times New Roman" w:cs="Calibri"/>
                <w:color w:val="000000"/>
                <w:sz w:val="16"/>
                <w:szCs w:val="16"/>
              </w:rPr>
              <w:t>Թրաֆիքինգի զոհերին բժշկական օգնության ծառայություններ</w:t>
            </w:r>
          </w:p>
        </w:tc>
        <w:tc>
          <w:tcPr>
            <w:tcW w:w="2552" w:type="dxa"/>
            <w:tcBorders>
              <w:top w:val="nil"/>
              <w:left w:val="nil"/>
              <w:bottom w:val="single" w:sz="4" w:space="0" w:color="auto"/>
              <w:right w:val="single" w:sz="4" w:space="0" w:color="auto"/>
            </w:tcBorders>
            <w:shd w:val="clear" w:color="auto" w:fill="auto"/>
            <w:vAlign w:val="center"/>
            <w:hideMark/>
          </w:tcPr>
          <w:p w14:paraId="1B4FEAE6" w14:textId="77777777" w:rsidR="00C4378A" w:rsidRPr="00C4378A" w:rsidRDefault="00C4378A" w:rsidP="00C4378A">
            <w:pPr>
              <w:rPr>
                <w:rFonts w:eastAsia="Times New Roman" w:cs="Calibri"/>
                <w:color w:val="000000"/>
                <w:sz w:val="16"/>
                <w:szCs w:val="16"/>
              </w:rPr>
            </w:pPr>
            <w:r w:rsidRPr="00C4378A">
              <w:rPr>
                <w:rFonts w:eastAsia="Times New Roman" w:cs="Calibri"/>
                <w:color w:val="000000"/>
                <w:sz w:val="16"/>
                <w:szCs w:val="16"/>
              </w:rPr>
              <w:t xml:space="preserve">Թրաֆիքինգի զոհ դարձած անձանց բժշկական օգնության և փորձաքննությունների իրականացում </w:t>
            </w:r>
          </w:p>
        </w:tc>
        <w:tc>
          <w:tcPr>
            <w:tcW w:w="2656" w:type="dxa"/>
            <w:tcBorders>
              <w:top w:val="nil"/>
              <w:left w:val="nil"/>
              <w:bottom w:val="single" w:sz="4" w:space="0" w:color="auto"/>
              <w:right w:val="single" w:sz="4" w:space="0" w:color="auto"/>
            </w:tcBorders>
            <w:shd w:val="clear" w:color="auto" w:fill="auto"/>
            <w:vAlign w:val="center"/>
            <w:hideMark/>
          </w:tcPr>
          <w:p w14:paraId="63F34BF9"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Թրաֆիքինգի զոհ դարձած անձանց մատուցվող բժշկական օգնության և փորձաքննության շրջանակի սահմանում</w:t>
            </w:r>
          </w:p>
        </w:tc>
        <w:tc>
          <w:tcPr>
            <w:tcW w:w="3723" w:type="dxa"/>
            <w:tcBorders>
              <w:top w:val="nil"/>
              <w:left w:val="nil"/>
              <w:bottom w:val="single" w:sz="4" w:space="0" w:color="auto"/>
              <w:right w:val="single" w:sz="4" w:space="0" w:color="auto"/>
            </w:tcBorders>
            <w:shd w:val="clear" w:color="auto" w:fill="auto"/>
            <w:vAlign w:val="center"/>
            <w:hideMark/>
          </w:tcPr>
          <w:p w14:paraId="07B6882C"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ՀՀ Սահմանադրություն, Մարտի 4-ի 1996թ. "Բժշկական օգնության և սպասարկման" մասին ՀՀ օրենք</w:t>
            </w:r>
          </w:p>
        </w:tc>
      </w:tr>
      <w:tr w:rsidR="00C4378A" w:rsidRPr="00C4378A" w14:paraId="661D4A03" w14:textId="77777777" w:rsidTr="00C4378A">
        <w:trPr>
          <w:trHeight w:val="84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4D0C080"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1208</w:t>
            </w:r>
          </w:p>
        </w:tc>
        <w:tc>
          <w:tcPr>
            <w:tcW w:w="1180" w:type="dxa"/>
            <w:tcBorders>
              <w:top w:val="nil"/>
              <w:left w:val="nil"/>
              <w:bottom w:val="single" w:sz="4" w:space="0" w:color="auto"/>
              <w:right w:val="single" w:sz="4" w:space="0" w:color="auto"/>
            </w:tcBorders>
            <w:shd w:val="clear" w:color="auto" w:fill="auto"/>
            <w:vAlign w:val="center"/>
            <w:hideMark/>
          </w:tcPr>
          <w:p w14:paraId="2775BDA1"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11001</w:t>
            </w:r>
          </w:p>
        </w:tc>
        <w:tc>
          <w:tcPr>
            <w:tcW w:w="2978" w:type="dxa"/>
            <w:tcBorders>
              <w:top w:val="nil"/>
              <w:left w:val="nil"/>
              <w:bottom w:val="single" w:sz="4" w:space="0" w:color="auto"/>
              <w:right w:val="single" w:sz="4" w:space="0" w:color="auto"/>
            </w:tcBorders>
            <w:shd w:val="clear" w:color="auto" w:fill="auto"/>
            <w:vAlign w:val="center"/>
            <w:hideMark/>
          </w:tcPr>
          <w:p w14:paraId="6AF88145" w14:textId="77777777" w:rsidR="00C4378A" w:rsidRPr="00C4378A" w:rsidRDefault="00C4378A" w:rsidP="00C4378A">
            <w:pPr>
              <w:rPr>
                <w:rFonts w:eastAsia="Times New Roman" w:cs="Calibri"/>
                <w:color w:val="000000"/>
                <w:sz w:val="16"/>
                <w:szCs w:val="16"/>
              </w:rPr>
            </w:pPr>
            <w:r w:rsidRPr="00C4378A">
              <w:rPr>
                <w:rFonts w:eastAsia="Times New Roman" w:cs="Calibri"/>
                <w:color w:val="000000"/>
                <w:sz w:val="16"/>
                <w:szCs w:val="16"/>
              </w:rPr>
              <w:t>ՄԻԱՎ/ՁԻԱՀ-ի կանխարգելման և բուժօգնության ծառայություններ</w:t>
            </w:r>
          </w:p>
        </w:tc>
        <w:tc>
          <w:tcPr>
            <w:tcW w:w="2552" w:type="dxa"/>
            <w:tcBorders>
              <w:top w:val="nil"/>
              <w:left w:val="nil"/>
              <w:bottom w:val="single" w:sz="4" w:space="0" w:color="auto"/>
              <w:right w:val="single" w:sz="4" w:space="0" w:color="auto"/>
            </w:tcBorders>
            <w:shd w:val="clear" w:color="auto" w:fill="auto"/>
            <w:vAlign w:val="center"/>
            <w:hideMark/>
          </w:tcPr>
          <w:p w14:paraId="5A8429F7" w14:textId="77777777" w:rsidR="00C4378A" w:rsidRPr="00C4378A" w:rsidRDefault="00C4378A" w:rsidP="00C4378A">
            <w:pPr>
              <w:rPr>
                <w:rFonts w:eastAsia="Times New Roman" w:cs="Calibri"/>
                <w:color w:val="000000"/>
                <w:sz w:val="16"/>
                <w:szCs w:val="16"/>
              </w:rPr>
            </w:pPr>
            <w:r w:rsidRPr="00C4378A">
              <w:rPr>
                <w:rFonts w:eastAsia="Times New Roman" w:cs="Calibri"/>
                <w:color w:val="000000"/>
                <w:sz w:val="16"/>
                <w:szCs w:val="16"/>
              </w:rPr>
              <w:t>ՄԻԱՎ/ՁԻԱՀ-ի հիվանդանոցային կանխարգելում, ախտորոշում, բուժում և հիվանդների դիսպանսերային հսկողություն, քարոզչություն</w:t>
            </w:r>
          </w:p>
        </w:tc>
        <w:tc>
          <w:tcPr>
            <w:tcW w:w="2656" w:type="dxa"/>
            <w:tcBorders>
              <w:top w:val="nil"/>
              <w:left w:val="nil"/>
              <w:bottom w:val="single" w:sz="4" w:space="0" w:color="auto"/>
              <w:right w:val="single" w:sz="4" w:space="0" w:color="auto"/>
            </w:tcBorders>
            <w:shd w:val="clear" w:color="auto" w:fill="auto"/>
            <w:vAlign w:val="center"/>
            <w:hideMark/>
          </w:tcPr>
          <w:p w14:paraId="1B4ACE90"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w:t>
            </w:r>
          </w:p>
        </w:tc>
        <w:tc>
          <w:tcPr>
            <w:tcW w:w="3723" w:type="dxa"/>
            <w:tcBorders>
              <w:top w:val="nil"/>
              <w:left w:val="nil"/>
              <w:bottom w:val="single" w:sz="4" w:space="0" w:color="auto"/>
              <w:right w:val="single" w:sz="4" w:space="0" w:color="auto"/>
            </w:tcBorders>
            <w:shd w:val="clear" w:color="auto" w:fill="auto"/>
            <w:vAlign w:val="center"/>
            <w:hideMark/>
          </w:tcPr>
          <w:p w14:paraId="1FE31805"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Մարտի 4-ի 1996թ. "Բժշկական օգնության և սպասարկման" մասին ՀՀ օրենք, փետրվարի 3-ի 1997թ. "Մարդու իմունային անբավարարության վիրուսից առաջացած հիվանդության կանխարգելման" մասին ՀՀ օրենք</w:t>
            </w:r>
          </w:p>
        </w:tc>
      </w:tr>
      <w:tr w:rsidR="00C4378A" w:rsidRPr="00C4378A" w14:paraId="20EA322E" w14:textId="77777777" w:rsidTr="00C4378A">
        <w:trPr>
          <w:trHeight w:val="81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CAD38E6"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1208</w:t>
            </w:r>
          </w:p>
        </w:tc>
        <w:tc>
          <w:tcPr>
            <w:tcW w:w="1180" w:type="dxa"/>
            <w:tcBorders>
              <w:top w:val="nil"/>
              <w:left w:val="nil"/>
              <w:bottom w:val="single" w:sz="4" w:space="0" w:color="auto"/>
              <w:right w:val="single" w:sz="4" w:space="0" w:color="auto"/>
            </w:tcBorders>
            <w:shd w:val="clear" w:color="auto" w:fill="auto"/>
            <w:vAlign w:val="center"/>
            <w:hideMark/>
          </w:tcPr>
          <w:p w14:paraId="6C6C80EE"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11002</w:t>
            </w:r>
          </w:p>
        </w:tc>
        <w:tc>
          <w:tcPr>
            <w:tcW w:w="2978" w:type="dxa"/>
            <w:tcBorders>
              <w:top w:val="nil"/>
              <w:left w:val="nil"/>
              <w:bottom w:val="single" w:sz="4" w:space="0" w:color="auto"/>
              <w:right w:val="single" w:sz="4" w:space="0" w:color="auto"/>
            </w:tcBorders>
            <w:shd w:val="clear" w:color="auto" w:fill="auto"/>
            <w:vAlign w:val="center"/>
            <w:hideMark/>
          </w:tcPr>
          <w:p w14:paraId="199B1F34" w14:textId="77777777" w:rsidR="00C4378A" w:rsidRPr="00C4378A" w:rsidRDefault="00C4378A" w:rsidP="00C4378A">
            <w:pPr>
              <w:rPr>
                <w:rFonts w:eastAsia="Times New Roman" w:cs="Calibri"/>
                <w:color w:val="000000"/>
                <w:sz w:val="16"/>
                <w:szCs w:val="16"/>
              </w:rPr>
            </w:pPr>
            <w:r w:rsidRPr="00C4378A">
              <w:rPr>
                <w:rFonts w:eastAsia="Times New Roman" w:cs="Calibri"/>
                <w:color w:val="000000"/>
                <w:sz w:val="16"/>
                <w:szCs w:val="16"/>
              </w:rPr>
              <w:t>Տուբերկուլյոզի բժշկական օգնության ծառայություններ</w:t>
            </w:r>
          </w:p>
        </w:tc>
        <w:tc>
          <w:tcPr>
            <w:tcW w:w="2552" w:type="dxa"/>
            <w:tcBorders>
              <w:top w:val="nil"/>
              <w:left w:val="nil"/>
              <w:bottom w:val="single" w:sz="4" w:space="0" w:color="auto"/>
              <w:right w:val="single" w:sz="4" w:space="0" w:color="auto"/>
            </w:tcBorders>
            <w:shd w:val="clear" w:color="auto" w:fill="auto"/>
            <w:vAlign w:val="center"/>
            <w:hideMark/>
          </w:tcPr>
          <w:p w14:paraId="6F08C15D" w14:textId="77777777" w:rsidR="00C4378A" w:rsidRPr="00C4378A" w:rsidRDefault="00C4378A" w:rsidP="00C4378A">
            <w:pPr>
              <w:rPr>
                <w:rFonts w:eastAsia="Times New Roman" w:cs="Calibri"/>
                <w:color w:val="000000"/>
                <w:sz w:val="16"/>
                <w:szCs w:val="16"/>
              </w:rPr>
            </w:pPr>
            <w:r w:rsidRPr="00C4378A">
              <w:rPr>
                <w:rFonts w:eastAsia="Times New Roman" w:cs="Calibri"/>
                <w:color w:val="000000"/>
                <w:sz w:val="16"/>
                <w:szCs w:val="16"/>
              </w:rPr>
              <w:t>Տուբերկուլյոզի վաղ հայտնաբերմանն ուղղված ախտորոշիչ և այլ հետազոտությունների և բուժման իրականացում</w:t>
            </w:r>
          </w:p>
        </w:tc>
        <w:tc>
          <w:tcPr>
            <w:tcW w:w="2656" w:type="dxa"/>
            <w:tcBorders>
              <w:top w:val="nil"/>
              <w:left w:val="nil"/>
              <w:bottom w:val="single" w:sz="4" w:space="0" w:color="auto"/>
              <w:right w:val="single" w:sz="4" w:space="0" w:color="auto"/>
            </w:tcBorders>
            <w:shd w:val="clear" w:color="auto" w:fill="auto"/>
            <w:vAlign w:val="center"/>
            <w:hideMark/>
          </w:tcPr>
          <w:p w14:paraId="3DEF04D2"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w:t>
            </w:r>
          </w:p>
        </w:tc>
        <w:tc>
          <w:tcPr>
            <w:tcW w:w="3723" w:type="dxa"/>
            <w:tcBorders>
              <w:top w:val="nil"/>
              <w:left w:val="nil"/>
              <w:bottom w:val="single" w:sz="4" w:space="0" w:color="auto"/>
              <w:right w:val="single" w:sz="4" w:space="0" w:color="auto"/>
            </w:tcBorders>
            <w:shd w:val="clear" w:color="auto" w:fill="auto"/>
            <w:vAlign w:val="center"/>
            <w:hideMark/>
          </w:tcPr>
          <w:p w14:paraId="1598C5D5"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ՀՀ Սահմանադրություն, Մարտի 4-ի 1996թ. "Բժշկական օգնության և սպասարկման" մասին ՀՀ օրենք</w:t>
            </w:r>
          </w:p>
        </w:tc>
      </w:tr>
      <w:tr w:rsidR="00C4378A" w:rsidRPr="00C4378A" w14:paraId="69537FDB" w14:textId="77777777" w:rsidTr="00C4378A">
        <w:trPr>
          <w:trHeight w:val="1260"/>
        </w:trPr>
        <w:tc>
          <w:tcPr>
            <w:tcW w:w="940" w:type="dxa"/>
            <w:tcBorders>
              <w:top w:val="nil"/>
              <w:left w:val="single" w:sz="4" w:space="0" w:color="auto"/>
              <w:bottom w:val="nil"/>
              <w:right w:val="single" w:sz="4" w:space="0" w:color="auto"/>
            </w:tcBorders>
            <w:shd w:val="clear" w:color="auto" w:fill="auto"/>
            <w:vAlign w:val="center"/>
            <w:hideMark/>
          </w:tcPr>
          <w:p w14:paraId="5393D238"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1208</w:t>
            </w:r>
          </w:p>
        </w:tc>
        <w:tc>
          <w:tcPr>
            <w:tcW w:w="1180" w:type="dxa"/>
            <w:tcBorders>
              <w:top w:val="nil"/>
              <w:left w:val="nil"/>
              <w:bottom w:val="nil"/>
              <w:right w:val="single" w:sz="4" w:space="0" w:color="auto"/>
            </w:tcBorders>
            <w:shd w:val="clear" w:color="auto" w:fill="auto"/>
            <w:vAlign w:val="center"/>
            <w:hideMark/>
          </w:tcPr>
          <w:p w14:paraId="68F4A16E"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11003</w:t>
            </w:r>
          </w:p>
        </w:tc>
        <w:tc>
          <w:tcPr>
            <w:tcW w:w="2978" w:type="dxa"/>
            <w:tcBorders>
              <w:top w:val="nil"/>
              <w:left w:val="nil"/>
              <w:bottom w:val="nil"/>
              <w:right w:val="single" w:sz="4" w:space="0" w:color="auto"/>
            </w:tcBorders>
            <w:shd w:val="clear" w:color="auto" w:fill="auto"/>
            <w:vAlign w:val="center"/>
            <w:hideMark/>
          </w:tcPr>
          <w:p w14:paraId="0BE1F92B" w14:textId="77777777" w:rsidR="00C4378A" w:rsidRPr="00C4378A" w:rsidRDefault="00C4378A" w:rsidP="00C4378A">
            <w:pPr>
              <w:rPr>
                <w:rFonts w:eastAsia="Times New Roman" w:cs="Calibri"/>
                <w:color w:val="000000"/>
                <w:sz w:val="16"/>
                <w:szCs w:val="16"/>
              </w:rPr>
            </w:pPr>
            <w:r w:rsidRPr="00C4378A">
              <w:rPr>
                <w:rFonts w:eastAsia="Times New Roman" w:cs="Calibri"/>
                <w:color w:val="000000"/>
                <w:sz w:val="16"/>
                <w:szCs w:val="16"/>
              </w:rPr>
              <w:t>Աղիքային և այլ ինֆեկցիոն հիվանդությունների բժշկական օգնության ծառայություններ</w:t>
            </w:r>
          </w:p>
        </w:tc>
        <w:tc>
          <w:tcPr>
            <w:tcW w:w="2552" w:type="dxa"/>
            <w:tcBorders>
              <w:top w:val="nil"/>
              <w:left w:val="nil"/>
              <w:bottom w:val="nil"/>
              <w:right w:val="single" w:sz="4" w:space="0" w:color="auto"/>
            </w:tcBorders>
            <w:shd w:val="clear" w:color="auto" w:fill="auto"/>
            <w:vAlign w:val="center"/>
            <w:hideMark/>
          </w:tcPr>
          <w:p w14:paraId="772091ED" w14:textId="77777777" w:rsidR="00C4378A" w:rsidRPr="00C4378A" w:rsidRDefault="00C4378A" w:rsidP="00C4378A">
            <w:pPr>
              <w:rPr>
                <w:rFonts w:eastAsia="Times New Roman" w:cs="Calibri"/>
                <w:color w:val="000000"/>
                <w:sz w:val="16"/>
                <w:szCs w:val="16"/>
              </w:rPr>
            </w:pPr>
            <w:r w:rsidRPr="00C4378A">
              <w:rPr>
                <w:rFonts w:eastAsia="Times New Roman" w:cs="Calibri"/>
                <w:color w:val="000000"/>
                <w:sz w:val="16"/>
                <w:szCs w:val="16"/>
              </w:rPr>
              <w:t>Աղիքային և այլ ինֆեկցիոն հիվանդությունների վաղ հայտնաբերմանն ուղղված ախտորոշիչ հետազոտությունների և բուժման իրականացում</w:t>
            </w:r>
          </w:p>
        </w:tc>
        <w:tc>
          <w:tcPr>
            <w:tcW w:w="2656" w:type="dxa"/>
            <w:tcBorders>
              <w:top w:val="nil"/>
              <w:left w:val="nil"/>
              <w:bottom w:val="nil"/>
              <w:right w:val="single" w:sz="4" w:space="0" w:color="auto"/>
            </w:tcBorders>
            <w:shd w:val="clear" w:color="auto" w:fill="auto"/>
            <w:vAlign w:val="center"/>
            <w:hideMark/>
          </w:tcPr>
          <w:p w14:paraId="378B30DA"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Աղիքային և այլ ինֆեկցիոն հիվանդությունների վաղ հայտնաբերման նպատակով իրականացվող հետազոտությունների և բուժման շրջանակի սահմանում</w:t>
            </w:r>
          </w:p>
        </w:tc>
        <w:tc>
          <w:tcPr>
            <w:tcW w:w="3723" w:type="dxa"/>
            <w:tcBorders>
              <w:top w:val="nil"/>
              <w:left w:val="nil"/>
              <w:bottom w:val="nil"/>
              <w:right w:val="single" w:sz="4" w:space="0" w:color="auto"/>
            </w:tcBorders>
            <w:shd w:val="clear" w:color="auto" w:fill="auto"/>
            <w:vAlign w:val="center"/>
            <w:hideMark/>
          </w:tcPr>
          <w:p w14:paraId="71DDE97E"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ՀՀ Սահմանադրություն, Մարտի 4-ի 1996թ. "Բժշկական օգնության և սպասարկման" մասին ՀՀ օրենք</w:t>
            </w:r>
          </w:p>
        </w:tc>
      </w:tr>
      <w:tr w:rsidR="00C4378A" w:rsidRPr="00C4378A" w14:paraId="5D74CD8C" w14:textId="77777777" w:rsidTr="00C4378A">
        <w:trPr>
          <w:trHeight w:val="510"/>
        </w:trPr>
        <w:tc>
          <w:tcPr>
            <w:tcW w:w="14029"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14:paraId="435CE2C7" w14:textId="77777777" w:rsidR="00C4378A" w:rsidRPr="00C4378A" w:rsidRDefault="00C4378A" w:rsidP="00C4378A">
            <w:pPr>
              <w:ind w:firstLineChars="200" w:firstLine="320"/>
              <w:rPr>
                <w:rFonts w:eastAsia="Times New Roman" w:cs="Calibri"/>
                <w:color w:val="000000"/>
                <w:sz w:val="16"/>
                <w:szCs w:val="16"/>
              </w:rPr>
            </w:pPr>
            <w:r w:rsidRPr="00C4378A">
              <w:rPr>
                <w:rFonts w:eastAsia="Times New Roman" w:cs="Calibri"/>
                <w:color w:val="000000"/>
                <w:sz w:val="16"/>
                <w:szCs w:val="16"/>
              </w:rPr>
              <w:t>Շարունակական բնույթի հայեցողական ծախսերին դասվող միջոցառումներ, այդ թվում՝</w:t>
            </w:r>
          </w:p>
        </w:tc>
      </w:tr>
      <w:tr w:rsidR="00C4378A" w:rsidRPr="00C4378A" w14:paraId="17BBAB88" w14:textId="77777777" w:rsidTr="00C4378A">
        <w:trPr>
          <w:trHeight w:val="115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4FE6B38" w14:textId="77777777" w:rsidR="00C4378A" w:rsidRPr="00C4378A" w:rsidRDefault="00C4378A" w:rsidP="00C4378A">
            <w:pPr>
              <w:rPr>
                <w:rFonts w:eastAsia="Times New Roman" w:cs="Calibri"/>
                <w:color w:val="000000"/>
                <w:sz w:val="16"/>
                <w:szCs w:val="16"/>
              </w:rPr>
            </w:pPr>
            <w:r w:rsidRPr="00C4378A">
              <w:rPr>
                <w:rFonts w:eastAsia="Times New Roman" w:cs="Calibri"/>
                <w:color w:val="000000"/>
                <w:sz w:val="16"/>
                <w:szCs w:val="16"/>
              </w:rPr>
              <w:t>1053</w:t>
            </w:r>
          </w:p>
        </w:tc>
        <w:tc>
          <w:tcPr>
            <w:tcW w:w="1180" w:type="dxa"/>
            <w:tcBorders>
              <w:top w:val="nil"/>
              <w:left w:val="nil"/>
              <w:bottom w:val="single" w:sz="4" w:space="0" w:color="auto"/>
              <w:right w:val="single" w:sz="4" w:space="0" w:color="auto"/>
            </w:tcBorders>
            <w:shd w:val="clear" w:color="auto" w:fill="auto"/>
            <w:vAlign w:val="center"/>
            <w:hideMark/>
          </w:tcPr>
          <w:p w14:paraId="0F642AC0" w14:textId="77777777" w:rsidR="00C4378A" w:rsidRPr="00C4378A" w:rsidRDefault="00C4378A" w:rsidP="00C4378A">
            <w:pPr>
              <w:rPr>
                <w:rFonts w:eastAsia="Times New Roman" w:cs="Calibri"/>
                <w:color w:val="000000"/>
                <w:sz w:val="16"/>
                <w:szCs w:val="16"/>
              </w:rPr>
            </w:pPr>
            <w:r w:rsidRPr="00C4378A">
              <w:rPr>
                <w:rFonts w:eastAsia="Times New Roman" w:cs="Calibri"/>
                <w:color w:val="000000"/>
                <w:sz w:val="16"/>
                <w:szCs w:val="16"/>
              </w:rPr>
              <w:t>32002</w:t>
            </w:r>
          </w:p>
        </w:tc>
        <w:tc>
          <w:tcPr>
            <w:tcW w:w="2978" w:type="dxa"/>
            <w:tcBorders>
              <w:top w:val="nil"/>
              <w:left w:val="nil"/>
              <w:bottom w:val="single" w:sz="4" w:space="0" w:color="auto"/>
              <w:right w:val="single" w:sz="4" w:space="0" w:color="auto"/>
            </w:tcBorders>
            <w:shd w:val="clear" w:color="auto" w:fill="auto"/>
            <w:vAlign w:val="center"/>
            <w:hideMark/>
          </w:tcPr>
          <w:p w14:paraId="10C8AE57" w14:textId="77777777" w:rsidR="00C4378A" w:rsidRPr="00C4378A" w:rsidRDefault="00C4378A" w:rsidP="00C4378A">
            <w:pPr>
              <w:rPr>
                <w:rFonts w:eastAsia="Times New Roman" w:cs="Calibri"/>
                <w:color w:val="000000"/>
                <w:sz w:val="16"/>
                <w:szCs w:val="16"/>
              </w:rPr>
            </w:pPr>
            <w:r w:rsidRPr="00C4378A">
              <w:rPr>
                <w:rFonts w:eastAsia="Times New Roman" w:cs="Calibri"/>
                <w:color w:val="000000"/>
                <w:sz w:val="16"/>
                <w:szCs w:val="16"/>
              </w:rPr>
              <w:t xml:space="preserve">Համաշխարհային բանկի աջակցությամբ իրականացվող Ոչ վարակիչ հիվանդությունների կանխարգելման և վերահսկման ծրագրի շրջանակներում շենքային ապահովվածության բարելավում </w:t>
            </w:r>
          </w:p>
        </w:tc>
        <w:tc>
          <w:tcPr>
            <w:tcW w:w="2552" w:type="dxa"/>
            <w:tcBorders>
              <w:top w:val="nil"/>
              <w:left w:val="nil"/>
              <w:bottom w:val="single" w:sz="4" w:space="0" w:color="auto"/>
              <w:right w:val="single" w:sz="4" w:space="0" w:color="auto"/>
            </w:tcBorders>
            <w:shd w:val="clear" w:color="auto" w:fill="auto"/>
            <w:vAlign w:val="center"/>
            <w:hideMark/>
          </w:tcPr>
          <w:p w14:paraId="7DD507FC" w14:textId="77777777" w:rsidR="00C4378A" w:rsidRPr="00C4378A" w:rsidRDefault="00C4378A" w:rsidP="00C4378A">
            <w:pPr>
              <w:rPr>
                <w:rFonts w:eastAsia="Times New Roman" w:cs="Calibri"/>
                <w:color w:val="000000"/>
                <w:sz w:val="16"/>
                <w:szCs w:val="16"/>
              </w:rPr>
            </w:pPr>
            <w:r w:rsidRPr="00C4378A">
              <w:rPr>
                <w:rFonts w:eastAsia="Times New Roman" w:cs="Calibri"/>
                <w:color w:val="000000"/>
                <w:sz w:val="16"/>
                <w:szCs w:val="16"/>
              </w:rPr>
              <w:t xml:space="preserve">Համաշխարհային բանկի աջակցությամբ իրականացվող Ոչ վարակիչ հիվանդությունների կանխարգելման և վերահսկման ծրագրի շրջանակներում շենքային </w:t>
            </w:r>
            <w:r w:rsidRPr="00C4378A">
              <w:rPr>
                <w:rFonts w:eastAsia="Times New Roman" w:cs="Calibri"/>
                <w:color w:val="000000"/>
                <w:sz w:val="16"/>
                <w:szCs w:val="16"/>
              </w:rPr>
              <w:lastRenderedPageBreak/>
              <w:t xml:space="preserve">ապահովվածության բարելավում </w:t>
            </w:r>
          </w:p>
        </w:tc>
        <w:tc>
          <w:tcPr>
            <w:tcW w:w="2656" w:type="dxa"/>
            <w:tcBorders>
              <w:top w:val="nil"/>
              <w:left w:val="nil"/>
              <w:bottom w:val="single" w:sz="4" w:space="0" w:color="auto"/>
              <w:right w:val="single" w:sz="4" w:space="0" w:color="auto"/>
            </w:tcBorders>
            <w:shd w:val="clear" w:color="auto" w:fill="auto"/>
            <w:vAlign w:val="center"/>
            <w:hideMark/>
          </w:tcPr>
          <w:p w14:paraId="70A03A37"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lastRenderedPageBreak/>
              <w:t>-</w:t>
            </w:r>
          </w:p>
        </w:tc>
        <w:tc>
          <w:tcPr>
            <w:tcW w:w="3723" w:type="dxa"/>
            <w:tcBorders>
              <w:top w:val="nil"/>
              <w:left w:val="nil"/>
              <w:bottom w:val="single" w:sz="4" w:space="0" w:color="auto"/>
              <w:right w:val="single" w:sz="4" w:space="0" w:color="auto"/>
            </w:tcBorders>
            <w:shd w:val="clear" w:color="auto" w:fill="auto"/>
            <w:vAlign w:val="center"/>
            <w:hideMark/>
          </w:tcPr>
          <w:p w14:paraId="4DE650EE" w14:textId="77777777" w:rsidR="00C4378A" w:rsidRPr="00C4378A" w:rsidRDefault="00C4378A" w:rsidP="00C4378A">
            <w:pPr>
              <w:jc w:val="center"/>
              <w:rPr>
                <w:rFonts w:eastAsia="Times New Roman" w:cs="Calibri"/>
                <w:color w:val="000000"/>
                <w:sz w:val="16"/>
                <w:szCs w:val="16"/>
              </w:rPr>
            </w:pPr>
            <w:r w:rsidRPr="00C4378A">
              <w:rPr>
                <w:rFonts w:eastAsia="Times New Roman" w:cs="Calibri"/>
                <w:color w:val="000000"/>
                <w:sz w:val="16"/>
                <w:szCs w:val="16"/>
              </w:rPr>
              <w:t>Միջազգային վարկային համաձայնագրեր</w:t>
            </w:r>
          </w:p>
        </w:tc>
      </w:tr>
      <w:tr w:rsidR="004E67D8" w:rsidRPr="004D498C" w14:paraId="58B6C6F2" w14:textId="77777777" w:rsidTr="00C4378A">
        <w:trPr>
          <w:trHeight w:val="1155"/>
        </w:trPr>
        <w:tc>
          <w:tcPr>
            <w:tcW w:w="940" w:type="dxa"/>
            <w:tcBorders>
              <w:top w:val="nil"/>
              <w:left w:val="single" w:sz="4" w:space="0" w:color="auto"/>
              <w:bottom w:val="single" w:sz="4" w:space="0" w:color="auto"/>
              <w:right w:val="single" w:sz="4" w:space="0" w:color="auto"/>
            </w:tcBorders>
            <w:shd w:val="clear" w:color="auto" w:fill="auto"/>
            <w:vAlign w:val="center"/>
          </w:tcPr>
          <w:p w14:paraId="399F75EC" w14:textId="25485FE2" w:rsidR="004E67D8" w:rsidRPr="004E67D8" w:rsidRDefault="004E67D8" w:rsidP="00C4378A">
            <w:pPr>
              <w:rPr>
                <w:rFonts w:eastAsia="Times New Roman" w:cs="Calibri"/>
                <w:color w:val="000000"/>
                <w:sz w:val="16"/>
                <w:szCs w:val="16"/>
                <w:lang w:val="hy-AM"/>
              </w:rPr>
            </w:pPr>
            <w:r>
              <w:rPr>
                <w:rFonts w:eastAsia="Times New Roman" w:cs="Calibri"/>
                <w:color w:val="000000"/>
                <w:sz w:val="16"/>
                <w:szCs w:val="16"/>
                <w:lang w:val="hy-AM"/>
              </w:rPr>
              <w:lastRenderedPageBreak/>
              <w:t>1126</w:t>
            </w:r>
          </w:p>
        </w:tc>
        <w:tc>
          <w:tcPr>
            <w:tcW w:w="1180" w:type="dxa"/>
            <w:tcBorders>
              <w:top w:val="nil"/>
              <w:left w:val="nil"/>
              <w:bottom w:val="single" w:sz="4" w:space="0" w:color="auto"/>
              <w:right w:val="single" w:sz="4" w:space="0" w:color="auto"/>
            </w:tcBorders>
            <w:shd w:val="clear" w:color="auto" w:fill="auto"/>
            <w:vAlign w:val="center"/>
          </w:tcPr>
          <w:p w14:paraId="357BA312" w14:textId="67E9989C" w:rsidR="004E67D8" w:rsidRPr="00C4378A" w:rsidRDefault="004E67D8" w:rsidP="00C4378A">
            <w:pPr>
              <w:rPr>
                <w:rFonts w:eastAsia="Times New Roman" w:cs="Calibri"/>
                <w:color w:val="000000"/>
                <w:sz w:val="16"/>
                <w:szCs w:val="16"/>
              </w:rPr>
            </w:pPr>
            <w:r w:rsidRPr="004E67D8">
              <w:rPr>
                <w:rFonts w:eastAsia="Times New Roman" w:cs="Calibri"/>
                <w:color w:val="000000"/>
                <w:sz w:val="16"/>
                <w:szCs w:val="16"/>
              </w:rPr>
              <w:t>31002</w:t>
            </w:r>
          </w:p>
        </w:tc>
        <w:tc>
          <w:tcPr>
            <w:tcW w:w="2978" w:type="dxa"/>
            <w:tcBorders>
              <w:top w:val="nil"/>
              <w:left w:val="nil"/>
              <w:bottom w:val="single" w:sz="4" w:space="0" w:color="auto"/>
              <w:right w:val="single" w:sz="4" w:space="0" w:color="auto"/>
            </w:tcBorders>
            <w:shd w:val="clear" w:color="auto" w:fill="auto"/>
            <w:vAlign w:val="center"/>
          </w:tcPr>
          <w:p w14:paraId="632BB630" w14:textId="05C1DBF6" w:rsidR="004E67D8" w:rsidRPr="00C4378A" w:rsidRDefault="004E67D8" w:rsidP="00C4378A">
            <w:pPr>
              <w:rPr>
                <w:rFonts w:eastAsia="Times New Roman" w:cs="Calibri"/>
                <w:color w:val="000000"/>
                <w:sz w:val="16"/>
                <w:szCs w:val="16"/>
              </w:rPr>
            </w:pPr>
            <w:r w:rsidRPr="004E67D8">
              <w:rPr>
                <w:rFonts w:eastAsia="Times New Roman" w:cs="Calibri"/>
                <w:color w:val="000000"/>
                <w:sz w:val="16"/>
                <w:szCs w:val="16"/>
              </w:rPr>
              <w:t>Առողջապահական կազմակերպությունների վերազինում</w:t>
            </w:r>
            <w:r w:rsidRPr="004E67D8">
              <w:rPr>
                <w:rFonts w:eastAsia="Times New Roman" w:cs="Calibri"/>
                <w:color w:val="000000"/>
                <w:sz w:val="16"/>
                <w:szCs w:val="16"/>
              </w:rPr>
              <w:tab/>
            </w:r>
          </w:p>
        </w:tc>
        <w:tc>
          <w:tcPr>
            <w:tcW w:w="2552" w:type="dxa"/>
            <w:tcBorders>
              <w:top w:val="nil"/>
              <w:left w:val="nil"/>
              <w:bottom w:val="single" w:sz="4" w:space="0" w:color="auto"/>
              <w:right w:val="single" w:sz="4" w:space="0" w:color="auto"/>
            </w:tcBorders>
            <w:shd w:val="clear" w:color="auto" w:fill="auto"/>
            <w:vAlign w:val="center"/>
          </w:tcPr>
          <w:p w14:paraId="1EF948AC" w14:textId="7920320C" w:rsidR="004E67D8" w:rsidRPr="004E67D8" w:rsidRDefault="004E67D8" w:rsidP="004E67D8">
            <w:pPr>
              <w:jc w:val="center"/>
              <w:rPr>
                <w:rFonts w:eastAsia="Times New Roman" w:cs="Calibri"/>
                <w:color w:val="000000"/>
                <w:sz w:val="16"/>
                <w:szCs w:val="16"/>
                <w:lang w:val="hy-AM"/>
              </w:rPr>
            </w:pPr>
            <w:r>
              <w:rPr>
                <w:rFonts w:eastAsia="Times New Roman" w:cs="Calibri"/>
                <w:color w:val="000000"/>
                <w:sz w:val="16"/>
                <w:szCs w:val="16"/>
                <w:lang w:val="hy-AM"/>
              </w:rPr>
              <w:t>-</w:t>
            </w:r>
          </w:p>
        </w:tc>
        <w:tc>
          <w:tcPr>
            <w:tcW w:w="2656" w:type="dxa"/>
            <w:tcBorders>
              <w:top w:val="nil"/>
              <w:left w:val="nil"/>
              <w:bottom w:val="single" w:sz="4" w:space="0" w:color="auto"/>
              <w:right w:val="single" w:sz="4" w:space="0" w:color="auto"/>
            </w:tcBorders>
            <w:shd w:val="clear" w:color="auto" w:fill="auto"/>
            <w:vAlign w:val="center"/>
          </w:tcPr>
          <w:p w14:paraId="5C65C447" w14:textId="632CF3B6" w:rsidR="004E67D8" w:rsidRPr="004E67D8" w:rsidRDefault="004E67D8" w:rsidP="004E67D8">
            <w:pPr>
              <w:jc w:val="center"/>
              <w:rPr>
                <w:rFonts w:eastAsia="Times New Roman" w:cs="Calibri"/>
                <w:color w:val="000000"/>
                <w:sz w:val="16"/>
                <w:szCs w:val="16"/>
                <w:lang w:val="hy-AM"/>
              </w:rPr>
            </w:pPr>
            <w:r>
              <w:rPr>
                <w:rFonts w:eastAsia="Times New Roman" w:cs="Calibri"/>
                <w:color w:val="000000"/>
                <w:sz w:val="16"/>
                <w:szCs w:val="16"/>
                <w:lang w:val="hy-AM"/>
              </w:rPr>
              <w:t>-</w:t>
            </w:r>
          </w:p>
        </w:tc>
        <w:tc>
          <w:tcPr>
            <w:tcW w:w="3723" w:type="dxa"/>
            <w:tcBorders>
              <w:top w:val="nil"/>
              <w:left w:val="nil"/>
              <w:bottom w:val="single" w:sz="4" w:space="0" w:color="auto"/>
              <w:right w:val="single" w:sz="4" w:space="0" w:color="auto"/>
            </w:tcBorders>
            <w:shd w:val="clear" w:color="auto" w:fill="auto"/>
            <w:vAlign w:val="center"/>
          </w:tcPr>
          <w:p w14:paraId="4727B0CF" w14:textId="4D372958" w:rsidR="004E67D8" w:rsidRPr="004E67D8" w:rsidRDefault="004E67D8" w:rsidP="00C4378A">
            <w:pPr>
              <w:jc w:val="center"/>
              <w:rPr>
                <w:rFonts w:eastAsia="Times New Roman" w:cs="Calibri"/>
                <w:color w:val="000000"/>
                <w:sz w:val="16"/>
                <w:szCs w:val="16"/>
                <w:lang w:val="hy-AM"/>
              </w:rPr>
            </w:pPr>
            <w:r w:rsidRPr="004E67D8">
              <w:rPr>
                <w:rFonts w:eastAsia="Times New Roman" w:cs="Calibri"/>
                <w:color w:val="000000"/>
                <w:sz w:val="16"/>
                <w:szCs w:val="16"/>
                <w:lang w:val="hy-AM"/>
              </w:rPr>
              <w:t>"Բժշկական օգնության և սպասարկման" մասին ՀՀ օրենք</w:t>
            </w:r>
          </w:p>
        </w:tc>
      </w:tr>
      <w:tr w:rsidR="004E67D8" w:rsidRPr="004D498C" w14:paraId="70B52037" w14:textId="77777777" w:rsidTr="00C4378A">
        <w:trPr>
          <w:trHeight w:val="1155"/>
        </w:trPr>
        <w:tc>
          <w:tcPr>
            <w:tcW w:w="940" w:type="dxa"/>
            <w:tcBorders>
              <w:top w:val="nil"/>
              <w:left w:val="single" w:sz="4" w:space="0" w:color="auto"/>
              <w:bottom w:val="single" w:sz="4" w:space="0" w:color="auto"/>
              <w:right w:val="single" w:sz="4" w:space="0" w:color="auto"/>
            </w:tcBorders>
            <w:shd w:val="clear" w:color="auto" w:fill="auto"/>
            <w:vAlign w:val="center"/>
          </w:tcPr>
          <w:p w14:paraId="2764C4B9" w14:textId="516ACC38" w:rsidR="004E67D8" w:rsidRDefault="004E67D8" w:rsidP="004E67D8">
            <w:pPr>
              <w:rPr>
                <w:rFonts w:eastAsia="Times New Roman" w:cs="Calibri"/>
                <w:color w:val="000000"/>
                <w:sz w:val="16"/>
                <w:szCs w:val="16"/>
                <w:lang w:val="hy-AM"/>
              </w:rPr>
            </w:pPr>
            <w:r>
              <w:rPr>
                <w:rFonts w:eastAsia="Times New Roman" w:cs="Calibri"/>
                <w:color w:val="000000"/>
                <w:sz w:val="16"/>
                <w:szCs w:val="16"/>
                <w:lang w:val="hy-AM"/>
              </w:rPr>
              <w:t>1126</w:t>
            </w:r>
          </w:p>
        </w:tc>
        <w:tc>
          <w:tcPr>
            <w:tcW w:w="1180" w:type="dxa"/>
            <w:tcBorders>
              <w:top w:val="nil"/>
              <w:left w:val="nil"/>
              <w:bottom w:val="single" w:sz="4" w:space="0" w:color="auto"/>
              <w:right w:val="single" w:sz="4" w:space="0" w:color="auto"/>
            </w:tcBorders>
            <w:shd w:val="clear" w:color="auto" w:fill="auto"/>
            <w:vAlign w:val="center"/>
          </w:tcPr>
          <w:p w14:paraId="5FDBB224" w14:textId="23893E36" w:rsidR="004E67D8" w:rsidRPr="004E67D8" w:rsidRDefault="004E67D8" w:rsidP="004E67D8">
            <w:pPr>
              <w:rPr>
                <w:rFonts w:eastAsia="Times New Roman" w:cs="Calibri"/>
                <w:color w:val="000000"/>
                <w:sz w:val="16"/>
                <w:szCs w:val="16"/>
                <w:lang w:val="hy-AM"/>
              </w:rPr>
            </w:pPr>
            <w:r>
              <w:rPr>
                <w:rFonts w:eastAsia="Times New Roman" w:cs="Calibri"/>
                <w:color w:val="000000"/>
                <w:sz w:val="16"/>
                <w:szCs w:val="16"/>
                <w:lang w:val="hy-AM"/>
              </w:rPr>
              <w:t>31003</w:t>
            </w:r>
          </w:p>
        </w:tc>
        <w:tc>
          <w:tcPr>
            <w:tcW w:w="2978" w:type="dxa"/>
            <w:tcBorders>
              <w:top w:val="nil"/>
              <w:left w:val="nil"/>
              <w:bottom w:val="single" w:sz="4" w:space="0" w:color="auto"/>
              <w:right w:val="single" w:sz="4" w:space="0" w:color="auto"/>
            </w:tcBorders>
            <w:shd w:val="clear" w:color="auto" w:fill="auto"/>
            <w:vAlign w:val="center"/>
          </w:tcPr>
          <w:p w14:paraId="0A4DED1E" w14:textId="67BA01F2" w:rsidR="004E67D8" w:rsidRPr="004E67D8" w:rsidRDefault="004E67D8" w:rsidP="004E67D8">
            <w:pPr>
              <w:rPr>
                <w:rFonts w:eastAsia="Times New Roman" w:cs="Calibri"/>
                <w:color w:val="000000"/>
                <w:sz w:val="16"/>
                <w:szCs w:val="16"/>
                <w:lang w:val="hy-AM"/>
              </w:rPr>
            </w:pPr>
            <w:r w:rsidRPr="004E67D8">
              <w:rPr>
                <w:rFonts w:eastAsia="Times New Roman" w:cs="Calibri"/>
                <w:color w:val="000000"/>
                <w:sz w:val="16"/>
                <w:szCs w:val="16"/>
                <w:lang w:val="hy-AM"/>
              </w:rPr>
              <w:t>Առողջապահական կազմակերպությունների կառուցում, վերակառուցում</w:t>
            </w:r>
            <w:r w:rsidRPr="004E67D8">
              <w:rPr>
                <w:rFonts w:eastAsia="Times New Roman" w:cs="Calibri"/>
                <w:color w:val="000000"/>
                <w:sz w:val="16"/>
                <w:szCs w:val="16"/>
                <w:lang w:val="hy-AM"/>
              </w:rPr>
              <w:tab/>
            </w:r>
          </w:p>
        </w:tc>
        <w:tc>
          <w:tcPr>
            <w:tcW w:w="2552" w:type="dxa"/>
            <w:tcBorders>
              <w:top w:val="nil"/>
              <w:left w:val="nil"/>
              <w:bottom w:val="single" w:sz="4" w:space="0" w:color="auto"/>
              <w:right w:val="single" w:sz="4" w:space="0" w:color="auto"/>
            </w:tcBorders>
            <w:shd w:val="clear" w:color="auto" w:fill="auto"/>
            <w:vAlign w:val="center"/>
          </w:tcPr>
          <w:p w14:paraId="6A8E49CC" w14:textId="14FB9500" w:rsidR="004E67D8" w:rsidRDefault="004E67D8" w:rsidP="004E67D8">
            <w:pPr>
              <w:jc w:val="center"/>
              <w:rPr>
                <w:rFonts w:eastAsia="Times New Roman" w:cs="Calibri"/>
                <w:color w:val="000000"/>
                <w:sz w:val="16"/>
                <w:szCs w:val="16"/>
                <w:lang w:val="hy-AM"/>
              </w:rPr>
            </w:pPr>
            <w:r>
              <w:rPr>
                <w:rFonts w:eastAsia="Times New Roman" w:cs="Calibri"/>
                <w:color w:val="000000"/>
                <w:sz w:val="16"/>
                <w:szCs w:val="16"/>
                <w:lang w:val="hy-AM"/>
              </w:rPr>
              <w:t>-</w:t>
            </w:r>
          </w:p>
        </w:tc>
        <w:tc>
          <w:tcPr>
            <w:tcW w:w="2656" w:type="dxa"/>
            <w:tcBorders>
              <w:top w:val="nil"/>
              <w:left w:val="nil"/>
              <w:bottom w:val="single" w:sz="4" w:space="0" w:color="auto"/>
              <w:right w:val="single" w:sz="4" w:space="0" w:color="auto"/>
            </w:tcBorders>
            <w:shd w:val="clear" w:color="auto" w:fill="auto"/>
            <w:vAlign w:val="center"/>
          </w:tcPr>
          <w:p w14:paraId="6FB21643" w14:textId="128FE3FD" w:rsidR="004E67D8" w:rsidRDefault="004E67D8" w:rsidP="004E67D8">
            <w:pPr>
              <w:jc w:val="center"/>
              <w:rPr>
                <w:rFonts w:eastAsia="Times New Roman" w:cs="Calibri"/>
                <w:color w:val="000000"/>
                <w:sz w:val="16"/>
                <w:szCs w:val="16"/>
                <w:lang w:val="hy-AM"/>
              </w:rPr>
            </w:pPr>
            <w:r>
              <w:rPr>
                <w:rFonts w:eastAsia="Times New Roman" w:cs="Calibri"/>
                <w:color w:val="000000"/>
                <w:sz w:val="16"/>
                <w:szCs w:val="16"/>
                <w:lang w:val="hy-AM"/>
              </w:rPr>
              <w:t>-</w:t>
            </w:r>
          </w:p>
        </w:tc>
        <w:tc>
          <w:tcPr>
            <w:tcW w:w="3723" w:type="dxa"/>
            <w:tcBorders>
              <w:top w:val="nil"/>
              <w:left w:val="nil"/>
              <w:bottom w:val="single" w:sz="4" w:space="0" w:color="auto"/>
              <w:right w:val="single" w:sz="4" w:space="0" w:color="auto"/>
            </w:tcBorders>
            <w:shd w:val="clear" w:color="auto" w:fill="auto"/>
            <w:vAlign w:val="center"/>
          </w:tcPr>
          <w:p w14:paraId="1E0CEB8C" w14:textId="2C961208" w:rsidR="004E67D8" w:rsidRPr="004E67D8" w:rsidRDefault="004E67D8" w:rsidP="004E67D8">
            <w:pPr>
              <w:jc w:val="center"/>
              <w:rPr>
                <w:rFonts w:eastAsia="Times New Roman" w:cs="Calibri"/>
                <w:color w:val="000000"/>
                <w:sz w:val="16"/>
                <w:szCs w:val="16"/>
                <w:lang w:val="hy-AM"/>
              </w:rPr>
            </w:pPr>
            <w:r w:rsidRPr="004E67D8">
              <w:rPr>
                <w:rFonts w:eastAsia="Times New Roman" w:cs="Calibri"/>
                <w:color w:val="000000"/>
                <w:sz w:val="16"/>
                <w:szCs w:val="16"/>
                <w:lang w:val="hy-AM"/>
              </w:rPr>
              <w:t>"Բժշկական օգնության և սպասարկման" մասին ՀՀ օրենք</w:t>
            </w:r>
          </w:p>
        </w:tc>
      </w:tr>
      <w:tr w:rsidR="004E67D8" w:rsidRPr="004D498C" w14:paraId="24501070" w14:textId="77777777" w:rsidTr="00C4378A">
        <w:trPr>
          <w:trHeight w:val="510"/>
        </w:trPr>
        <w:tc>
          <w:tcPr>
            <w:tcW w:w="14029"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14:paraId="15B0378E" w14:textId="4D299BF6" w:rsidR="004E67D8" w:rsidRPr="00473A76" w:rsidRDefault="004E67D8" w:rsidP="004E67D8">
            <w:pPr>
              <w:ind w:firstLineChars="200" w:firstLine="320"/>
              <w:rPr>
                <w:rFonts w:eastAsia="Times New Roman" w:cs="Calibri"/>
                <w:color w:val="000000"/>
                <w:sz w:val="16"/>
                <w:szCs w:val="16"/>
                <w:lang w:val="hy-AM"/>
              </w:rPr>
            </w:pPr>
            <w:r>
              <w:rPr>
                <w:rFonts w:eastAsia="Times New Roman" w:cs="Calibri"/>
                <w:color w:val="000000"/>
                <w:sz w:val="16"/>
                <w:szCs w:val="16"/>
                <w:lang w:val="hy-AM"/>
              </w:rPr>
              <w:t>++</w:t>
            </w:r>
            <w:r w:rsidRPr="00473A76">
              <w:rPr>
                <w:rFonts w:eastAsia="Times New Roman" w:cs="Calibri"/>
                <w:color w:val="000000"/>
                <w:sz w:val="16"/>
                <w:szCs w:val="16"/>
                <w:lang w:val="hy-AM"/>
              </w:rPr>
              <w:t>Շարունակական բնույթի հայեցողական ծախսերին չդասվող միջոցառումներ, այդ թվում՝</w:t>
            </w:r>
          </w:p>
        </w:tc>
      </w:tr>
      <w:tr w:rsidR="004E67D8" w:rsidRPr="00C4378A" w14:paraId="4EFC11A6" w14:textId="77777777" w:rsidTr="00C4378A">
        <w:trPr>
          <w:trHeight w:val="75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E9367F7" w14:textId="77777777" w:rsidR="004E67D8" w:rsidRPr="00C4378A" w:rsidRDefault="004E67D8" w:rsidP="004E67D8">
            <w:pPr>
              <w:rPr>
                <w:rFonts w:eastAsia="Times New Roman" w:cs="Calibri"/>
                <w:color w:val="000000"/>
                <w:sz w:val="16"/>
                <w:szCs w:val="16"/>
              </w:rPr>
            </w:pPr>
            <w:r w:rsidRPr="00C4378A">
              <w:rPr>
                <w:rFonts w:eastAsia="Times New Roman" w:cs="Calibri"/>
                <w:color w:val="000000"/>
                <w:sz w:val="16"/>
                <w:szCs w:val="16"/>
              </w:rPr>
              <w:t>1053</w:t>
            </w:r>
          </w:p>
        </w:tc>
        <w:tc>
          <w:tcPr>
            <w:tcW w:w="1180" w:type="dxa"/>
            <w:tcBorders>
              <w:top w:val="nil"/>
              <w:left w:val="nil"/>
              <w:bottom w:val="single" w:sz="4" w:space="0" w:color="auto"/>
              <w:right w:val="single" w:sz="4" w:space="0" w:color="auto"/>
            </w:tcBorders>
            <w:shd w:val="clear" w:color="auto" w:fill="auto"/>
            <w:vAlign w:val="center"/>
            <w:hideMark/>
          </w:tcPr>
          <w:p w14:paraId="680828F3" w14:textId="77777777" w:rsidR="004E67D8" w:rsidRPr="00C4378A" w:rsidRDefault="004E67D8" w:rsidP="004E67D8">
            <w:pPr>
              <w:rPr>
                <w:rFonts w:eastAsia="Times New Roman" w:cs="Calibri"/>
                <w:color w:val="000000"/>
                <w:sz w:val="16"/>
                <w:szCs w:val="16"/>
              </w:rPr>
            </w:pPr>
            <w:r w:rsidRPr="00C4378A">
              <w:rPr>
                <w:rFonts w:eastAsia="Times New Roman" w:cs="Calibri"/>
                <w:color w:val="000000"/>
                <w:sz w:val="16"/>
                <w:szCs w:val="16"/>
              </w:rPr>
              <w:t>11001</w:t>
            </w:r>
          </w:p>
        </w:tc>
        <w:tc>
          <w:tcPr>
            <w:tcW w:w="2978" w:type="dxa"/>
            <w:tcBorders>
              <w:top w:val="nil"/>
              <w:left w:val="nil"/>
              <w:bottom w:val="single" w:sz="4" w:space="0" w:color="auto"/>
              <w:right w:val="single" w:sz="4" w:space="0" w:color="auto"/>
            </w:tcBorders>
            <w:shd w:val="clear" w:color="auto" w:fill="auto"/>
            <w:vAlign w:val="center"/>
            <w:hideMark/>
          </w:tcPr>
          <w:p w14:paraId="1C17D14A" w14:textId="77777777" w:rsidR="004E67D8" w:rsidRPr="00C4378A" w:rsidRDefault="004E67D8" w:rsidP="004E67D8">
            <w:pPr>
              <w:rPr>
                <w:rFonts w:eastAsia="Times New Roman" w:cs="Calibri"/>
                <w:color w:val="000000"/>
                <w:sz w:val="16"/>
                <w:szCs w:val="16"/>
              </w:rPr>
            </w:pPr>
            <w:r w:rsidRPr="00C4378A">
              <w:rPr>
                <w:rFonts w:eastAsia="Times New Roman" w:cs="Calibri"/>
                <w:color w:val="000000"/>
                <w:sz w:val="16"/>
                <w:szCs w:val="16"/>
              </w:rPr>
              <w:t xml:space="preserve">Համաշխարհային բանկի աջակցությամբ իրականացվող ոչ վարակիչ հիվանդությունների կանխարգելման և վերահսկման ծրագիր </w:t>
            </w:r>
          </w:p>
        </w:tc>
        <w:tc>
          <w:tcPr>
            <w:tcW w:w="2552" w:type="dxa"/>
            <w:tcBorders>
              <w:top w:val="nil"/>
              <w:left w:val="nil"/>
              <w:bottom w:val="single" w:sz="4" w:space="0" w:color="auto"/>
              <w:right w:val="single" w:sz="4" w:space="0" w:color="auto"/>
            </w:tcBorders>
            <w:shd w:val="clear" w:color="auto" w:fill="auto"/>
            <w:vAlign w:val="center"/>
            <w:hideMark/>
          </w:tcPr>
          <w:p w14:paraId="58C4C3A5" w14:textId="77777777" w:rsidR="004E67D8" w:rsidRPr="00C4378A" w:rsidRDefault="004E67D8" w:rsidP="004E67D8">
            <w:pPr>
              <w:rPr>
                <w:rFonts w:eastAsia="Times New Roman" w:cs="Calibri"/>
                <w:color w:val="000000"/>
                <w:sz w:val="16"/>
                <w:szCs w:val="16"/>
              </w:rPr>
            </w:pPr>
            <w:r w:rsidRPr="00C4378A">
              <w:rPr>
                <w:rFonts w:eastAsia="Times New Roman" w:cs="Calibri"/>
                <w:color w:val="000000"/>
                <w:sz w:val="16"/>
                <w:szCs w:val="16"/>
              </w:rPr>
              <w:t>Եղեգնաձորի և Մարտունու բժշկական կենտրոնների կառուցում, ժամանակակից սարքավորումների ձեռքբերում, մարզային հիվանդանոցային համակարգերի արդիականացում</w:t>
            </w:r>
          </w:p>
        </w:tc>
        <w:tc>
          <w:tcPr>
            <w:tcW w:w="2656" w:type="dxa"/>
            <w:tcBorders>
              <w:top w:val="nil"/>
              <w:left w:val="nil"/>
              <w:bottom w:val="single" w:sz="4" w:space="0" w:color="auto"/>
              <w:right w:val="single" w:sz="4" w:space="0" w:color="auto"/>
            </w:tcBorders>
            <w:shd w:val="clear" w:color="auto" w:fill="auto"/>
            <w:vAlign w:val="center"/>
            <w:hideMark/>
          </w:tcPr>
          <w:p w14:paraId="0F9280E3" w14:textId="77777777" w:rsidR="004E67D8" w:rsidRPr="00C4378A" w:rsidRDefault="004E67D8" w:rsidP="004E67D8">
            <w:pPr>
              <w:jc w:val="center"/>
              <w:rPr>
                <w:rFonts w:eastAsia="Times New Roman" w:cs="Calibri"/>
                <w:color w:val="000000"/>
                <w:sz w:val="16"/>
                <w:szCs w:val="16"/>
              </w:rPr>
            </w:pPr>
            <w:r w:rsidRPr="00C4378A">
              <w:rPr>
                <w:rFonts w:eastAsia="Times New Roman" w:cs="Calibri"/>
                <w:color w:val="000000"/>
                <w:sz w:val="16"/>
                <w:szCs w:val="16"/>
              </w:rPr>
              <w:t>-</w:t>
            </w:r>
          </w:p>
        </w:tc>
        <w:tc>
          <w:tcPr>
            <w:tcW w:w="3723" w:type="dxa"/>
            <w:tcBorders>
              <w:top w:val="nil"/>
              <w:left w:val="nil"/>
              <w:bottom w:val="single" w:sz="4" w:space="0" w:color="auto"/>
              <w:right w:val="single" w:sz="4" w:space="0" w:color="auto"/>
            </w:tcBorders>
            <w:shd w:val="clear" w:color="auto" w:fill="auto"/>
            <w:vAlign w:val="center"/>
            <w:hideMark/>
          </w:tcPr>
          <w:p w14:paraId="0267462E" w14:textId="77777777" w:rsidR="004E67D8" w:rsidRPr="00C4378A" w:rsidRDefault="004E67D8" w:rsidP="004E67D8">
            <w:pPr>
              <w:jc w:val="center"/>
              <w:rPr>
                <w:rFonts w:eastAsia="Times New Roman" w:cs="Calibri"/>
                <w:color w:val="000000"/>
                <w:sz w:val="16"/>
                <w:szCs w:val="16"/>
              </w:rPr>
            </w:pPr>
            <w:r w:rsidRPr="00C4378A">
              <w:rPr>
                <w:rFonts w:eastAsia="Times New Roman" w:cs="Calibri"/>
                <w:color w:val="000000"/>
                <w:sz w:val="16"/>
                <w:szCs w:val="16"/>
              </w:rPr>
              <w:t>Միջազգային վարկային համաձայնագրեր</w:t>
            </w:r>
          </w:p>
        </w:tc>
      </w:tr>
      <w:tr w:rsidR="004E67D8" w:rsidRPr="00C4378A" w14:paraId="118614DC" w14:textId="77777777" w:rsidTr="00C4378A">
        <w:trPr>
          <w:trHeight w:val="106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73DFD53" w14:textId="77777777" w:rsidR="004E67D8" w:rsidRPr="00C4378A" w:rsidRDefault="004E67D8" w:rsidP="004E67D8">
            <w:pPr>
              <w:rPr>
                <w:rFonts w:eastAsia="Times New Roman" w:cs="Calibri"/>
                <w:color w:val="000000"/>
                <w:sz w:val="16"/>
                <w:szCs w:val="16"/>
              </w:rPr>
            </w:pPr>
            <w:r w:rsidRPr="00C4378A">
              <w:rPr>
                <w:rFonts w:eastAsia="Times New Roman" w:cs="Calibri"/>
                <w:color w:val="000000"/>
                <w:sz w:val="16"/>
                <w:szCs w:val="16"/>
              </w:rPr>
              <w:t>1053</w:t>
            </w:r>
          </w:p>
        </w:tc>
        <w:tc>
          <w:tcPr>
            <w:tcW w:w="1180" w:type="dxa"/>
            <w:tcBorders>
              <w:top w:val="nil"/>
              <w:left w:val="nil"/>
              <w:bottom w:val="single" w:sz="4" w:space="0" w:color="auto"/>
              <w:right w:val="single" w:sz="4" w:space="0" w:color="auto"/>
            </w:tcBorders>
            <w:shd w:val="clear" w:color="auto" w:fill="auto"/>
            <w:vAlign w:val="center"/>
            <w:hideMark/>
          </w:tcPr>
          <w:p w14:paraId="602C38D6" w14:textId="77777777" w:rsidR="004E67D8" w:rsidRPr="00C4378A" w:rsidRDefault="004E67D8" w:rsidP="004E67D8">
            <w:pPr>
              <w:rPr>
                <w:rFonts w:eastAsia="Times New Roman" w:cs="Calibri"/>
                <w:color w:val="000000"/>
                <w:sz w:val="16"/>
                <w:szCs w:val="16"/>
              </w:rPr>
            </w:pPr>
            <w:r w:rsidRPr="00C4378A">
              <w:rPr>
                <w:rFonts w:eastAsia="Times New Roman" w:cs="Calibri"/>
                <w:color w:val="000000"/>
                <w:sz w:val="16"/>
                <w:szCs w:val="16"/>
              </w:rPr>
              <w:t>11002</w:t>
            </w:r>
          </w:p>
        </w:tc>
        <w:tc>
          <w:tcPr>
            <w:tcW w:w="2978" w:type="dxa"/>
            <w:tcBorders>
              <w:top w:val="nil"/>
              <w:left w:val="nil"/>
              <w:bottom w:val="single" w:sz="4" w:space="0" w:color="auto"/>
              <w:right w:val="single" w:sz="4" w:space="0" w:color="auto"/>
            </w:tcBorders>
            <w:shd w:val="clear" w:color="auto" w:fill="auto"/>
            <w:vAlign w:val="center"/>
            <w:hideMark/>
          </w:tcPr>
          <w:p w14:paraId="1B8D41DC" w14:textId="77777777" w:rsidR="004E67D8" w:rsidRPr="00C4378A" w:rsidRDefault="004E67D8" w:rsidP="004E67D8">
            <w:pPr>
              <w:rPr>
                <w:rFonts w:eastAsia="Times New Roman" w:cs="Calibri"/>
                <w:color w:val="000000"/>
                <w:sz w:val="16"/>
                <w:szCs w:val="16"/>
              </w:rPr>
            </w:pPr>
            <w:r w:rsidRPr="00C4378A">
              <w:rPr>
                <w:rFonts w:eastAsia="Times New Roman" w:cs="Calibri"/>
                <w:color w:val="000000"/>
                <w:sz w:val="16"/>
                <w:szCs w:val="16"/>
              </w:rPr>
              <w:t>Համաշխարհային բանկի աջակցությամբ իրականացվող ոչ վարակիչ հիվանդությունների կանխարգելման և վերահսկման դրամաշնորհային ծրագիր</w:t>
            </w:r>
          </w:p>
        </w:tc>
        <w:tc>
          <w:tcPr>
            <w:tcW w:w="2552" w:type="dxa"/>
            <w:tcBorders>
              <w:top w:val="nil"/>
              <w:left w:val="nil"/>
              <w:bottom w:val="single" w:sz="4" w:space="0" w:color="auto"/>
              <w:right w:val="single" w:sz="4" w:space="0" w:color="auto"/>
            </w:tcBorders>
            <w:shd w:val="clear" w:color="auto" w:fill="auto"/>
            <w:vAlign w:val="center"/>
            <w:hideMark/>
          </w:tcPr>
          <w:p w14:paraId="15245FC7" w14:textId="77777777" w:rsidR="004E67D8" w:rsidRPr="00C4378A" w:rsidRDefault="004E67D8" w:rsidP="004E67D8">
            <w:pPr>
              <w:rPr>
                <w:rFonts w:eastAsia="Times New Roman" w:cs="Calibri"/>
                <w:color w:val="000000"/>
                <w:sz w:val="16"/>
                <w:szCs w:val="16"/>
              </w:rPr>
            </w:pPr>
            <w:r w:rsidRPr="00C4378A">
              <w:rPr>
                <w:rFonts w:eastAsia="Times New Roman" w:cs="Calibri"/>
                <w:color w:val="000000"/>
                <w:sz w:val="16"/>
                <w:szCs w:val="16"/>
              </w:rPr>
              <w:t>Նախատեսվում է ոչ տարափոխիկ հիվանդությունների ծրագրի հզորությունների գնահատում և մշակում, արդյունքների վրա հիմնված ֆինանսավորման առկա սխեմայի վերանայում, աշխատաժողովների ուսումնական նյութերի մշակում և աշխատաժողովների իրականացում</w:t>
            </w:r>
          </w:p>
        </w:tc>
        <w:tc>
          <w:tcPr>
            <w:tcW w:w="2656" w:type="dxa"/>
            <w:tcBorders>
              <w:top w:val="nil"/>
              <w:left w:val="nil"/>
              <w:bottom w:val="single" w:sz="4" w:space="0" w:color="auto"/>
              <w:right w:val="single" w:sz="4" w:space="0" w:color="auto"/>
            </w:tcBorders>
            <w:shd w:val="clear" w:color="auto" w:fill="auto"/>
            <w:vAlign w:val="center"/>
            <w:hideMark/>
          </w:tcPr>
          <w:p w14:paraId="2F7B1A61" w14:textId="77777777" w:rsidR="004E67D8" w:rsidRPr="00C4378A" w:rsidRDefault="004E67D8" w:rsidP="004E67D8">
            <w:pPr>
              <w:jc w:val="center"/>
              <w:rPr>
                <w:rFonts w:eastAsia="Times New Roman" w:cs="Calibri"/>
                <w:color w:val="000000"/>
                <w:sz w:val="16"/>
                <w:szCs w:val="16"/>
              </w:rPr>
            </w:pPr>
            <w:r w:rsidRPr="00C4378A">
              <w:rPr>
                <w:rFonts w:eastAsia="Times New Roman" w:cs="Calibri"/>
                <w:color w:val="000000"/>
                <w:sz w:val="16"/>
                <w:szCs w:val="16"/>
              </w:rPr>
              <w:t>-</w:t>
            </w:r>
          </w:p>
        </w:tc>
        <w:tc>
          <w:tcPr>
            <w:tcW w:w="3723" w:type="dxa"/>
            <w:tcBorders>
              <w:top w:val="nil"/>
              <w:left w:val="nil"/>
              <w:bottom w:val="single" w:sz="4" w:space="0" w:color="auto"/>
              <w:right w:val="single" w:sz="4" w:space="0" w:color="auto"/>
            </w:tcBorders>
            <w:shd w:val="clear" w:color="auto" w:fill="auto"/>
            <w:vAlign w:val="center"/>
            <w:hideMark/>
          </w:tcPr>
          <w:p w14:paraId="20AFC0D9" w14:textId="77777777" w:rsidR="004E67D8" w:rsidRPr="00C4378A" w:rsidRDefault="004E67D8" w:rsidP="004E67D8">
            <w:pPr>
              <w:jc w:val="center"/>
              <w:rPr>
                <w:rFonts w:eastAsia="Times New Roman" w:cs="Calibri"/>
                <w:color w:val="000000"/>
                <w:sz w:val="16"/>
                <w:szCs w:val="16"/>
              </w:rPr>
            </w:pPr>
            <w:r w:rsidRPr="00C4378A">
              <w:rPr>
                <w:rFonts w:eastAsia="Times New Roman" w:cs="Calibri"/>
                <w:color w:val="000000"/>
                <w:sz w:val="16"/>
                <w:szCs w:val="16"/>
              </w:rPr>
              <w:t>Միջազգային վարկային համաձայնագրեր</w:t>
            </w:r>
          </w:p>
        </w:tc>
      </w:tr>
      <w:tr w:rsidR="004E67D8" w:rsidRPr="00C4378A" w14:paraId="29AE98CB" w14:textId="77777777" w:rsidTr="00C4378A">
        <w:trPr>
          <w:trHeight w:val="136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FDAEF19" w14:textId="77777777" w:rsidR="004E67D8" w:rsidRPr="00C4378A" w:rsidRDefault="004E67D8" w:rsidP="004E67D8">
            <w:pPr>
              <w:rPr>
                <w:rFonts w:eastAsia="Times New Roman" w:cs="Calibri"/>
                <w:color w:val="000000"/>
                <w:sz w:val="16"/>
                <w:szCs w:val="16"/>
              </w:rPr>
            </w:pPr>
            <w:r w:rsidRPr="00C4378A">
              <w:rPr>
                <w:rFonts w:eastAsia="Times New Roman" w:cs="Calibri"/>
                <w:color w:val="000000"/>
                <w:sz w:val="16"/>
                <w:szCs w:val="16"/>
              </w:rPr>
              <w:t>1053</w:t>
            </w:r>
          </w:p>
        </w:tc>
        <w:tc>
          <w:tcPr>
            <w:tcW w:w="1180" w:type="dxa"/>
            <w:tcBorders>
              <w:top w:val="nil"/>
              <w:left w:val="nil"/>
              <w:bottom w:val="single" w:sz="4" w:space="0" w:color="auto"/>
              <w:right w:val="single" w:sz="4" w:space="0" w:color="auto"/>
            </w:tcBorders>
            <w:shd w:val="clear" w:color="auto" w:fill="auto"/>
            <w:vAlign w:val="center"/>
            <w:hideMark/>
          </w:tcPr>
          <w:p w14:paraId="6D136E3E" w14:textId="77777777" w:rsidR="004E67D8" w:rsidRPr="00C4378A" w:rsidRDefault="004E67D8" w:rsidP="004E67D8">
            <w:pPr>
              <w:rPr>
                <w:rFonts w:eastAsia="Times New Roman" w:cs="Calibri"/>
                <w:color w:val="000000"/>
                <w:sz w:val="16"/>
                <w:szCs w:val="16"/>
              </w:rPr>
            </w:pPr>
            <w:r w:rsidRPr="00C4378A">
              <w:rPr>
                <w:rFonts w:eastAsia="Times New Roman" w:cs="Calibri"/>
                <w:color w:val="000000"/>
                <w:sz w:val="16"/>
                <w:szCs w:val="16"/>
              </w:rPr>
              <w:t>11005</w:t>
            </w:r>
          </w:p>
        </w:tc>
        <w:tc>
          <w:tcPr>
            <w:tcW w:w="2978" w:type="dxa"/>
            <w:tcBorders>
              <w:top w:val="nil"/>
              <w:left w:val="nil"/>
              <w:bottom w:val="single" w:sz="4" w:space="0" w:color="auto"/>
              <w:right w:val="single" w:sz="4" w:space="0" w:color="auto"/>
            </w:tcBorders>
            <w:shd w:val="clear" w:color="auto" w:fill="auto"/>
            <w:vAlign w:val="center"/>
            <w:hideMark/>
          </w:tcPr>
          <w:p w14:paraId="1D792A66" w14:textId="77777777" w:rsidR="004E67D8" w:rsidRPr="00C4378A" w:rsidRDefault="004E67D8" w:rsidP="004E67D8">
            <w:pPr>
              <w:rPr>
                <w:rFonts w:eastAsia="Times New Roman" w:cs="Calibri"/>
                <w:color w:val="000000"/>
                <w:sz w:val="16"/>
                <w:szCs w:val="16"/>
              </w:rPr>
            </w:pPr>
            <w:r w:rsidRPr="00C4378A">
              <w:rPr>
                <w:rFonts w:eastAsia="Times New Roman" w:cs="Calibri"/>
                <w:color w:val="000000"/>
                <w:sz w:val="16"/>
                <w:szCs w:val="16"/>
              </w:rPr>
              <w:t xml:space="preserve">ՀՀ կայունացման և զարգացման Եվրասիական հիմնադրամի միջոցներից ֆինանսավորվող «Առողջապահության առաջնային օղակում ոչ վարակիչ հիվանդությունների կանխարգելման և վերահսկողության կատարելագործում» ծրագիր   </w:t>
            </w:r>
          </w:p>
        </w:tc>
        <w:tc>
          <w:tcPr>
            <w:tcW w:w="2552" w:type="dxa"/>
            <w:tcBorders>
              <w:top w:val="nil"/>
              <w:left w:val="nil"/>
              <w:bottom w:val="single" w:sz="4" w:space="0" w:color="auto"/>
              <w:right w:val="single" w:sz="4" w:space="0" w:color="auto"/>
            </w:tcBorders>
            <w:shd w:val="clear" w:color="auto" w:fill="auto"/>
            <w:vAlign w:val="center"/>
            <w:hideMark/>
          </w:tcPr>
          <w:p w14:paraId="4C5C57DB" w14:textId="77777777" w:rsidR="004E67D8" w:rsidRPr="00C4378A" w:rsidRDefault="004E67D8" w:rsidP="004E67D8">
            <w:pPr>
              <w:rPr>
                <w:rFonts w:eastAsia="Times New Roman" w:cs="Calibri"/>
                <w:color w:val="000000"/>
                <w:sz w:val="16"/>
                <w:szCs w:val="16"/>
              </w:rPr>
            </w:pPr>
            <w:r w:rsidRPr="00C4378A">
              <w:rPr>
                <w:rFonts w:eastAsia="Times New Roman" w:cs="Calibri"/>
                <w:color w:val="000000"/>
                <w:sz w:val="16"/>
                <w:szCs w:val="16"/>
              </w:rPr>
              <w:t>Հայաստանի Հանրապետությունում տուբերկուլյոզի և ՄԻԱՎ/ՁԻԱՀ բեռի կրճատում, որակյալ ախտորոշում և բուժման մատչելիության ապահովում</w:t>
            </w:r>
          </w:p>
        </w:tc>
        <w:tc>
          <w:tcPr>
            <w:tcW w:w="2656" w:type="dxa"/>
            <w:tcBorders>
              <w:top w:val="nil"/>
              <w:left w:val="nil"/>
              <w:bottom w:val="single" w:sz="4" w:space="0" w:color="auto"/>
              <w:right w:val="single" w:sz="4" w:space="0" w:color="auto"/>
            </w:tcBorders>
            <w:shd w:val="clear" w:color="auto" w:fill="auto"/>
            <w:vAlign w:val="center"/>
            <w:hideMark/>
          </w:tcPr>
          <w:p w14:paraId="0DA34D5F" w14:textId="77777777" w:rsidR="004E67D8" w:rsidRPr="00C4378A" w:rsidRDefault="004E67D8" w:rsidP="004E67D8">
            <w:pPr>
              <w:jc w:val="center"/>
              <w:rPr>
                <w:rFonts w:eastAsia="Times New Roman" w:cs="Calibri"/>
                <w:color w:val="000000"/>
                <w:sz w:val="16"/>
                <w:szCs w:val="16"/>
              </w:rPr>
            </w:pPr>
            <w:r w:rsidRPr="00C4378A">
              <w:rPr>
                <w:rFonts w:eastAsia="Times New Roman" w:cs="Calibri"/>
                <w:color w:val="000000"/>
                <w:sz w:val="16"/>
                <w:szCs w:val="16"/>
              </w:rPr>
              <w:t>-</w:t>
            </w:r>
          </w:p>
        </w:tc>
        <w:tc>
          <w:tcPr>
            <w:tcW w:w="3723" w:type="dxa"/>
            <w:tcBorders>
              <w:top w:val="nil"/>
              <w:left w:val="nil"/>
              <w:bottom w:val="single" w:sz="4" w:space="0" w:color="auto"/>
              <w:right w:val="single" w:sz="4" w:space="0" w:color="auto"/>
            </w:tcBorders>
            <w:shd w:val="clear" w:color="auto" w:fill="auto"/>
            <w:vAlign w:val="center"/>
            <w:hideMark/>
          </w:tcPr>
          <w:p w14:paraId="4CDBDCB3" w14:textId="77777777" w:rsidR="004E67D8" w:rsidRPr="00C4378A" w:rsidRDefault="004E67D8" w:rsidP="004E67D8">
            <w:pPr>
              <w:jc w:val="center"/>
              <w:rPr>
                <w:rFonts w:eastAsia="Times New Roman" w:cs="Calibri"/>
                <w:color w:val="000000"/>
                <w:sz w:val="16"/>
                <w:szCs w:val="16"/>
              </w:rPr>
            </w:pPr>
            <w:r w:rsidRPr="00C4378A">
              <w:rPr>
                <w:rFonts w:eastAsia="Times New Roman" w:cs="Calibri"/>
                <w:color w:val="000000"/>
                <w:sz w:val="16"/>
                <w:szCs w:val="16"/>
              </w:rPr>
              <w:t>Միջազգային վարկային համաձայնագրեր</w:t>
            </w:r>
          </w:p>
        </w:tc>
      </w:tr>
      <w:tr w:rsidR="004E67D8" w:rsidRPr="00C4378A" w14:paraId="49F246C9" w14:textId="77777777" w:rsidTr="00C4378A">
        <w:trPr>
          <w:trHeight w:val="135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A286E74" w14:textId="77777777" w:rsidR="004E67D8" w:rsidRPr="00C4378A" w:rsidRDefault="004E67D8" w:rsidP="004E67D8">
            <w:pPr>
              <w:rPr>
                <w:rFonts w:eastAsia="Times New Roman" w:cs="Calibri"/>
                <w:color w:val="000000"/>
                <w:sz w:val="16"/>
                <w:szCs w:val="16"/>
              </w:rPr>
            </w:pPr>
            <w:r w:rsidRPr="00C4378A">
              <w:rPr>
                <w:rFonts w:eastAsia="Times New Roman" w:cs="Calibri"/>
                <w:color w:val="000000"/>
                <w:sz w:val="16"/>
                <w:szCs w:val="16"/>
              </w:rPr>
              <w:lastRenderedPageBreak/>
              <w:t>1053</w:t>
            </w:r>
          </w:p>
        </w:tc>
        <w:tc>
          <w:tcPr>
            <w:tcW w:w="1180" w:type="dxa"/>
            <w:tcBorders>
              <w:top w:val="nil"/>
              <w:left w:val="nil"/>
              <w:bottom w:val="single" w:sz="4" w:space="0" w:color="auto"/>
              <w:right w:val="single" w:sz="4" w:space="0" w:color="auto"/>
            </w:tcBorders>
            <w:shd w:val="clear" w:color="auto" w:fill="auto"/>
            <w:vAlign w:val="center"/>
            <w:hideMark/>
          </w:tcPr>
          <w:p w14:paraId="6C220F49" w14:textId="77777777" w:rsidR="004E67D8" w:rsidRPr="00C4378A" w:rsidRDefault="004E67D8" w:rsidP="004E67D8">
            <w:pPr>
              <w:rPr>
                <w:rFonts w:eastAsia="Times New Roman" w:cs="Calibri"/>
                <w:color w:val="000000"/>
                <w:sz w:val="16"/>
                <w:szCs w:val="16"/>
              </w:rPr>
            </w:pPr>
            <w:r w:rsidRPr="00C4378A">
              <w:rPr>
                <w:rFonts w:eastAsia="Times New Roman" w:cs="Calibri"/>
                <w:color w:val="000000"/>
                <w:sz w:val="16"/>
                <w:szCs w:val="16"/>
              </w:rPr>
              <w:t>32002</w:t>
            </w:r>
          </w:p>
        </w:tc>
        <w:tc>
          <w:tcPr>
            <w:tcW w:w="2978" w:type="dxa"/>
            <w:tcBorders>
              <w:top w:val="nil"/>
              <w:left w:val="nil"/>
              <w:bottom w:val="single" w:sz="4" w:space="0" w:color="auto"/>
              <w:right w:val="single" w:sz="4" w:space="0" w:color="auto"/>
            </w:tcBorders>
            <w:shd w:val="clear" w:color="auto" w:fill="auto"/>
            <w:vAlign w:val="center"/>
            <w:hideMark/>
          </w:tcPr>
          <w:p w14:paraId="71B157BB" w14:textId="77777777" w:rsidR="004E67D8" w:rsidRPr="00C4378A" w:rsidRDefault="004E67D8" w:rsidP="004E67D8">
            <w:pPr>
              <w:rPr>
                <w:rFonts w:eastAsia="Times New Roman" w:cs="Calibri"/>
                <w:color w:val="000000"/>
                <w:sz w:val="16"/>
                <w:szCs w:val="16"/>
              </w:rPr>
            </w:pPr>
            <w:r w:rsidRPr="00C4378A">
              <w:rPr>
                <w:rFonts w:eastAsia="Times New Roman" w:cs="Calibri"/>
                <w:color w:val="000000"/>
                <w:sz w:val="16"/>
                <w:szCs w:val="16"/>
              </w:rPr>
              <w:t xml:space="preserve">Համաշխարհային բանկի աջակցությամբ իրականացվող Ոչ վարակիչ հիվանդությունների կանխարգելման և վերահսկման ծրագրի շրջանակներում շենքային ապահովվածության բարելավում </w:t>
            </w:r>
          </w:p>
        </w:tc>
        <w:tc>
          <w:tcPr>
            <w:tcW w:w="2552" w:type="dxa"/>
            <w:tcBorders>
              <w:top w:val="nil"/>
              <w:left w:val="nil"/>
              <w:bottom w:val="single" w:sz="4" w:space="0" w:color="auto"/>
              <w:right w:val="single" w:sz="4" w:space="0" w:color="auto"/>
            </w:tcBorders>
            <w:shd w:val="clear" w:color="auto" w:fill="auto"/>
            <w:vAlign w:val="center"/>
            <w:hideMark/>
          </w:tcPr>
          <w:p w14:paraId="3B7F96A6" w14:textId="77777777" w:rsidR="004E67D8" w:rsidRPr="00C4378A" w:rsidRDefault="004E67D8" w:rsidP="004E67D8">
            <w:pPr>
              <w:rPr>
                <w:rFonts w:eastAsia="Times New Roman" w:cs="Calibri"/>
                <w:color w:val="000000"/>
                <w:sz w:val="16"/>
                <w:szCs w:val="16"/>
              </w:rPr>
            </w:pPr>
            <w:r w:rsidRPr="00C4378A">
              <w:rPr>
                <w:rFonts w:eastAsia="Times New Roman" w:cs="Calibri"/>
                <w:color w:val="000000"/>
                <w:sz w:val="16"/>
                <w:szCs w:val="16"/>
              </w:rPr>
              <w:t xml:space="preserve">Համաշխարհային բանկի աջակցությամբ իրականացվող Ոչ վարակիչ հիվանդությունների կանխարգելման և վերահսկման ծրագրի շրջանակներում շենքային ապահովվածության բարելավում </w:t>
            </w:r>
          </w:p>
        </w:tc>
        <w:tc>
          <w:tcPr>
            <w:tcW w:w="2656" w:type="dxa"/>
            <w:tcBorders>
              <w:top w:val="nil"/>
              <w:left w:val="nil"/>
              <w:bottom w:val="single" w:sz="4" w:space="0" w:color="auto"/>
              <w:right w:val="single" w:sz="4" w:space="0" w:color="auto"/>
            </w:tcBorders>
            <w:shd w:val="clear" w:color="auto" w:fill="auto"/>
            <w:vAlign w:val="center"/>
            <w:hideMark/>
          </w:tcPr>
          <w:p w14:paraId="28C31F92" w14:textId="77777777" w:rsidR="004E67D8" w:rsidRPr="00C4378A" w:rsidRDefault="004E67D8" w:rsidP="004E67D8">
            <w:pPr>
              <w:jc w:val="center"/>
              <w:rPr>
                <w:rFonts w:eastAsia="Times New Roman" w:cs="Calibri"/>
                <w:color w:val="000000"/>
                <w:sz w:val="16"/>
                <w:szCs w:val="16"/>
              </w:rPr>
            </w:pPr>
            <w:r w:rsidRPr="00C4378A">
              <w:rPr>
                <w:rFonts w:eastAsia="Times New Roman" w:cs="Calibri"/>
                <w:color w:val="000000"/>
                <w:sz w:val="16"/>
                <w:szCs w:val="16"/>
              </w:rPr>
              <w:t>-</w:t>
            </w:r>
          </w:p>
        </w:tc>
        <w:tc>
          <w:tcPr>
            <w:tcW w:w="3723" w:type="dxa"/>
            <w:tcBorders>
              <w:top w:val="nil"/>
              <w:left w:val="nil"/>
              <w:bottom w:val="single" w:sz="4" w:space="0" w:color="auto"/>
              <w:right w:val="single" w:sz="4" w:space="0" w:color="auto"/>
            </w:tcBorders>
            <w:shd w:val="clear" w:color="auto" w:fill="auto"/>
            <w:vAlign w:val="center"/>
            <w:hideMark/>
          </w:tcPr>
          <w:p w14:paraId="609EDF88" w14:textId="77777777" w:rsidR="004E67D8" w:rsidRPr="00C4378A" w:rsidRDefault="004E67D8" w:rsidP="004E67D8">
            <w:pPr>
              <w:jc w:val="center"/>
              <w:rPr>
                <w:rFonts w:eastAsia="Times New Roman" w:cs="Calibri"/>
                <w:color w:val="000000"/>
                <w:sz w:val="16"/>
                <w:szCs w:val="16"/>
              </w:rPr>
            </w:pPr>
            <w:r w:rsidRPr="00C4378A">
              <w:rPr>
                <w:rFonts w:eastAsia="Times New Roman" w:cs="Calibri"/>
                <w:color w:val="000000"/>
                <w:sz w:val="16"/>
                <w:szCs w:val="16"/>
              </w:rPr>
              <w:t>Միջազգային վարկային համաձայնագրեր</w:t>
            </w:r>
          </w:p>
        </w:tc>
      </w:tr>
      <w:tr w:rsidR="004E67D8" w:rsidRPr="00C4378A" w14:paraId="5620922D" w14:textId="77777777" w:rsidTr="00C4378A">
        <w:trPr>
          <w:trHeight w:val="217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E9279D0" w14:textId="77777777" w:rsidR="004E67D8" w:rsidRPr="00C4378A" w:rsidRDefault="004E67D8" w:rsidP="004E67D8">
            <w:pPr>
              <w:rPr>
                <w:rFonts w:eastAsia="Times New Roman" w:cs="Calibri"/>
                <w:color w:val="000000"/>
                <w:sz w:val="16"/>
                <w:szCs w:val="16"/>
              </w:rPr>
            </w:pPr>
            <w:r w:rsidRPr="00C4378A">
              <w:rPr>
                <w:rFonts w:eastAsia="Times New Roman" w:cs="Calibri"/>
                <w:color w:val="000000"/>
                <w:sz w:val="16"/>
                <w:szCs w:val="16"/>
              </w:rPr>
              <w:t>1053</w:t>
            </w:r>
          </w:p>
        </w:tc>
        <w:tc>
          <w:tcPr>
            <w:tcW w:w="1180" w:type="dxa"/>
            <w:tcBorders>
              <w:top w:val="nil"/>
              <w:left w:val="nil"/>
              <w:bottom w:val="single" w:sz="4" w:space="0" w:color="auto"/>
              <w:right w:val="single" w:sz="4" w:space="0" w:color="auto"/>
            </w:tcBorders>
            <w:shd w:val="clear" w:color="auto" w:fill="auto"/>
            <w:vAlign w:val="center"/>
            <w:hideMark/>
          </w:tcPr>
          <w:p w14:paraId="045816E1" w14:textId="77777777" w:rsidR="004E67D8" w:rsidRPr="00C4378A" w:rsidRDefault="004E67D8" w:rsidP="004E67D8">
            <w:pPr>
              <w:rPr>
                <w:rFonts w:eastAsia="Times New Roman" w:cs="Calibri"/>
                <w:color w:val="000000"/>
                <w:sz w:val="16"/>
                <w:szCs w:val="16"/>
              </w:rPr>
            </w:pPr>
            <w:r w:rsidRPr="00C4378A">
              <w:rPr>
                <w:rFonts w:eastAsia="Times New Roman" w:cs="Calibri"/>
                <w:color w:val="000000"/>
                <w:sz w:val="16"/>
                <w:szCs w:val="16"/>
              </w:rPr>
              <w:t>Նոր դասիչ</w:t>
            </w:r>
          </w:p>
        </w:tc>
        <w:tc>
          <w:tcPr>
            <w:tcW w:w="2978" w:type="dxa"/>
            <w:tcBorders>
              <w:top w:val="nil"/>
              <w:left w:val="nil"/>
              <w:bottom w:val="single" w:sz="4" w:space="0" w:color="auto"/>
              <w:right w:val="single" w:sz="4" w:space="0" w:color="auto"/>
            </w:tcBorders>
            <w:shd w:val="clear" w:color="auto" w:fill="auto"/>
            <w:vAlign w:val="center"/>
            <w:hideMark/>
          </w:tcPr>
          <w:p w14:paraId="42726205" w14:textId="77777777" w:rsidR="004E67D8" w:rsidRPr="00C4378A" w:rsidRDefault="004E67D8" w:rsidP="004E67D8">
            <w:pPr>
              <w:rPr>
                <w:rFonts w:eastAsia="Times New Roman" w:cs="Calibri"/>
                <w:color w:val="000000"/>
                <w:sz w:val="16"/>
                <w:szCs w:val="16"/>
              </w:rPr>
            </w:pPr>
            <w:r w:rsidRPr="00C4378A">
              <w:rPr>
                <w:rFonts w:eastAsia="Times New Roman" w:cs="Calibri"/>
                <w:color w:val="000000"/>
                <w:sz w:val="16"/>
                <w:szCs w:val="16"/>
              </w:rPr>
              <w:t xml:space="preserve"> Գլոբալ հիմնադրամի աջակցությամբ իրականացվող "Հայաստանի Հանրապետությունում տուբերկուլյոզի և ՄԻԱՎ/ՁԻԱՀ-ի ծրագրերի հզորացում" դրամաշնորհային ծրագիր</w:t>
            </w:r>
          </w:p>
        </w:tc>
        <w:tc>
          <w:tcPr>
            <w:tcW w:w="2552" w:type="dxa"/>
            <w:tcBorders>
              <w:top w:val="nil"/>
              <w:left w:val="nil"/>
              <w:bottom w:val="single" w:sz="4" w:space="0" w:color="auto"/>
              <w:right w:val="single" w:sz="4" w:space="0" w:color="auto"/>
            </w:tcBorders>
            <w:shd w:val="clear" w:color="auto" w:fill="auto"/>
            <w:vAlign w:val="center"/>
            <w:hideMark/>
          </w:tcPr>
          <w:p w14:paraId="39274111" w14:textId="77777777" w:rsidR="004E67D8" w:rsidRPr="00C4378A" w:rsidRDefault="004E67D8" w:rsidP="004E67D8">
            <w:pPr>
              <w:rPr>
                <w:rFonts w:eastAsia="Times New Roman" w:cs="Calibri"/>
                <w:color w:val="000000"/>
                <w:sz w:val="16"/>
                <w:szCs w:val="16"/>
              </w:rPr>
            </w:pPr>
            <w:r w:rsidRPr="00C4378A">
              <w:rPr>
                <w:rFonts w:eastAsia="Times New Roman" w:cs="Calibri"/>
                <w:color w:val="000000"/>
                <w:sz w:val="16"/>
                <w:szCs w:val="16"/>
              </w:rPr>
              <w:t>Հայաստանի Հանրապետությունում տուբերկուլյոզի բեռի կրճատում, տուբերկուլյոզով բոլոր ձևերի որակյալ ախտորոշման և բուժման մատչելիության ապահովում, ՄԻԱՎ/ՁԻԱՀ-ի կանխարգելման միջոցառումների իրականացում` հակառետրովիրուսային և օպորտունիստական հիվանդությունների բուժման տրամադրում` ախտորոշիչ լաբորատոր հետազոտությունների իրականացում և ՄԻԱՎ/ՁԻԱՀ-ի մոնիթորինգի և գնահատման համակարգի հզորացում</w:t>
            </w:r>
          </w:p>
        </w:tc>
        <w:tc>
          <w:tcPr>
            <w:tcW w:w="2656" w:type="dxa"/>
            <w:tcBorders>
              <w:top w:val="nil"/>
              <w:left w:val="nil"/>
              <w:bottom w:val="single" w:sz="4" w:space="0" w:color="auto"/>
              <w:right w:val="single" w:sz="4" w:space="0" w:color="auto"/>
            </w:tcBorders>
            <w:shd w:val="clear" w:color="auto" w:fill="auto"/>
            <w:vAlign w:val="center"/>
            <w:hideMark/>
          </w:tcPr>
          <w:p w14:paraId="31F80E8E" w14:textId="77777777" w:rsidR="004E67D8" w:rsidRPr="00C4378A" w:rsidRDefault="004E67D8" w:rsidP="004E67D8">
            <w:pPr>
              <w:jc w:val="center"/>
              <w:rPr>
                <w:rFonts w:eastAsia="Times New Roman" w:cs="Calibri"/>
                <w:color w:val="000000"/>
                <w:sz w:val="16"/>
                <w:szCs w:val="16"/>
              </w:rPr>
            </w:pPr>
            <w:r w:rsidRPr="00C4378A">
              <w:rPr>
                <w:rFonts w:eastAsia="Times New Roman" w:cs="Calibri"/>
                <w:color w:val="000000"/>
                <w:sz w:val="16"/>
                <w:szCs w:val="16"/>
              </w:rPr>
              <w:t>-</w:t>
            </w:r>
          </w:p>
        </w:tc>
        <w:tc>
          <w:tcPr>
            <w:tcW w:w="3723" w:type="dxa"/>
            <w:tcBorders>
              <w:top w:val="nil"/>
              <w:left w:val="nil"/>
              <w:bottom w:val="single" w:sz="4" w:space="0" w:color="auto"/>
              <w:right w:val="single" w:sz="4" w:space="0" w:color="auto"/>
            </w:tcBorders>
            <w:shd w:val="clear" w:color="auto" w:fill="auto"/>
            <w:vAlign w:val="center"/>
            <w:hideMark/>
          </w:tcPr>
          <w:p w14:paraId="14532E36" w14:textId="77777777" w:rsidR="004E67D8" w:rsidRPr="00C4378A" w:rsidRDefault="004E67D8" w:rsidP="004E67D8">
            <w:pPr>
              <w:jc w:val="center"/>
              <w:rPr>
                <w:rFonts w:eastAsia="Times New Roman" w:cs="Calibri"/>
                <w:color w:val="000000"/>
                <w:sz w:val="16"/>
                <w:szCs w:val="16"/>
              </w:rPr>
            </w:pPr>
            <w:r w:rsidRPr="00C4378A">
              <w:rPr>
                <w:rFonts w:eastAsia="Times New Roman" w:cs="Calibri"/>
                <w:color w:val="000000"/>
                <w:sz w:val="16"/>
                <w:szCs w:val="16"/>
              </w:rPr>
              <w:t>ՄԻԱՎ/ՁԻԱՀ-ի և տուբերկուլոզի դեմ պայքարի ազգային ծրագրեր</w:t>
            </w:r>
          </w:p>
        </w:tc>
      </w:tr>
      <w:tr w:rsidR="004E67D8" w:rsidRPr="00C4378A" w14:paraId="30672ED8" w14:textId="77777777" w:rsidTr="00C4378A">
        <w:trPr>
          <w:trHeight w:val="246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A94A9E8" w14:textId="77777777" w:rsidR="004E67D8" w:rsidRPr="00C4378A" w:rsidRDefault="004E67D8" w:rsidP="004E67D8">
            <w:pPr>
              <w:rPr>
                <w:rFonts w:eastAsia="Times New Roman" w:cs="Calibri"/>
                <w:color w:val="000000"/>
                <w:sz w:val="16"/>
                <w:szCs w:val="16"/>
              </w:rPr>
            </w:pPr>
            <w:r w:rsidRPr="00C4378A">
              <w:rPr>
                <w:rFonts w:eastAsia="Times New Roman" w:cs="Calibri"/>
                <w:color w:val="000000"/>
                <w:sz w:val="16"/>
                <w:szCs w:val="16"/>
              </w:rPr>
              <w:t>1053</w:t>
            </w:r>
          </w:p>
        </w:tc>
        <w:tc>
          <w:tcPr>
            <w:tcW w:w="1180" w:type="dxa"/>
            <w:tcBorders>
              <w:top w:val="nil"/>
              <w:left w:val="nil"/>
              <w:bottom w:val="single" w:sz="4" w:space="0" w:color="auto"/>
              <w:right w:val="single" w:sz="4" w:space="0" w:color="auto"/>
            </w:tcBorders>
            <w:shd w:val="clear" w:color="auto" w:fill="auto"/>
            <w:vAlign w:val="center"/>
            <w:hideMark/>
          </w:tcPr>
          <w:p w14:paraId="7446EFC9" w14:textId="77777777" w:rsidR="004E67D8" w:rsidRPr="00C4378A" w:rsidRDefault="004E67D8" w:rsidP="004E67D8">
            <w:pPr>
              <w:rPr>
                <w:rFonts w:eastAsia="Times New Roman" w:cs="Calibri"/>
                <w:color w:val="000000"/>
                <w:sz w:val="16"/>
                <w:szCs w:val="16"/>
              </w:rPr>
            </w:pPr>
            <w:r w:rsidRPr="00C4378A">
              <w:rPr>
                <w:rFonts w:eastAsia="Times New Roman" w:cs="Calibri"/>
                <w:color w:val="000000"/>
                <w:sz w:val="16"/>
                <w:szCs w:val="16"/>
              </w:rPr>
              <w:t>Նոր դասիչ</w:t>
            </w:r>
          </w:p>
        </w:tc>
        <w:tc>
          <w:tcPr>
            <w:tcW w:w="2978" w:type="dxa"/>
            <w:tcBorders>
              <w:top w:val="nil"/>
              <w:left w:val="nil"/>
              <w:bottom w:val="single" w:sz="4" w:space="0" w:color="auto"/>
              <w:right w:val="single" w:sz="4" w:space="0" w:color="auto"/>
            </w:tcBorders>
            <w:shd w:val="clear" w:color="auto" w:fill="auto"/>
            <w:vAlign w:val="center"/>
            <w:hideMark/>
          </w:tcPr>
          <w:p w14:paraId="6069EF4C" w14:textId="77777777" w:rsidR="004E67D8" w:rsidRPr="00C4378A" w:rsidRDefault="004E67D8" w:rsidP="004E67D8">
            <w:pPr>
              <w:rPr>
                <w:rFonts w:eastAsia="Times New Roman" w:cs="Calibri"/>
                <w:color w:val="000000"/>
                <w:sz w:val="16"/>
                <w:szCs w:val="16"/>
              </w:rPr>
            </w:pPr>
            <w:r w:rsidRPr="00C4378A">
              <w:rPr>
                <w:rFonts w:eastAsia="Times New Roman" w:cs="Calibri"/>
                <w:color w:val="000000"/>
                <w:sz w:val="16"/>
                <w:szCs w:val="16"/>
              </w:rPr>
              <w:t xml:space="preserve"> ՁԻԱՀ-ի դեմ պայքարի ազգային ծրագրին աջակցություն</w:t>
            </w:r>
          </w:p>
        </w:tc>
        <w:tc>
          <w:tcPr>
            <w:tcW w:w="2552" w:type="dxa"/>
            <w:tcBorders>
              <w:top w:val="nil"/>
              <w:left w:val="nil"/>
              <w:bottom w:val="single" w:sz="4" w:space="0" w:color="auto"/>
              <w:right w:val="single" w:sz="4" w:space="0" w:color="auto"/>
            </w:tcBorders>
            <w:shd w:val="clear" w:color="auto" w:fill="auto"/>
            <w:vAlign w:val="center"/>
            <w:hideMark/>
          </w:tcPr>
          <w:p w14:paraId="5B0E2B6C" w14:textId="77777777" w:rsidR="004E67D8" w:rsidRPr="00C4378A" w:rsidRDefault="004E67D8" w:rsidP="004E67D8">
            <w:pPr>
              <w:rPr>
                <w:rFonts w:eastAsia="Times New Roman" w:cs="Calibri"/>
                <w:color w:val="000000"/>
                <w:sz w:val="16"/>
                <w:szCs w:val="16"/>
              </w:rPr>
            </w:pPr>
            <w:r w:rsidRPr="00C4378A">
              <w:rPr>
                <w:rFonts w:eastAsia="Times New Roman" w:cs="Calibri"/>
                <w:color w:val="000000"/>
                <w:sz w:val="16"/>
                <w:szCs w:val="16"/>
              </w:rPr>
              <w:t xml:space="preserve">Խորհրդատվության և հետազոտության կետերին և լաբորատորիաներին տեխնիկական աջակցություն` հակառետրովիրուսային և օպորտունիստական վարակների բուժում և կանխարգելում` ՄԻԱՎ/ՁԻԱՀ-ի ազգային ծրագրի հիմնական բաղադրիչների գնահատում, ՄԻԱՎ/ՁԻԱՀ-ի կանխարգելման միջոցառումների իրականացում` ախտորոշիչ լաբորատոր հետազոտությունների իրականացում` սեռավարակների բուժում </w:t>
            </w:r>
            <w:r w:rsidRPr="00C4378A">
              <w:rPr>
                <w:rFonts w:eastAsia="Times New Roman" w:cs="Calibri"/>
                <w:color w:val="000000"/>
                <w:sz w:val="16"/>
                <w:szCs w:val="16"/>
              </w:rPr>
              <w:lastRenderedPageBreak/>
              <w:t>առավել ռիսկային բնակչության խմբերում (ԿՍԿ, ՏՍՏ, ԹՆՈ), խնամք և աջակցություն ՄԻԱՎ-ով ապրող մարդկանց</w:t>
            </w:r>
          </w:p>
        </w:tc>
        <w:tc>
          <w:tcPr>
            <w:tcW w:w="2656" w:type="dxa"/>
            <w:tcBorders>
              <w:top w:val="nil"/>
              <w:left w:val="nil"/>
              <w:bottom w:val="single" w:sz="4" w:space="0" w:color="auto"/>
              <w:right w:val="single" w:sz="4" w:space="0" w:color="auto"/>
            </w:tcBorders>
            <w:shd w:val="clear" w:color="auto" w:fill="auto"/>
            <w:vAlign w:val="center"/>
            <w:hideMark/>
          </w:tcPr>
          <w:p w14:paraId="49A4AEE4" w14:textId="77777777" w:rsidR="004E67D8" w:rsidRPr="00C4378A" w:rsidRDefault="004E67D8" w:rsidP="004E67D8">
            <w:pPr>
              <w:jc w:val="center"/>
              <w:rPr>
                <w:rFonts w:eastAsia="Times New Roman" w:cs="Calibri"/>
                <w:color w:val="000000"/>
                <w:sz w:val="16"/>
                <w:szCs w:val="16"/>
              </w:rPr>
            </w:pPr>
            <w:r w:rsidRPr="00C4378A">
              <w:rPr>
                <w:rFonts w:eastAsia="Times New Roman" w:cs="Calibri"/>
                <w:color w:val="000000"/>
                <w:sz w:val="16"/>
                <w:szCs w:val="16"/>
              </w:rPr>
              <w:lastRenderedPageBreak/>
              <w:t>-</w:t>
            </w:r>
          </w:p>
        </w:tc>
        <w:tc>
          <w:tcPr>
            <w:tcW w:w="3723" w:type="dxa"/>
            <w:tcBorders>
              <w:top w:val="nil"/>
              <w:left w:val="nil"/>
              <w:bottom w:val="single" w:sz="4" w:space="0" w:color="auto"/>
              <w:right w:val="single" w:sz="4" w:space="0" w:color="auto"/>
            </w:tcBorders>
            <w:shd w:val="clear" w:color="auto" w:fill="auto"/>
            <w:vAlign w:val="center"/>
            <w:hideMark/>
          </w:tcPr>
          <w:p w14:paraId="4DD646CE" w14:textId="77777777" w:rsidR="004E67D8" w:rsidRPr="00C4378A" w:rsidRDefault="004E67D8" w:rsidP="004E67D8">
            <w:pPr>
              <w:jc w:val="center"/>
              <w:rPr>
                <w:rFonts w:eastAsia="Times New Roman" w:cs="Calibri"/>
                <w:color w:val="000000"/>
                <w:sz w:val="16"/>
                <w:szCs w:val="16"/>
              </w:rPr>
            </w:pPr>
            <w:r w:rsidRPr="00C4378A">
              <w:rPr>
                <w:rFonts w:eastAsia="Times New Roman" w:cs="Calibri"/>
                <w:color w:val="000000"/>
                <w:sz w:val="16"/>
                <w:szCs w:val="16"/>
              </w:rPr>
              <w:t>ՄԻԱՎ/ՁԻԱՀ-ի և տուբերկուլոզի դեմ պայքարի ազգային ծրագրեր</w:t>
            </w:r>
          </w:p>
        </w:tc>
      </w:tr>
      <w:tr w:rsidR="004E67D8" w:rsidRPr="00C4378A" w14:paraId="2BA13F79" w14:textId="77777777" w:rsidTr="00C4378A">
        <w:trPr>
          <w:trHeight w:val="55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17CDE6D" w14:textId="77777777" w:rsidR="004E67D8" w:rsidRPr="00C4378A" w:rsidRDefault="004E67D8" w:rsidP="004E67D8">
            <w:pPr>
              <w:rPr>
                <w:rFonts w:eastAsia="Times New Roman" w:cs="Calibri"/>
                <w:color w:val="000000"/>
                <w:sz w:val="16"/>
                <w:szCs w:val="16"/>
              </w:rPr>
            </w:pPr>
            <w:r w:rsidRPr="00C4378A">
              <w:rPr>
                <w:rFonts w:eastAsia="Times New Roman" w:cs="Calibri"/>
                <w:color w:val="000000"/>
                <w:sz w:val="16"/>
                <w:szCs w:val="16"/>
              </w:rPr>
              <w:lastRenderedPageBreak/>
              <w:t>1053</w:t>
            </w:r>
          </w:p>
        </w:tc>
        <w:tc>
          <w:tcPr>
            <w:tcW w:w="1180" w:type="dxa"/>
            <w:tcBorders>
              <w:top w:val="nil"/>
              <w:left w:val="nil"/>
              <w:bottom w:val="single" w:sz="4" w:space="0" w:color="auto"/>
              <w:right w:val="single" w:sz="4" w:space="0" w:color="auto"/>
            </w:tcBorders>
            <w:shd w:val="clear" w:color="auto" w:fill="auto"/>
            <w:vAlign w:val="center"/>
            <w:hideMark/>
          </w:tcPr>
          <w:p w14:paraId="2E6DB9CA" w14:textId="77777777" w:rsidR="004E67D8" w:rsidRPr="00C4378A" w:rsidRDefault="004E67D8" w:rsidP="004E67D8">
            <w:pPr>
              <w:rPr>
                <w:rFonts w:eastAsia="Times New Roman" w:cs="Calibri"/>
                <w:color w:val="000000"/>
                <w:sz w:val="16"/>
                <w:szCs w:val="16"/>
              </w:rPr>
            </w:pPr>
            <w:r w:rsidRPr="00C4378A">
              <w:rPr>
                <w:rFonts w:eastAsia="Times New Roman" w:cs="Calibri"/>
                <w:color w:val="000000"/>
                <w:sz w:val="16"/>
                <w:szCs w:val="16"/>
              </w:rPr>
              <w:t>Նոր դասիչ</w:t>
            </w:r>
          </w:p>
        </w:tc>
        <w:tc>
          <w:tcPr>
            <w:tcW w:w="2978" w:type="dxa"/>
            <w:tcBorders>
              <w:top w:val="nil"/>
              <w:left w:val="nil"/>
              <w:bottom w:val="single" w:sz="4" w:space="0" w:color="auto"/>
              <w:right w:val="single" w:sz="4" w:space="0" w:color="auto"/>
            </w:tcBorders>
            <w:shd w:val="clear" w:color="auto" w:fill="auto"/>
            <w:vAlign w:val="center"/>
            <w:hideMark/>
          </w:tcPr>
          <w:p w14:paraId="427D4B15" w14:textId="77777777" w:rsidR="004E67D8" w:rsidRPr="00C4378A" w:rsidRDefault="004E67D8" w:rsidP="004E67D8">
            <w:pPr>
              <w:rPr>
                <w:rFonts w:eastAsia="Times New Roman" w:cs="Calibri"/>
                <w:color w:val="000000"/>
                <w:sz w:val="16"/>
                <w:szCs w:val="16"/>
              </w:rPr>
            </w:pPr>
            <w:r w:rsidRPr="00C4378A">
              <w:rPr>
                <w:rFonts w:eastAsia="Times New Roman" w:cs="Calibri"/>
                <w:color w:val="000000"/>
                <w:sz w:val="16"/>
                <w:szCs w:val="16"/>
              </w:rPr>
              <w:t>ՄԻԱՎ/ՁԻԱՀ վարակի կանխարգելում թմրամիջոցներ օգտագործողների շրջանում</w:t>
            </w:r>
          </w:p>
        </w:tc>
        <w:tc>
          <w:tcPr>
            <w:tcW w:w="2552" w:type="dxa"/>
            <w:tcBorders>
              <w:top w:val="nil"/>
              <w:left w:val="nil"/>
              <w:bottom w:val="single" w:sz="4" w:space="0" w:color="auto"/>
              <w:right w:val="single" w:sz="4" w:space="0" w:color="auto"/>
            </w:tcBorders>
            <w:shd w:val="clear" w:color="auto" w:fill="auto"/>
            <w:vAlign w:val="center"/>
            <w:hideMark/>
          </w:tcPr>
          <w:p w14:paraId="5BB63BA8" w14:textId="77777777" w:rsidR="004E67D8" w:rsidRPr="00C4378A" w:rsidRDefault="004E67D8" w:rsidP="004E67D8">
            <w:pPr>
              <w:rPr>
                <w:rFonts w:eastAsia="Times New Roman" w:cs="Calibri"/>
                <w:color w:val="000000"/>
                <w:sz w:val="16"/>
                <w:szCs w:val="16"/>
              </w:rPr>
            </w:pPr>
            <w:r w:rsidRPr="00C4378A">
              <w:rPr>
                <w:rFonts w:eastAsia="Times New Roman" w:cs="Calibri"/>
                <w:color w:val="000000"/>
                <w:sz w:val="16"/>
                <w:szCs w:val="16"/>
              </w:rPr>
              <w:t>Մեթադոնային փոխարինող բուժման ծրագրի իրականացում</w:t>
            </w:r>
          </w:p>
        </w:tc>
        <w:tc>
          <w:tcPr>
            <w:tcW w:w="2656" w:type="dxa"/>
            <w:tcBorders>
              <w:top w:val="nil"/>
              <w:left w:val="nil"/>
              <w:bottom w:val="single" w:sz="4" w:space="0" w:color="auto"/>
              <w:right w:val="single" w:sz="4" w:space="0" w:color="auto"/>
            </w:tcBorders>
            <w:shd w:val="clear" w:color="auto" w:fill="auto"/>
            <w:vAlign w:val="center"/>
            <w:hideMark/>
          </w:tcPr>
          <w:p w14:paraId="791B8813" w14:textId="77777777" w:rsidR="004E67D8" w:rsidRPr="00C4378A" w:rsidRDefault="004E67D8" w:rsidP="004E67D8">
            <w:pPr>
              <w:jc w:val="center"/>
              <w:rPr>
                <w:rFonts w:eastAsia="Times New Roman" w:cs="Calibri"/>
                <w:color w:val="000000"/>
                <w:sz w:val="16"/>
                <w:szCs w:val="16"/>
              </w:rPr>
            </w:pPr>
            <w:r w:rsidRPr="00C4378A">
              <w:rPr>
                <w:rFonts w:eastAsia="Times New Roman" w:cs="Calibri"/>
                <w:color w:val="000000"/>
                <w:sz w:val="16"/>
                <w:szCs w:val="16"/>
              </w:rPr>
              <w:t>-</w:t>
            </w:r>
          </w:p>
        </w:tc>
        <w:tc>
          <w:tcPr>
            <w:tcW w:w="3723" w:type="dxa"/>
            <w:tcBorders>
              <w:top w:val="nil"/>
              <w:left w:val="nil"/>
              <w:bottom w:val="single" w:sz="4" w:space="0" w:color="auto"/>
              <w:right w:val="single" w:sz="4" w:space="0" w:color="auto"/>
            </w:tcBorders>
            <w:shd w:val="clear" w:color="auto" w:fill="auto"/>
            <w:vAlign w:val="center"/>
            <w:hideMark/>
          </w:tcPr>
          <w:p w14:paraId="30403E42" w14:textId="77777777" w:rsidR="004E67D8" w:rsidRPr="00C4378A" w:rsidRDefault="004E67D8" w:rsidP="004E67D8">
            <w:pPr>
              <w:jc w:val="center"/>
              <w:rPr>
                <w:rFonts w:eastAsia="Times New Roman" w:cs="Calibri"/>
                <w:color w:val="000000"/>
                <w:sz w:val="16"/>
                <w:szCs w:val="16"/>
              </w:rPr>
            </w:pPr>
            <w:r w:rsidRPr="00C4378A">
              <w:rPr>
                <w:rFonts w:eastAsia="Times New Roman" w:cs="Calibri"/>
                <w:color w:val="000000"/>
                <w:sz w:val="16"/>
                <w:szCs w:val="16"/>
              </w:rPr>
              <w:t>ՄԻԱՎ/ՁԻԱՀ-ի և տուբերկուլոզի դեմ պայքարի ազգային ծրագրեր</w:t>
            </w:r>
          </w:p>
        </w:tc>
      </w:tr>
      <w:tr w:rsidR="004E67D8" w:rsidRPr="00C4378A" w14:paraId="120B0F17" w14:textId="77777777" w:rsidTr="00C4378A">
        <w:trPr>
          <w:trHeight w:val="163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40CC219" w14:textId="77777777" w:rsidR="004E67D8" w:rsidRPr="00C4378A" w:rsidRDefault="004E67D8" w:rsidP="004E67D8">
            <w:pPr>
              <w:rPr>
                <w:rFonts w:eastAsia="Times New Roman" w:cs="Calibri"/>
                <w:color w:val="000000"/>
                <w:sz w:val="16"/>
                <w:szCs w:val="16"/>
              </w:rPr>
            </w:pPr>
            <w:r w:rsidRPr="00C4378A">
              <w:rPr>
                <w:rFonts w:eastAsia="Times New Roman" w:cs="Calibri"/>
                <w:color w:val="000000"/>
                <w:sz w:val="16"/>
                <w:szCs w:val="16"/>
              </w:rPr>
              <w:t>1053</w:t>
            </w:r>
          </w:p>
        </w:tc>
        <w:tc>
          <w:tcPr>
            <w:tcW w:w="1180" w:type="dxa"/>
            <w:tcBorders>
              <w:top w:val="nil"/>
              <w:left w:val="nil"/>
              <w:bottom w:val="single" w:sz="4" w:space="0" w:color="auto"/>
              <w:right w:val="single" w:sz="4" w:space="0" w:color="auto"/>
            </w:tcBorders>
            <w:shd w:val="clear" w:color="auto" w:fill="auto"/>
            <w:vAlign w:val="center"/>
            <w:hideMark/>
          </w:tcPr>
          <w:p w14:paraId="587F1B50" w14:textId="77777777" w:rsidR="004E67D8" w:rsidRPr="00C4378A" w:rsidRDefault="004E67D8" w:rsidP="004E67D8">
            <w:pPr>
              <w:rPr>
                <w:rFonts w:eastAsia="Times New Roman" w:cs="Calibri"/>
                <w:color w:val="000000"/>
                <w:sz w:val="16"/>
                <w:szCs w:val="16"/>
              </w:rPr>
            </w:pPr>
            <w:r w:rsidRPr="00C4378A">
              <w:rPr>
                <w:rFonts w:eastAsia="Times New Roman" w:cs="Calibri"/>
                <w:color w:val="000000"/>
                <w:sz w:val="16"/>
                <w:szCs w:val="16"/>
              </w:rPr>
              <w:t>Նոր դասիչ</w:t>
            </w:r>
          </w:p>
        </w:tc>
        <w:tc>
          <w:tcPr>
            <w:tcW w:w="2978" w:type="dxa"/>
            <w:tcBorders>
              <w:top w:val="nil"/>
              <w:left w:val="nil"/>
              <w:bottom w:val="single" w:sz="4" w:space="0" w:color="auto"/>
              <w:right w:val="single" w:sz="4" w:space="0" w:color="auto"/>
            </w:tcBorders>
            <w:shd w:val="clear" w:color="auto" w:fill="auto"/>
            <w:vAlign w:val="center"/>
            <w:hideMark/>
          </w:tcPr>
          <w:p w14:paraId="1F47AAED" w14:textId="77777777" w:rsidR="004E67D8" w:rsidRPr="00C4378A" w:rsidRDefault="004E67D8" w:rsidP="004E67D8">
            <w:pPr>
              <w:rPr>
                <w:rFonts w:eastAsia="Times New Roman" w:cs="Calibri"/>
                <w:color w:val="000000"/>
                <w:sz w:val="16"/>
                <w:szCs w:val="16"/>
              </w:rPr>
            </w:pPr>
            <w:r w:rsidRPr="00C4378A">
              <w:rPr>
                <w:rFonts w:eastAsia="Times New Roman" w:cs="Calibri"/>
                <w:color w:val="000000"/>
                <w:sz w:val="16"/>
                <w:szCs w:val="16"/>
              </w:rPr>
              <w:t>Տուբերկուլյոզի ազգային ծրագրին աջակցություն</w:t>
            </w:r>
          </w:p>
        </w:tc>
        <w:tc>
          <w:tcPr>
            <w:tcW w:w="2552" w:type="dxa"/>
            <w:tcBorders>
              <w:top w:val="nil"/>
              <w:left w:val="nil"/>
              <w:bottom w:val="single" w:sz="4" w:space="0" w:color="auto"/>
              <w:right w:val="single" w:sz="4" w:space="0" w:color="auto"/>
            </w:tcBorders>
            <w:shd w:val="clear" w:color="auto" w:fill="auto"/>
            <w:vAlign w:val="center"/>
            <w:hideMark/>
          </w:tcPr>
          <w:p w14:paraId="1B74F7ED" w14:textId="77777777" w:rsidR="004E67D8" w:rsidRPr="00C4378A" w:rsidRDefault="004E67D8" w:rsidP="004E67D8">
            <w:pPr>
              <w:rPr>
                <w:rFonts w:eastAsia="Times New Roman" w:cs="Calibri"/>
                <w:color w:val="000000"/>
                <w:sz w:val="16"/>
                <w:szCs w:val="16"/>
              </w:rPr>
            </w:pPr>
            <w:r w:rsidRPr="00C4378A">
              <w:rPr>
                <w:rFonts w:eastAsia="Times New Roman" w:cs="Calibri"/>
                <w:color w:val="000000"/>
                <w:sz w:val="16"/>
                <w:szCs w:val="16"/>
              </w:rPr>
              <w:t>Տուբերկուլյոզի բուժում և կանխարգելում, տուբերկուլյոզի ազգային ծրագրի հիմնական բաղադրիչների գնահատում և վերահսկում, ախտորոշիչ լաբորատոր հետազոտությունների իրականացում, տուբերկուլոզով հիվանդների տնային բուժում և ԴՈԹՍ ռազմավարության շրջանակներում սոցիալական ակցության տրամադրում</w:t>
            </w:r>
          </w:p>
        </w:tc>
        <w:tc>
          <w:tcPr>
            <w:tcW w:w="2656" w:type="dxa"/>
            <w:tcBorders>
              <w:top w:val="nil"/>
              <w:left w:val="nil"/>
              <w:bottom w:val="single" w:sz="4" w:space="0" w:color="auto"/>
              <w:right w:val="single" w:sz="4" w:space="0" w:color="auto"/>
            </w:tcBorders>
            <w:shd w:val="clear" w:color="auto" w:fill="auto"/>
            <w:vAlign w:val="center"/>
            <w:hideMark/>
          </w:tcPr>
          <w:p w14:paraId="715810EB" w14:textId="77777777" w:rsidR="004E67D8" w:rsidRPr="00C4378A" w:rsidRDefault="004E67D8" w:rsidP="004E67D8">
            <w:pPr>
              <w:jc w:val="center"/>
              <w:rPr>
                <w:rFonts w:eastAsia="Times New Roman" w:cs="Calibri"/>
                <w:color w:val="000000"/>
                <w:sz w:val="16"/>
                <w:szCs w:val="16"/>
              </w:rPr>
            </w:pPr>
            <w:r w:rsidRPr="00C4378A">
              <w:rPr>
                <w:rFonts w:eastAsia="Times New Roman" w:cs="Calibri"/>
                <w:color w:val="000000"/>
                <w:sz w:val="16"/>
                <w:szCs w:val="16"/>
              </w:rPr>
              <w:t>-</w:t>
            </w:r>
          </w:p>
        </w:tc>
        <w:tc>
          <w:tcPr>
            <w:tcW w:w="3723" w:type="dxa"/>
            <w:tcBorders>
              <w:top w:val="nil"/>
              <w:left w:val="nil"/>
              <w:bottom w:val="single" w:sz="4" w:space="0" w:color="auto"/>
              <w:right w:val="single" w:sz="4" w:space="0" w:color="auto"/>
            </w:tcBorders>
            <w:shd w:val="clear" w:color="auto" w:fill="auto"/>
            <w:vAlign w:val="center"/>
            <w:hideMark/>
          </w:tcPr>
          <w:p w14:paraId="5A8DEEB2" w14:textId="77777777" w:rsidR="004E67D8" w:rsidRPr="00C4378A" w:rsidRDefault="004E67D8" w:rsidP="004E67D8">
            <w:pPr>
              <w:jc w:val="center"/>
              <w:rPr>
                <w:rFonts w:eastAsia="Times New Roman" w:cs="Calibri"/>
                <w:color w:val="000000"/>
                <w:sz w:val="16"/>
                <w:szCs w:val="16"/>
              </w:rPr>
            </w:pPr>
            <w:r w:rsidRPr="00C4378A">
              <w:rPr>
                <w:rFonts w:eastAsia="Times New Roman" w:cs="Calibri"/>
                <w:color w:val="000000"/>
                <w:sz w:val="16"/>
                <w:szCs w:val="16"/>
              </w:rPr>
              <w:t>ՄԻԱՎ/ՁԻԱՀ-ի և տուբերկուլոզի դեմ պայքարի ազգային ծրագրեր</w:t>
            </w:r>
          </w:p>
        </w:tc>
      </w:tr>
      <w:tr w:rsidR="004E67D8" w:rsidRPr="00C4378A" w14:paraId="597237EB" w14:textId="77777777" w:rsidTr="00C4378A">
        <w:trPr>
          <w:trHeight w:val="88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D4E9276" w14:textId="77777777" w:rsidR="004E67D8" w:rsidRPr="00C4378A" w:rsidRDefault="004E67D8" w:rsidP="004E67D8">
            <w:pPr>
              <w:rPr>
                <w:rFonts w:eastAsia="Times New Roman" w:cs="Calibri"/>
                <w:color w:val="000000"/>
                <w:sz w:val="16"/>
                <w:szCs w:val="16"/>
              </w:rPr>
            </w:pPr>
            <w:r w:rsidRPr="00C4378A">
              <w:rPr>
                <w:rFonts w:eastAsia="Times New Roman" w:cs="Calibri"/>
                <w:color w:val="000000"/>
                <w:sz w:val="16"/>
                <w:szCs w:val="16"/>
              </w:rPr>
              <w:t>1053</w:t>
            </w:r>
          </w:p>
        </w:tc>
        <w:tc>
          <w:tcPr>
            <w:tcW w:w="1180" w:type="dxa"/>
            <w:tcBorders>
              <w:top w:val="nil"/>
              <w:left w:val="nil"/>
              <w:bottom w:val="single" w:sz="4" w:space="0" w:color="auto"/>
              <w:right w:val="single" w:sz="4" w:space="0" w:color="auto"/>
            </w:tcBorders>
            <w:shd w:val="clear" w:color="auto" w:fill="auto"/>
            <w:vAlign w:val="center"/>
            <w:hideMark/>
          </w:tcPr>
          <w:p w14:paraId="5A55A00B" w14:textId="77777777" w:rsidR="004E67D8" w:rsidRPr="00C4378A" w:rsidRDefault="004E67D8" w:rsidP="004E67D8">
            <w:pPr>
              <w:rPr>
                <w:rFonts w:eastAsia="Times New Roman" w:cs="Calibri"/>
                <w:color w:val="000000"/>
                <w:sz w:val="16"/>
                <w:szCs w:val="16"/>
              </w:rPr>
            </w:pPr>
            <w:r w:rsidRPr="00C4378A">
              <w:rPr>
                <w:rFonts w:eastAsia="Times New Roman" w:cs="Calibri"/>
                <w:color w:val="000000"/>
                <w:sz w:val="16"/>
                <w:szCs w:val="16"/>
              </w:rPr>
              <w:t>Նոր դասիչ</w:t>
            </w:r>
          </w:p>
        </w:tc>
        <w:tc>
          <w:tcPr>
            <w:tcW w:w="2978" w:type="dxa"/>
            <w:tcBorders>
              <w:top w:val="nil"/>
              <w:left w:val="nil"/>
              <w:bottom w:val="single" w:sz="4" w:space="0" w:color="auto"/>
              <w:right w:val="single" w:sz="4" w:space="0" w:color="auto"/>
            </w:tcBorders>
            <w:shd w:val="clear" w:color="auto" w:fill="auto"/>
            <w:vAlign w:val="center"/>
            <w:hideMark/>
          </w:tcPr>
          <w:p w14:paraId="21E9A468" w14:textId="77777777" w:rsidR="004E67D8" w:rsidRPr="00C4378A" w:rsidRDefault="004E67D8" w:rsidP="004E67D8">
            <w:pPr>
              <w:rPr>
                <w:rFonts w:eastAsia="Times New Roman" w:cs="Calibri"/>
                <w:color w:val="000000"/>
                <w:sz w:val="16"/>
                <w:szCs w:val="16"/>
              </w:rPr>
            </w:pPr>
            <w:r w:rsidRPr="00C4378A">
              <w:rPr>
                <w:rFonts w:eastAsia="Times New Roman" w:cs="Calibri"/>
                <w:color w:val="000000"/>
                <w:sz w:val="16"/>
                <w:szCs w:val="16"/>
              </w:rPr>
              <w:t>Տուբերկուլյոզով հիվանդներին հոգեբանական աջակցության տրամադրում</w:t>
            </w:r>
          </w:p>
        </w:tc>
        <w:tc>
          <w:tcPr>
            <w:tcW w:w="2552" w:type="dxa"/>
            <w:tcBorders>
              <w:top w:val="nil"/>
              <w:left w:val="nil"/>
              <w:bottom w:val="single" w:sz="4" w:space="0" w:color="auto"/>
              <w:right w:val="single" w:sz="4" w:space="0" w:color="auto"/>
            </w:tcBorders>
            <w:shd w:val="clear" w:color="auto" w:fill="auto"/>
            <w:vAlign w:val="center"/>
            <w:hideMark/>
          </w:tcPr>
          <w:p w14:paraId="1B54FE87" w14:textId="77777777" w:rsidR="004E67D8" w:rsidRPr="00C4378A" w:rsidRDefault="004E67D8" w:rsidP="004E67D8">
            <w:pPr>
              <w:rPr>
                <w:rFonts w:eastAsia="Times New Roman" w:cs="Calibri"/>
                <w:color w:val="000000"/>
                <w:sz w:val="16"/>
                <w:szCs w:val="16"/>
              </w:rPr>
            </w:pPr>
            <w:r w:rsidRPr="00C4378A">
              <w:rPr>
                <w:rFonts w:eastAsia="Times New Roman" w:cs="Calibri"/>
                <w:color w:val="000000"/>
                <w:sz w:val="16"/>
                <w:szCs w:val="16"/>
              </w:rPr>
              <w:t>Դեղակայուն տուբերկուլոզով հիվանդներին և նրանց ընտանիքների անդամներին հոգեբանական աջակցության տրամադրում և դեպքերի ակտիվ հայտնաբերում</w:t>
            </w:r>
          </w:p>
        </w:tc>
        <w:tc>
          <w:tcPr>
            <w:tcW w:w="2656" w:type="dxa"/>
            <w:tcBorders>
              <w:top w:val="nil"/>
              <w:left w:val="nil"/>
              <w:bottom w:val="single" w:sz="4" w:space="0" w:color="auto"/>
              <w:right w:val="single" w:sz="4" w:space="0" w:color="auto"/>
            </w:tcBorders>
            <w:shd w:val="clear" w:color="auto" w:fill="auto"/>
            <w:vAlign w:val="center"/>
            <w:hideMark/>
          </w:tcPr>
          <w:p w14:paraId="26B5453B" w14:textId="77777777" w:rsidR="004E67D8" w:rsidRPr="00C4378A" w:rsidRDefault="004E67D8" w:rsidP="004E67D8">
            <w:pPr>
              <w:jc w:val="center"/>
              <w:rPr>
                <w:rFonts w:eastAsia="Times New Roman" w:cs="Calibri"/>
                <w:color w:val="000000"/>
                <w:sz w:val="16"/>
                <w:szCs w:val="16"/>
              </w:rPr>
            </w:pPr>
            <w:r w:rsidRPr="00C4378A">
              <w:rPr>
                <w:rFonts w:eastAsia="Times New Roman" w:cs="Calibri"/>
                <w:color w:val="000000"/>
                <w:sz w:val="16"/>
                <w:szCs w:val="16"/>
              </w:rPr>
              <w:t>-</w:t>
            </w:r>
          </w:p>
        </w:tc>
        <w:tc>
          <w:tcPr>
            <w:tcW w:w="3723" w:type="dxa"/>
            <w:tcBorders>
              <w:top w:val="nil"/>
              <w:left w:val="nil"/>
              <w:bottom w:val="single" w:sz="4" w:space="0" w:color="auto"/>
              <w:right w:val="single" w:sz="4" w:space="0" w:color="auto"/>
            </w:tcBorders>
            <w:shd w:val="clear" w:color="auto" w:fill="auto"/>
            <w:vAlign w:val="center"/>
            <w:hideMark/>
          </w:tcPr>
          <w:p w14:paraId="132DA727" w14:textId="77777777" w:rsidR="004E67D8" w:rsidRPr="00C4378A" w:rsidRDefault="004E67D8" w:rsidP="004E67D8">
            <w:pPr>
              <w:jc w:val="center"/>
              <w:rPr>
                <w:rFonts w:eastAsia="Times New Roman" w:cs="Calibri"/>
                <w:color w:val="000000"/>
                <w:sz w:val="16"/>
                <w:szCs w:val="16"/>
              </w:rPr>
            </w:pPr>
            <w:r w:rsidRPr="00C4378A">
              <w:rPr>
                <w:rFonts w:eastAsia="Times New Roman" w:cs="Calibri"/>
                <w:color w:val="000000"/>
                <w:sz w:val="16"/>
                <w:szCs w:val="16"/>
              </w:rPr>
              <w:t>ՄԻԱՎ/ՁԻԱՀ-ի և տուբերկուլոզի դեմ պայքարի ազգային ծրագրեր</w:t>
            </w:r>
          </w:p>
        </w:tc>
      </w:tr>
      <w:tr w:rsidR="004E67D8" w:rsidRPr="00C4378A" w14:paraId="2AB60FA3" w14:textId="77777777" w:rsidTr="00C4378A">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DD8076B" w14:textId="77777777" w:rsidR="004E67D8" w:rsidRPr="00C4378A" w:rsidRDefault="004E67D8" w:rsidP="004E67D8">
            <w:pPr>
              <w:rPr>
                <w:rFonts w:eastAsia="Times New Roman" w:cs="Calibri"/>
                <w:color w:val="000000"/>
                <w:sz w:val="16"/>
                <w:szCs w:val="16"/>
              </w:rPr>
            </w:pPr>
            <w:r w:rsidRPr="00C4378A">
              <w:rPr>
                <w:rFonts w:eastAsia="Times New Roman" w:cs="Calibri"/>
                <w:color w:val="000000"/>
                <w:sz w:val="16"/>
                <w:szCs w:val="16"/>
              </w:rPr>
              <w:t>1053</w:t>
            </w:r>
          </w:p>
        </w:tc>
        <w:tc>
          <w:tcPr>
            <w:tcW w:w="1180" w:type="dxa"/>
            <w:tcBorders>
              <w:top w:val="nil"/>
              <w:left w:val="nil"/>
              <w:bottom w:val="single" w:sz="4" w:space="0" w:color="auto"/>
              <w:right w:val="single" w:sz="4" w:space="0" w:color="auto"/>
            </w:tcBorders>
            <w:shd w:val="clear" w:color="auto" w:fill="auto"/>
            <w:vAlign w:val="center"/>
            <w:hideMark/>
          </w:tcPr>
          <w:p w14:paraId="33A14D91" w14:textId="77777777" w:rsidR="004E67D8" w:rsidRPr="00C4378A" w:rsidRDefault="004E67D8" w:rsidP="004E67D8">
            <w:pPr>
              <w:rPr>
                <w:rFonts w:eastAsia="Times New Roman" w:cs="Calibri"/>
                <w:color w:val="000000"/>
                <w:sz w:val="16"/>
                <w:szCs w:val="16"/>
              </w:rPr>
            </w:pPr>
            <w:r w:rsidRPr="00C4378A">
              <w:rPr>
                <w:rFonts w:eastAsia="Times New Roman" w:cs="Calibri"/>
                <w:color w:val="000000"/>
                <w:sz w:val="16"/>
                <w:szCs w:val="16"/>
              </w:rPr>
              <w:t>Նոր դասիչ</w:t>
            </w:r>
          </w:p>
        </w:tc>
        <w:tc>
          <w:tcPr>
            <w:tcW w:w="2978" w:type="dxa"/>
            <w:tcBorders>
              <w:top w:val="nil"/>
              <w:left w:val="nil"/>
              <w:bottom w:val="single" w:sz="4" w:space="0" w:color="auto"/>
              <w:right w:val="single" w:sz="4" w:space="0" w:color="auto"/>
            </w:tcBorders>
            <w:shd w:val="clear" w:color="auto" w:fill="auto"/>
            <w:vAlign w:val="center"/>
            <w:hideMark/>
          </w:tcPr>
          <w:p w14:paraId="4E298845" w14:textId="77777777" w:rsidR="004E67D8" w:rsidRPr="00C4378A" w:rsidRDefault="004E67D8" w:rsidP="004E67D8">
            <w:pPr>
              <w:rPr>
                <w:rFonts w:eastAsia="Times New Roman" w:cs="Calibri"/>
                <w:color w:val="000000"/>
                <w:sz w:val="16"/>
                <w:szCs w:val="16"/>
              </w:rPr>
            </w:pPr>
            <w:r w:rsidRPr="00C4378A">
              <w:rPr>
                <w:rFonts w:eastAsia="Times New Roman" w:cs="Calibri"/>
                <w:color w:val="000000"/>
                <w:sz w:val="16"/>
                <w:szCs w:val="16"/>
              </w:rPr>
              <w:t>Տուբերկուլյոզի և ՄԻԱՎ/ՁԻԱՀ-ի ախտորոշման և բուժման նպատակով ստացվող բեռների պահեստավորում և բաշխում</w:t>
            </w:r>
          </w:p>
        </w:tc>
        <w:tc>
          <w:tcPr>
            <w:tcW w:w="2552" w:type="dxa"/>
            <w:tcBorders>
              <w:top w:val="nil"/>
              <w:left w:val="nil"/>
              <w:bottom w:val="single" w:sz="4" w:space="0" w:color="auto"/>
              <w:right w:val="single" w:sz="4" w:space="0" w:color="auto"/>
            </w:tcBorders>
            <w:shd w:val="clear" w:color="auto" w:fill="auto"/>
            <w:vAlign w:val="center"/>
            <w:hideMark/>
          </w:tcPr>
          <w:p w14:paraId="2A5D9BAE" w14:textId="77777777" w:rsidR="004E67D8" w:rsidRPr="00C4378A" w:rsidRDefault="004E67D8" w:rsidP="004E67D8">
            <w:pPr>
              <w:rPr>
                <w:rFonts w:eastAsia="Times New Roman" w:cs="Calibri"/>
                <w:color w:val="000000"/>
                <w:sz w:val="16"/>
                <w:szCs w:val="16"/>
              </w:rPr>
            </w:pPr>
            <w:r w:rsidRPr="00C4378A">
              <w:rPr>
                <w:rFonts w:eastAsia="Times New Roman" w:cs="Calibri"/>
                <w:color w:val="000000"/>
                <w:sz w:val="16"/>
                <w:szCs w:val="16"/>
              </w:rPr>
              <w:t>Ուղղակի գնման եղանակով ներմուծվող հակատուբերկուլոզային և ՄԻԱՎ/ՁԻԱՀ-ի դեղերի և բժշկական պարագաների պահեստավորում և բաշխում</w:t>
            </w:r>
          </w:p>
        </w:tc>
        <w:tc>
          <w:tcPr>
            <w:tcW w:w="2656" w:type="dxa"/>
            <w:tcBorders>
              <w:top w:val="nil"/>
              <w:left w:val="nil"/>
              <w:bottom w:val="single" w:sz="4" w:space="0" w:color="auto"/>
              <w:right w:val="single" w:sz="4" w:space="0" w:color="auto"/>
            </w:tcBorders>
            <w:shd w:val="clear" w:color="auto" w:fill="auto"/>
            <w:vAlign w:val="center"/>
            <w:hideMark/>
          </w:tcPr>
          <w:p w14:paraId="642A292B" w14:textId="77777777" w:rsidR="004E67D8" w:rsidRPr="00C4378A" w:rsidRDefault="004E67D8" w:rsidP="004E67D8">
            <w:pPr>
              <w:jc w:val="center"/>
              <w:rPr>
                <w:rFonts w:eastAsia="Times New Roman" w:cs="Calibri"/>
                <w:color w:val="000000"/>
                <w:sz w:val="16"/>
                <w:szCs w:val="16"/>
              </w:rPr>
            </w:pPr>
            <w:r w:rsidRPr="00C4378A">
              <w:rPr>
                <w:rFonts w:eastAsia="Times New Roman" w:cs="Calibri"/>
                <w:color w:val="000000"/>
                <w:sz w:val="16"/>
                <w:szCs w:val="16"/>
              </w:rPr>
              <w:t>-</w:t>
            </w:r>
          </w:p>
        </w:tc>
        <w:tc>
          <w:tcPr>
            <w:tcW w:w="3723" w:type="dxa"/>
            <w:tcBorders>
              <w:top w:val="nil"/>
              <w:left w:val="nil"/>
              <w:bottom w:val="single" w:sz="4" w:space="0" w:color="auto"/>
              <w:right w:val="single" w:sz="4" w:space="0" w:color="auto"/>
            </w:tcBorders>
            <w:shd w:val="clear" w:color="auto" w:fill="auto"/>
            <w:vAlign w:val="center"/>
            <w:hideMark/>
          </w:tcPr>
          <w:p w14:paraId="407A30FC" w14:textId="77777777" w:rsidR="004E67D8" w:rsidRPr="00C4378A" w:rsidRDefault="004E67D8" w:rsidP="004E67D8">
            <w:pPr>
              <w:jc w:val="center"/>
              <w:rPr>
                <w:rFonts w:eastAsia="Times New Roman" w:cs="Calibri"/>
                <w:color w:val="000000"/>
                <w:sz w:val="16"/>
                <w:szCs w:val="16"/>
              </w:rPr>
            </w:pPr>
            <w:r w:rsidRPr="00C4378A">
              <w:rPr>
                <w:rFonts w:eastAsia="Times New Roman" w:cs="Calibri"/>
                <w:color w:val="000000"/>
                <w:sz w:val="16"/>
                <w:szCs w:val="16"/>
              </w:rPr>
              <w:t>ՄԻԱՎ/ՁԻԱՀ-ի և տուբերկուլոզի դեմ պայքարի ազգային ծրագրեր</w:t>
            </w:r>
          </w:p>
        </w:tc>
      </w:tr>
      <w:tr w:rsidR="004E67D8" w:rsidRPr="00C4378A" w14:paraId="4F9D811C" w14:textId="77777777" w:rsidTr="00C4378A">
        <w:trPr>
          <w:trHeight w:val="105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5829CC2" w14:textId="77777777" w:rsidR="004E67D8" w:rsidRPr="00C4378A" w:rsidRDefault="004E67D8" w:rsidP="004E67D8">
            <w:pPr>
              <w:rPr>
                <w:rFonts w:eastAsia="Times New Roman" w:cs="Calibri"/>
                <w:color w:val="000000"/>
                <w:sz w:val="16"/>
                <w:szCs w:val="16"/>
              </w:rPr>
            </w:pPr>
            <w:r w:rsidRPr="00C4378A">
              <w:rPr>
                <w:rFonts w:eastAsia="Times New Roman" w:cs="Calibri"/>
                <w:color w:val="000000"/>
                <w:sz w:val="16"/>
                <w:szCs w:val="16"/>
              </w:rPr>
              <w:t>1053</w:t>
            </w:r>
          </w:p>
        </w:tc>
        <w:tc>
          <w:tcPr>
            <w:tcW w:w="1180" w:type="dxa"/>
            <w:tcBorders>
              <w:top w:val="nil"/>
              <w:left w:val="nil"/>
              <w:bottom w:val="single" w:sz="4" w:space="0" w:color="auto"/>
              <w:right w:val="single" w:sz="4" w:space="0" w:color="auto"/>
            </w:tcBorders>
            <w:shd w:val="clear" w:color="auto" w:fill="auto"/>
            <w:vAlign w:val="center"/>
            <w:hideMark/>
          </w:tcPr>
          <w:p w14:paraId="1EC48F54" w14:textId="77777777" w:rsidR="004E67D8" w:rsidRPr="00C4378A" w:rsidRDefault="004E67D8" w:rsidP="004E67D8">
            <w:pPr>
              <w:rPr>
                <w:rFonts w:eastAsia="Times New Roman" w:cs="Calibri"/>
                <w:color w:val="000000"/>
                <w:sz w:val="16"/>
                <w:szCs w:val="16"/>
              </w:rPr>
            </w:pPr>
            <w:r w:rsidRPr="00C4378A">
              <w:rPr>
                <w:rFonts w:eastAsia="Times New Roman" w:cs="Calibri"/>
                <w:color w:val="000000"/>
                <w:sz w:val="16"/>
                <w:szCs w:val="16"/>
              </w:rPr>
              <w:t>Նոր դասիչ</w:t>
            </w:r>
          </w:p>
        </w:tc>
        <w:tc>
          <w:tcPr>
            <w:tcW w:w="2978" w:type="dxa"/>
            <w:tcBorders>
              <w:top w:val="nil"/>
              <w:left w:val="nil"/>
              <w:bottom w:val="single" w:sz="4" w:space="0" w:color="auto"/>
              <w:right w:val="single" w:sz="4" w:space="0" w:color="auto"/>
            </w:tcBorders>
            <w:shd w:val="clear" w:color="auto" w:fill="auto"/>
            <w:vAlign w:val="center"/>
            <w:hideMark/>
          </w:tcPr>
          <w:p w14:paraId="75BB3C9D" w14:textId="77777777" w:rsidR="004E67D8" w:rsidRPr="00C4378A" w:rsidRDefault="004E67D8" w:rsidP="004E67D8">
            <w:pPr>
              <w:rPr>
                <w:rFonts w:eastAsia="Times New Roman" w:cs="Calibri"/>
                <w:color w:val="000000"/>
                <w:sz w:val="16"/>
                <w:szCs w:val="16"/>
              </w:rPr>
            </w:pPr>
            <w:r w:rsidRPr="00C4378A">
              <w:rPr>
                <w:rFonts w:eastAsia="Times New Roman" w:cs="Calibri"/>
                <w:color w:val="000000"/>
                <w:sz w:val="16"/>
                <w:szCs w:val="16"/>
              </w:rPr>
              <w:t>Տուբերկուլյոզի և ՄԻԱՎ/ՁԻԱՀ-ի կանխարգելում, ախտորոշում և բուժում քրեակատարողական համակարգում</w:t>
            </w:r>
          </w:p>
        </w:tc>
        <w:tc>
          <w:tcPr>
            <w:tcW w:w="2552" w:type="dxa"/>
            <w:tcBorders>
              <w:top w:val="nil"/>
              <w:left w:val="nil"/>
              <w:bottom w:val="single" w:sz="4" w:space="0" w:color="auto"/>
              <w:right w:val="single" w:sz="4" w:space="0" w:color="auto"/>
            </w:tcBorders>
            <w:shd w:val="clear" w:color="auto" w:fill="auto"/>
            <w:vAlign w:val="center"/>
            <w:hideMark/>
          </w:tcPr>
          <w:p w14:paraId="2B114E98" w14:textId="77777777" w:rsidR="004E67D8" w:rsidRPr="00C4378A" w:rsidRDefault="004E67D8" w:rsidP="004E67D8">
            <w:pPr>
              <w:rPr>
                <w:rFonts w:eastAsia="Times New Roman" w:cs="Calibri"/>
                <w:color w:val="000000"/>
                <w:sz w:val="16"/>
                <w:szCs w:val="16"/>
              </w:rPr>
            </w:pPr>
            <w:r w:rsidRPr="00C4378A">
              <w:rPr>
                <w:rFonts w:eastAsia="Times New Roman" w:cs="Calibri"/>
                <w:color w:val="000000"/>
                <w:sz w:val="16"/>
                <w:szCs w:val="16"/>
              </w:rPr>
              <w:t xml:space="preserve">ՄԻԱՎ/ՁԻԱՀ-ի կանխարգելման միջոցառումների և դատապարտյալների ու կալանավորների շրջանում ախտորոշիչ լաբորատոր հետազոտությունների իրականացում </w:t>
            </w:r>
          </w:p>
        </w:tc>
        <w:tc>
          <w:tcPr>
            <w:tcW w:w="2656" w:type="dxa"/>
            <w:tcBorders>
              <w:top w:val="nil"/>
              <w:left w:val="nil"/>
              <w:bottom w:val="single" w:sz="4" w:space="0" w:color="auto"/>
              <w:right w:val="single" w:sz="4" w:space="0" w:color="auto"/>
            </w:tcBorders>
            <w:shd w:val="clear" w:color="auto" w:fill="auto"/>
            <w:vAlign w:val="center"/>
            <w:hideMark/>
          </w:tcPr>
          <w:p w14:paraId="5200E4ED" w14:textId="77777777" w:rsidR="004E67D8" w:rsidRPr="00C4378A" w:rsidRDefault="004E67D8" w:rsidP="004E67D8">
            <w:pPr>
              <w:jc w:val="center"/>
              <w:rPr>
                <w:rFonts w:eastAsia="Times New Roman" w:cs="Calibri"/>
                <w:color w:val="000000"/>
                <w:sz w:val="16"/>
                <w:szCs w:val="16"/>
              </w:rPr>
            </w:pPr>
            <w:r w:rsidRPr="00C4378A">
              <w:rPr>
                <w:rFonts w:eastAsia="Times New Roman" w:cs="Calibri"/>
                <w:color w:val="000000"/>
                <w:sz w:val="16"/>
                <w:szCs w:val="16"/>
              </w:rPr>
              <w:t>-</w:t>
            </w:r>
          </w:p>
        </w:tc>
        <w:tc>
          <w:tcPr>
            <w:tcW w:w="3723" w:type="dxa"/>
            <w:tcBorders>
              <w:top w:val="nil"/>
              <w:left w:val="nil"/>
              <w:bottom w:val="single" w:sz="4" w:space="0" w:color="auto"/>
              <w:right w:val="single" w:sz="4" w:space="0" w:color="auto"/>
            </w:tcBorders>
            <w:shd w:val="clear" w:color="auto" w:fill="auto"/>
            <w:vAlign w:val="center"/>
            <w:hideMark/>
          </w:tcPr>
          <w:p w14:paraId="075B2B6C" w14:textId="77777777" w:rsidR="004E67D8" w:rsidRPr="00C4378A" w:rsidRDefault="004E67D8" w:rsidP="004E67D8">
            <w:pPr>
              <w:jc w:val="center"/>
              <w:rPr>
                <w:rFonts w:eastAsia="Times New Roman" w:cs="Calibri"/>
                <w:color w:val="000000"/>
                <w:sz w:val="16"/>
                <w:szCs w:val="16"/>
              </w:rPr>
            </w:pPr>
            <w:r w:rsidRPr="00C4378A">
              <w:rPr>
                <w:rFonts w:eastAsia="Times New Roman" w:cs="Calibri"/>
                <w:color w:val="000000"/>
                <w:sz w:val="16"/>
                <w:szCs w:val="16"/>
              </w:rPr>
              <w:t>ՄԻԱՎ/ՁԻԱՀ-ի և տուբերկուլոզի դեմ պայքարի ազգային ծրագրեր</w:t>
            </w:r>
          </w:p>
        </w:tc>
      </w:tr>
      <w:tr w:rsidR="004E67D8" w:rsidRPr="00C4378A" w14:paraId="256B53B2" w14:textId="77777777" w:rsidTr="00C4378A">
        <w:trPr>
          <w:trHeight w:val="96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86EF5D2" w14:textId="77777777" w:rsidR="004E67D8" w:rsidRPr="00C4378A" w:rsidRDefault="004E67D8" w:rsidP="004E67D8">
            <w:pPr>
              <w:rPr>
                <w:rFonts w:eastAsia="Times New Roman" w:cs="Calibri"/>
                <w:color w:val="000000"/>
                <w:sz w:val="16"/>
                <w:szCs w:val="16"/>
              </w:rPr>
            </w:pPr>
            <w:r w:rsidRPr="00C4378A">
              <w:rPr>
                <w:rFonts w:eastAsia="Times New Roman" w:cs="Calibri"/>
                <w:color w:val="000000"/>
                <w:sz w:val="16"/>
                <w:szCs w:val="16"/>
              </w:rPr>
              <w:lastRenderedPageBreak/>
              <w:t>1003</w:t>
            </w:r>
          </w:p>
        </w:tc>
        <w:tc>
          <w:tcPr>
            <w:tcW w:w="1180" w:type="dxa"/>
            <w:tcBorders>
              <w:top w:val="nil"/>
              <w:left w:val="nil"/>
              <w:bottom w:val="single" w:sz="4" w:space="0" w:color="auto"/>
              <w:right w:val="single" w:sz="4" w:space="0" w:color="auto"/>
            </w:tcBorders>
            <w:shd w:val="clear" w:color="auto" w:fill="auto"/>
            <w:vAlign w:val="center"/>
            <w:hideMark/>
          </w:tcPr>
          <w:p w14:paraId="03D973A7" w14:textId="77777777" w:rsidR="004E67D8" w:rsidRPr="00C4378A" w:rsidRDefault="004E67D8" w:rsidP="004E67D8">
            <w:pPr>
              <w:rPr>
                <w:rFonts w:eastAsia="Times New Roman" w:cs="Calibri"/>
                <w:color w:val="000000"/>
                <w:sz w:val="16"/>
                <w:szCs w:val="16"/>
              </w:rPr>
            </w:pPr>
            <w:r w:rsidRPr="00C4378A">
              <w:rPr>
                <w:rFonts w:eastAsia="Times New Roman" w:cs="Calibri"/>
                <w:color w:val="000000"/>
                <w:sz w:val="16"/>
                <w:szCs w:val="16"/>
              </w:rPr>
              <w:t>11005</w:t>
            </w:r>
          </w:p>
        </w:tc>
        <w:tc>
          <w:tcPr>
            <w:tcW w:w="2978" w:type="dxa"/>
            <w:tcBorders>
              <w:top w:val="nil"/>
              <w:left w:val="nil"/>
              <w:bottom w:val="single" w:sz="4" w:space="0" w:color="auto"/>
              <w:right w:val="single" w:sz="4" w:space="0" w:color="auto"/>
            </w:tcBorders>
            <w:shd w:val="clear" w:color="auto" w:fill="auto"/>
            <w:vAlign w:val="center"/>
            <w:hideMark/>
          </w:tcPr>
          <w:p w14:paraId="48367288" w14:textId="77777777" w:rsidR="004E67D8" w:rsidRPr="00C4378A" w:rsidRDefault="004E67D8" w:rsidP="004E67D8">
            <w:pPr>
              <w:rPr>
                <w:rFonts w:eastAsia="Times New Roman" w:cs="Calibri"/>
                <w:color w:val="000000"/>
                <w:sz w:val="16"/>
                <w:szCs w:val="16"/>
              </w:rPr>
            </w:pPr>
            <w:r w:rsidRPr="00C4378A">
              <w:rPr>
                <w:rFonts w:eastAsia="Times New Roman" w:cs="Calibri"/>
                <w:color w:val="000000"/>
                <w:sz w:val="16"/>
                <w:szCs w:val="16"/>
              </w:rPr>
              <w:t>Առողջ ապելակերպի և ծխելու դեմ պայքարի իրականացում</w:t>
            </w:r>
          </w:p>
        </w:tc>
        <w:tc>
          <w:tcPr>
            <w:tcW w:w="2552" w:type="dxa"/>
            <w:tcBorders>
              <w:top w:val="nil"/>
              <w:left w:val="nil"/>
              <w:bottom w:val="single" w:sz="4" w:space="0" w:color="auto"/>
              <w:right w:val="single" w:sz="4" w:space="0" w:color="auto"/>
            </w:tcBorders>
            <w:shd w:val="clear" w:color="auto" w:fill="auto"/>
            <w:vAlign w:val="center"/>
            <w:hideMark/>
          </w:tcPr>
          <w:p w14:paraId="6BD4B354" w14:textId="77777777" w:rsidR="004E67D8" w:rsidRPr="00C4378A" w:rsidRDefault="004E67D8" w:rsidP="004E67D8">
            <w:pPr>
              <w:rPr>
                <w:rFonts w:eastAsia="Times New Roman" w:cs="Calibri"/>
                <w:color w:val="000000"/>
                <w:sz w:val="16"/>
                <w:szCs w:val="16"/>
              </w:rPr>
            </w:pPr>
            <w:r w:rsidRPr="00C4378A">
              <w:rPr>
                <w:rFonts w:eastAsia="Times New Roman" w:cs="Calibri"/>
                <w:color w:val="000000"/>
                <w:sz w:val="16"/>
                <w:szCs w:val="16"/>
              </w:rPr>
              <w:t>Առողջ ապրելակերպի և ծխելու դեմ պայքարի հանրային իրազեկման, ծխելը թողնելուն օժանդակության թեժ գծի ծառայության ներդրում, բուժաշխատողների շրջանում կրթական միջոցառումների իրականացում և այլն</w:t>
            </w:r>
          </w:p>
        </w:tc>
        <w:tc>
          <w:tcPr>
            <w:tcW w:w="2656" w:type="dxa"/>
            <w:tcBorders>
              <w:top w:val="nil"/>
              <w:left w:val="nil"/>
              <w:bottom w:val="single" w:sz="4" w:space="0" w:color="auto"/>
              <w:right w:val="single" w:sz="4" w:space="0" w:color="auto"/>
            </w:tcBorders>
            <w:shd w:val="clear" w:color="auto" w:fill="auto"/>
            <w:vAlign w:val="center"/>
            <w:hideMark/>
          </w:tcPr>
          <w:p w14:paraId="59F09B3E" w14:textId="77777777" w:rsidR="004E67D8" w:rsidRPr="00C4378A" w:rsidRDefault="004E67D8" w:rsidP="004E67D8">
            <w:pPr>
              <w:jc w:val="center"/>
              <w:rPr>
                <w:rFonts w:eastAsia="Times New Roman" w:cs="Calibri"/>
                <w:color w:val="000000"/>
                <w:sz w:val="16"/>
                <w:szCs w:val="16"/>
              </w:rPr>
            </w:pPr>
            <w:r w:rsidRPr="00C4378A">
              <w:rPr>
                <w:rFonts w:eastAsia="Times New Roman" w:cs="Calibri"/>
                <w:color w:val="000000"/>
                <w:sz w:val="16"/>
                <w:szCs w:val="16"/>
              </w:rPr>
              <w:t>-</w:t>
            </w:r>
          </w:p>
        </w:tc>
        <w:tc>
          <w:tcPr>
            <w:tcW w:w="3723" w:type="dxa"/>
            <w:tcBorders>
              <w:top w:val="nil"/>
              <w:left w:val="nil"/>
              <w:bottom w:val="single" w:sz="4" w:space="0" w:color="auto"/>
              <w:right w:val="single" w:sz="4" w:space="0" w:color="auto"/>
            </w:tcBorders>
            <w:shd w:val="clear" w:color="auto" w:fill="auto"/>
            <w:vAlign w:val="center"/>
            <w:hideMark/>
          </w:tcPr>
          <w:p w14:paraId="7E8091EE" w14:textId="77777777" w:rsidR="004E67D8" w:rsidRPr="00C4378A" w:rsidRDefault="004E67D8" w:rsidP="004E67D8">
            <w:pPr>
              <w:jc w:val="center"/>
              <w:rPr>
                <w:rFonts w:eastAsia="Times New Roman" w:cs="Calibri"/>
                <w:color w:val="000000"/>
                <w:sz w:val="16"/>
                <w:szCs w:val="16"/>
              </w:rPr>
            </w:pPr>
            <w:r w:rsidRPr="00C4378A">
              <w:rPr>
                <w:rFonts w:eastAsia="Times New Roman" w:cs="Calibri"/>
                <w:color w:val="000000"/>
                <w:sz w:val="16"/>
                <w:szCs w:val="16"/>
              </w:rPr>
              <w:t>Կառավարության 08.04.2004թ. թիվ 318-Ն որոշում</w:t>
            </w:r>
          </w:p>
        </w:tc>
      </w:tr>
      <w:tr w:rsidR="004E67D8" w:rsidRPr="00C4378A" w14:paraId="06B687BD" w14:textId="77777777" w:rsidTr="00C4378A">
        <w:trPr>
          <w:trHeight w:val="154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1768D70" w14:textId="77777777" w:rsidR="004E67D8" w:rsidRPr="00C4378A" w:rsidRDefault="004E67D8" w:rsidP="004E67D8">
            <w:pPr>
              <w:rPr>
                <w:rFonts w:eastAsia="Times New Roman" w:cs="Calibri"/>
                <w:color w:val="000000"/>
                <w:sz w:val="16"/>
                <w:szCs w:val="16"/>
              </w:rPr>
            </w:pPr>
            <w:r w:rsidRPr="00C4378A">
              <w:rPr>
                <w:rFonts w:eastAsia="Times New Roman" w:cs="Calibri"/>
                <w:color w:val="000000"/>
                <w:sz w:val="16"/>
                <w:szCs w:val="16"/>
              </w:rPr>
              <w:t>1191</w:t>
            </w:r>
          </w:p>
        </w:tc>
        <w:tc>
          <w:tcPr>
            <w:tcW w:w="1180" w:type="dxa"/>
            <w:tcBorders>
              <w:top w:val="nil"/>
              <w:left w:val="nil"/>
              <w:bottom w:val="single" w:sz="4" w:space="0" w:color="auto"/>
              <w:right w:val="single" w:sz="4" w:space="0" w:color="auto"/>
            </w:tcBorders>
            <w:shd w:val="clear" w:color="auto" w:fill="auto"/>
            <w:vAlign w:val="center"/>
            <w:hideMark/>
          </w:tcPr>
          <w:p w14:paraId="5C1CB6E3" w14:textId="77777777" w:rsidR="004E67D8" w:rsidRPr="00C4378A" w:rsidRDefault="004E67D8" w:rsidP="004E67D8">
            <w:pPr>
              <w:rPr>
                <w:rFonts w:eastAsia="Times New Roman" w:cs="Calibri"/>
                <w:color w:val="000000"/>
                <w:sz w:val="16"/>
                <w:szCs w:val="16"/>
              </w:rPr>
            </w:pPr>
            <w:r w:rsidRPr="00C4378A">
              <w:rPr>
                <w:rFonts w:eastAsia="Times New Roman" w:cs="Calibri"/>
                <w:color w:val="000000"/>
                <w:sz w:val="16"/>
                <w:szCs w:val="16"/>
              </w:rPr>
              <w:t>11001</w:t>
            </w:r>
          </w:p>
        </w:tc>
        <w:tc>
          <w:tcPr>
            <w:tcW w:w="2978" w:type="dxa"/>
            <w:tcBorders>
              <w:top w:val="nil"/>
              <w:left w:val="nil"/>
              <w:bottom w:val="single" w:sz="4" w:space="0" w:color="auto"/>
              <w:right w:val="single" w:sz="4" w:space="0" w:color="auto"/>
            </w:tcBorders>
            <w:shd w:val="clear" w:color="auto" w:fill="auto"/>
            <w:vAlign w:val="center"/>
            <w:hideMark/>
          </w:tcPr>
          <w:p w14:paraId="54A0FAF4" w14:textId="77777777" w:rsidR="004E67D8" w:rsidRPr="00C4378A" w:rsidRDefault="004E67D8" w:rsidP="004E67D8">
            <w:pPr>
              <w:rPr>
                <w:rFonts w:eastAsia="Times New Roman" w:cs="Calibri"/>
                <w:color w:val="000000"/>
                <w:sz w:val="16"/>
                <w:szCs w:val="16"/>
              </w:rPr>
            </w:pPr>
            <w:r w:rsidRPr="00C4378A">
              <w:rPr>
                <w:rFonts w:eastAsia="Times New Roman" w:cs="Calibri"/>
                <w:color w:val="000000"/>
                <w:sz w:val="16"/>
                <w:szCs w:val="16"/>
              </w:rPr>
              <w:t>Խորհրդատվական,մասնագիտական աջակցություն և հետազոտություններ</w:t>
            </w:r>
          </w:p>
        </w:tc>
        <w:tc>
          <w:tcPr>
            <w:tcW w:w="2552" w:type="dxa"/>
            <w:tcBorders>
              <w:top w:val="nil"/>
              <w:left w:val="nil"/>
              <w:bottom w:val="single" w:sz="4" w:space="0" w:color="auto"/>
              <w:right w:val="single" w:sz="4" w:space="0" w:color="auto"/>
            </w:tcBorders>
            <w:shd w:val="clear" w:color="auto" w:fill="auto"/>
            <w:vAlign w:val="center"/>
            <w:hideMark/>
          </w:tcPr>
          <w:p w14:paraId="3EC85056" w14:textId="77777777" w:rsidR="004E67D8" w:rsidRPr="00C4378A" w:rsidRDefault="004E67D8" w:rsidP="004E67D8">
            <w:pPr>
              <w:rPr>
                <w:rFonts w:eastAsia="Times New Roman" w:cs="Calibri"/>
                <w:color w:val="000000"/>
                <w:sz w:val="16"/>
                <w:szCs w:val="16"/>
              </w:rPr>
            </w:pPr>
            <w:r w:rsidRPr="00C4378A">
              <w:rPr>
                <w:rFonts w:eastAsia="Times New Roman" w:cs="Calibri"/>
                <w:color w:val="000000"/>
                <w:sz w:val="16"/>
                <w:szCs w:val="16"/>
              </w:rPr>
              <w:t>Կազմմեթոդական օգնության ծառայություններ, կլինիկական ու բժշկատնտեսագիտական ստանդարտների մշակման, առողջապահության ոլորտի նորմատիվային բազայի բարելավման ծառայություններ: Առողջապահության ոլորտի կազմակերպման մեթոդական հարցերի, ձեռնարկների մշակում և տպագրում</w:t>
            </w:r>
          </w:p>
        </w:tc>
        <w:tc>
          <w:tcPr>
            <w:tcW w:w="2656" w:type="dxa"/>
            <w:tcBorders>
              <w:top w:val="nil"/>
              <w:left w:val="nil"/>
              <w:bottom w:val="single" w:sz="4" w:space="0" w:color="auto"/>
              <w:right w:val="single" w:sz="4" w:space="0" w:color="auto"/>
            </w:tcBorders>
            <w:shd w:val="clear" w:color="auto" w:fill="auto"/>
            <w:vAlign w:val="center"/>
            <w:hideMark/>
          </w:tcPr>
          <w:p w14:paraId="25BECA16" w14:textId="77777777" w:rsidR="004E67D8" w:rsidRPr="00C4378A" w:rsidRDefault="004E67D8" w:rsidP="004E67D8">
            <w:pPr>
              <w:jc w:val="center"/>
              <w:rPr>
                <w:rFonts w:eastAsia="Times New Roman" w:cs="Calibri"/>
                <w:color w:val="000000"/>
                <w:sz w:val="16"/>
                <w:szCs w:val="16"/>
              </w:rPr>
            </w:pPr>
            <w:r w:rsidRPr="00C4378A">
              <w:rPr>
                <w:rFonts w:eastAsia="Times New Roman" w:cs="Calibri"/>
                <w:color w:val="000000"/>
                <w:sz w:val="16"/>
                <w:szCs w:val="16"/>
              </w:rPr>
              <w:t>-</w:t>
            </w:r>
          </w:p>
        </w:tc>
        <w:tc>
          <w:tcPr>
            <w:tcW w:w="3723" w:type="dxa"/>
            <w:tcBorders>
              <w:top w:val="nil"/>
              <w:left w:val="nil"/>
              <w:bottom w:val="single" w:sz="4" w:space="0" w:color="auto"/>
              <w:right w:val="single" w:sz="4" w:space="0" w:color="auto"/>
            </w:tcBorders>
            <w:shd w:val="clear" w:color="auto" w:fill="auto"/>
            <w:vAlign w:val="center"/>
            <w:hideMark/>
          </w:tcPr>
          <w:p w14:paraId="235B757A" w14:textId="2B35E286" w:rsidR="004E67D8" w:rsidRPr="00C4378A" w:rsidRDefault="004E67D8" w:rsidP="004E67D8">
            <w:pPr>
              <w:jc w:val="center"/>
              <w:rPr>
                <w:rFonts w:eastAsia="Times New Roman" w:cs="Calibri"/>
                <w:color w:val="000000"/>
                <w:sz w:val="16"/>
                <w:szCs w:val="16"/>
              </w:rPr>
            </w:pPr>
            <w:r>
              <w:rPr>
                <w:rFonts w:eastAsia="Times New Roman" w:cs="Calibri"/>
                <w:color w:val="000000"/>
                <w:sz w:val="16"/>
                <w:szCs w:val="16"/>
                <w:lang w:val="hy-AM"/>
              </w:rPr>
              <w:t>Վարչապետի</w:t>
            </w:r>
            <w:r>
              <w:rPr>
                <w:rFonts w:eastAsia="Times New Roman" w:cs="Calibri"/>
                <w:color w:val="000000"/>
                <w:sz w:val="16"/>
                <w:szCs w:val="16"/>
              </w:rPr>
              <w:t xml:space="preserve"> </w:t>
            </w:r>
            <w:r>
              <w:rPr>
                <w:rFonts w:eastAsia="Times New Roman" w:cs="Calibri"/>
                <w:color w:val="000000"/>
                <w:sz w:val="16"/>
                <w:szCs w:val="16"/>
                <w:lang w:val="hy-AM"/>
              </w:rPr>
              <w:t>11</w:t>
            </w:r>
            <w:r>
              <w:rPr>
                <w:rFonts w:eastAsia="Times New Roman" w:cs="Calibri"/>
                <w:color w:val="000000"/>
                <w:sz w:val="16"/>
                <w:szCs w:val="16"/>
              </w:rPr>
              <w:t>.0</w:t>
            </w:r>
            <w:r>
              <w:rPr>
                <w:rFonts w:eastAsia="Times New Roman" w:cs="Calibri"/>
                <w:color w:val="000000"/>
                <w:sz w:val="16"/>
                <w:szCs w:val="16"/>
                <w:lang w:val="hy-AM"/>
              </w:rPr>
              <w:t>6</w:t>
            </w:r>
            <w:r>
              <w:rPr>
                <w:rFonts w:eastAsia="Times New Roman" w:cs="Calibri"/>
                <w:color w:val="000000"/>
                <w:sz w:val="16"/>
                <w:szCs w:val="16"/>
              </w:rPr>
              <w:t>.20</w:t>
            </w:r>
            <w:r>
              <w:rPr>
                <w:rFonts w:eastAsia="Times New Roman" w:cs="Calibri"/>
                <w:color w:val="000000"/>
                <w:sz w:val="16"/>
                <w:szCs w:val="16"/>
                <w:lang w:val="hy-AM"/>
              </w:rPr>
              <w:t>18</w:t>
            </w:r>
            <w:r>
              <w:rPr>
                <w:rFonts w:eastAsia="Times New Roman" w:cs="Calibri"/>
                <w:color w:val="000000"/>
                <w:sz w:val="16"/>
                <w:szCs w:val="16"/>
              </w:rPr>
              <w:t>թ. թիվ 728</w:t>
            </w:r>
            <w:r w:rsidRPr="00C4378A">
              <w:rPr>
                <w:rFonts w:eastAsia="Times New Roman" w:cs="Calibri"/>
                <w:color w:val="000000"/>
                <w:sz w:val="16"/>
                <w:szCs w:val="16"/>
              </w:rPr>
              <w:t>-</w:t>
            </w:r>
            <w:r>
              <w:rPr>
                <w:rFonts w:eastAsia="Times New Roman" w:cs="Calibri"/>
                <w:color w:val="000000"/>
                <w:sz w:val="16"/>
                <w:szCs w:val="16"/>
                <w:lang w:val="hy-AM"/>
              </w:rPr>
              <w:t>Լ</w:t>
            </w:r>
            <w:r w:rsidRPr="00C4378A">
              <w:rPr>
                <w:rFonts w:eastAsia="Times New Roman" w:cs="Calibri"/>
                <w:color w:val="000000"/>
                <w:sz w:val="16"/>
                <w:szCs w:val="16"/>
              </w:rPr>
              <w:t xml:space="preserve"> որոշում</w:t>
            </w:r>
          </w:p>
        </w:tc>
      </w:tr>
      <w:tr w:rsidR="004E67D8" w:rsidRPr="00C4378A" w14:paraId="185BFCEB" w14:textId="77777777" w:rsidTr="00C4378A">
        <w:trPr>
          <w:trHeight w:val="118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3821CE7" w14:textId="77777777" w:rsidR="004E67D8" w:rsidRPr="00C4378A" w:rsidRDefault="004E67D8" w:rsidP="004E67D8">
            <w:pPr>
              <w:rPr>
                <w:rFonts w:eastAsia="Times New Roman" w:cs="Calibri"/>
                <w:color w:val="000000"/>
                <w:sz w:val="16"/>
                <w:szCs w:val="16"/>
              </w:rPr>
            </w:pPr>
            <w:r w:rsidRPr="00C4378A">
              <w:rPr>
                <w:rFonts w:eastAsia="Times New Roman" w:cs="Calibri"/>
                <w:color w:val="000000"/>
                <w:sz w:val="16"/>
                <w:szCs w:val="16"/>
              </w:rPr>
              <w:t>1199</w:t>
            </w:r>
          </w:p>
        </w:tc>
        <w:tc>
          <w:tcPr>
            <w:tcW w:w="1180" w:type="dxa"/>
            <w:tcBorders>
              <w:top w:val="nil"/>
              <w:left w:val="nil"/>
              <w:bottom w:val="single" w:sz="4" w:space="0" w:color="auto"/>
              <w:right w:val="single" w:sz="4" w:space="0" w:color="auto"/>
            </w:tcBorders>
            <w:shd w:val="clear" w:color="auto" w:fill="auto"/>
            <w:vAlign w:val="center"/>
            <w:hideMark/>
          </w:tcPr>
          <w:p w14:paraId="519B8915" w14:textId="77777777" w:rsidR="004E67D8" w:rsidRPr="00C4378A" w:rsidRDefault="004E67D8" w:rsidP="004E67D8">
            <w:pPr>
              <w:rPr>
                <w:rFonts w:eastAsia="Times New Roman" w:cs="Calibri"/>
                <w:color w:val="000000"/>
                <w:sz w:val="16"/>
                <w:szCs w:val="16"/>
              </w:rPr>
            </w:pPr>
            <w:r w:rsidRPr="00C4378A">
              <w:rPr>
                <w:rFonts w:eastAsia="Times New Roman" w:cs="Calibri"/>
                <w:color w:val="000000"/>
                <w:sz w:val="16"/>
                <w:szCs w:val="16"/>
              </w:rPr>
              <w:t>11003</w:t>
            </w:r>
          </w:p>
        </w:tc>
        <w:tc>
          <w:tcPr>
            <w:tcW w:w="2978" w:type="dxa"/>
            <w:tcBorders>
              <w:top w:val="nil"/>
              <w:left w:val="nil"/>
              <w:bottom w:val="single" w:sz="4" w:space="0" w:color="auto"/>
              <w:right w:val="single" w:sz="4" w:space="0" w:color="auto"/>
            </w:tcBorders>
            <w:shd w:val="clear" w:color="auto" w:fill="auto"/>
            <w:vAlign w:val="center"/>
            <w:hideMark/>
          </w:tcPr>
          <w:p w14:paraId="56E6C930" w14:textId="77777777" w:rsidR="004E67D8" w:rsidRPr="00C4378A" w:rsidRDefault="004E67D8" w:rsidP="004E67D8">
            <w:pPr>
              <w:rPr>
                <w:rFonts w:eastAsia="Times New Roman" w:cs="Calibri"/>
                <w:color w:val="000000"/>
                <w:sz w:val="16"/>
                <w:szCs w:val="16"/>
              </w:rPr>
            </w:pPr>
            <w:r w:rsidRPr="00C4378A">
              <w:rPr>
                <w:rFonts w:eastAsia="Times New Roman" w:cs="Calibri"/>
                <w:color w:val="000000"/>
                <w:sz w:val="16"/>
                <w:szCs w:val="16"/>
              </w:rPr>
              <w:t>Բժիշկ-մասնագետների ժամանակավոր ուղեգրման միջոցով ՀՀ մարզային առողջապահական կազմակերպություններում բժշկական ծառայությունների մատուցում</w:t>
            </w:r>
          </w:p>
        </w:tc>
        <w:tc>
          <w:tcPr>
            <w:tcW w:w="2552" w:type="dxa"/>
            <w:tcBorders>
              <w:top w:val="nil"/>
              <w:left w:val="nil"/>
              <w:bottom w:val="single" w:sz="4" w:space="0" w:color="auto"/>
              <w:right w:val="single" w:sz="4" w:space="0" w:color="auto"/>
            </w:tcBorders>
            <w:shd w:val="clear" w:color="auto" w:fill="auto"/>
            <w:vAlign w:val="center"/>
            <w:hideMark/>
          </w:tcPr>
          <w:p w14:paraId="6EC1191E" w14:textId="77777777" w:rsidR="004E67D8" w:rsidRPr="00C4378A" w:rsidRDefault="004E67D8" w:rsidP="004E67D8">
            <w:pPr>
              <w:rPr>
                <w:rFonts w:eastAsia="Times New Roman" w:cs="Calibri"/>
                <w:color w:val="000000"/>
                <w:sz w:val="16"/>
                <w:szCs w:val="16"/>
              </w:rPr>
            </w:pPr>
            <w:r w:rsidRPr="00C4378A">
              <w:rPr>
                <w:rFonts w:eastAsia="Times New Roman" w:cs="Calibri"/>
                <w:color w:val="000000"/>
                <w:sz w:val="16"/>
                <w:szCs w:val="16"/>
              </w:rPr>
              <w:t>Բժիշկ-մասնագետների ժամանակավոր ուղեգրման միջոցով ՀՀ մարզային առողջապահական կազմակերպություններում բժշկական ծառայությունների իրականացում</w:t>
            </w:r>
          </w:p>
        </w:tc>
        <w:tc>
          <w:tcPr>
            <w:tcW w:w="2656" w:type="dxa"/>
            <w:tcBorders>
              <w:top w:val="nil"/>
              <w:left w:val="nil"/>
              <w:bottom w:val="single" w:sz="4" w:space="0" w:color="auto"/>
              <w:right w:val="single" w:sz="4" w:space="0" w:color="auto"/>
            </w:tcBorders>
            <w:shd w:val="clear" w:color="auto" w:fill="auto"/>
            <w:vAlign w:val="center"/>
            <w:hideMark/>
          </w:tcPr>
          <w:p w14:paraId="00ED7635" w14:textId="77777777" w:rsidR="004E67D8" w:rsidRPr="00C4378A" w:rsidRDefault="004E67D8" w:rsidP="004E67D8">
            <w:pPr>
              <w:jc w:val="center"/>
              <w:rPr>
                <w:rFonts w:eastAsia="Times New Roman" w:cs="Calibri"/>
                <w:color w:val="000000"/>
                <w:sz w:val="16"/>
                <w:szCs w:val="16"/>
              </w:rPr>
            </w:pPr>
            <w:r w:rsidRPr="00C4378A">
              <w:rPr>
                <w:rFonts w:eastAsia="Times New Roman" w:cs="Calibri"/>
                <w:color w:val="000000"/>
                <w:sz w:val="16"/>
                <w:szCs w:val="16"/>
              </w:rPr>
              <w:t>-</w:t>
            </w:r>
          </w:p>
        </w:tc>
        <w:tc>
          <w:tcPr>
            <w:tcW w:w="3723" w:type="dxa"/>
            <w:tcBorders>
              <w:top w:val="nil"/>
              <w:left w:val="nil"/>
              <w:bottom w:val="single" w:sz="4" w:space="0" w:color="auto"/>
              <w:right w:val="single" w:sz="4" w:space="0" w:color="auto"/>
            </w:tcBorders>
            <w:shd w:val="clear" w:color="auto" w:fill="auto"/>
            <w:vAlign w:val="center"/>
            <w:hideMark/>
          </w:tcPr>
          <w:p w14:paraId="30DC8EB8" w14:textId="77777777" w:rsidR="004E67D8" w:rsidRPr="00C4378A" w:rsidRDefault="004E67D8" w:rsidP="004E67D8">
            <w:pPr>
              <w:jc w:val="center"/>
              <w:rPr>
                <w:rFonts w:eastAsia="Times New Roman" w:cs="Calibri"/>
                <w:color w:val="000000"/>
                <w:sz w:val="16"/>
                <w:szCs w:val="16"/>
              </w:rPr>
            </w:pPr>
            <w:r w:rsidRPr="00C4378A">
              <w:rPr>
                <w:rFonts w:eastAsia="Times New Roman" w:cs="Calibri"/>
                <w:color w:val="000000"/>
                <w:sz w:val="16"/>
                <w:szCs w:val="16"/>
              </w:rPr>
              <w:t>Կառավարության 08.04.2004թ. թիվ 318-Ն որոշում</w:t>
            </w:r>
          </w:p>
        </w:tc>
      </w:tr>
      <w:tr w:rsidR="004E67D8" w:rsidRPr="00C4378A" w14:paraId="1EE76686" w14:textId="77777777" w:rsidTr="00C4378A">
        <w:trPr>
          <w:trHeight w:val="6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C027AB5" w14:textId="77777777" w:rsidR="004E67D8" w:rsidRPr="00C4378A" w:rsidRDefault="004E67D8" w:rsidP="004E67D8">
            <w:pPr>
              <w:rPr>
                <w:rFonts w:eastAsia="Times New Roman" w:cs="Calibri"/>
                <w:color w:val="000000"/>
                <w:sz w:val="16"/>
                <w:szCs w:val="16"/>
              </w:rPr>
            </w:pPr>
            <w:r w:rsidRPr="00C4378A">
              <w:rPr>
                <w:rFonts w:eastAsia="Times New Roman" w:cs="Calibri"/>
                <w:color w:val="000000"/>
                <w:sz w:val="16"/>
                <w:szCs w:val="16"/>
              </w:rPr>
              <w:t>1199</w:t>
            </w:r>
          </w:p>
        </w:tc>
        <w:tc>
          <w:tcPr>
            <w:tcW w:w="1180" w:type="dxa"/>
            <w:tcBorders>
              <w:top w:val="nil"/>
              <w:left w:val="nil"/>
              <w:bottom w:val="single" w:sz="4" w:space="0" w:color="auto"/>
              <w:right w:val="single" w:sz="4" w:space="0" w:color="auto"/>
            </w:tcBorders>
            <w:shd w:val="clear" w:color="auto" w:fill="auto"/>
            <w:vAlign w:val="center"/>
            <w:hideMark/>
          </w:tcPr>
          <w:p w14:paraId="262A3DD8" w14:textId="77777777" w:rsidR="004E67D8" w:rsidRPr="00C4378A" w:rsidRDefault="004E67D8" w:rsidP="004E67D8">
            <w:pPr>
              <w:rPr>
                <w:rFonts w:eastAsia="Times New Roman" w:cs="Calibri"/>
                <w:color w:val="000000"/>
                <w:sz w:val="16"/>
                <w:szCs w:val="16"/>
              </w:rPr>
            </w:pPr>
            <w:r w:rsidRPr="00C4378A">
              <w:rPr>
                <w:rFonts w:eastAsia="Times New Roman" w:cs="Calibri"/>
                <w:color w:val="000000"/>
                <w:sz w:val="16"/>
                <w:szCs w:val="16"/>
              </w:rPr>
              <w:t>11004</w:t>
            </w:r>
          </w:p>
        </w:tc>
        <w:tc>
          <w:tcPr>
            <w:tcW w:w="2978" w:type="dxa"/>
            <w:tcBorders>
              <w:top w:val="nil"/>
              <w:left w:val="nil"/>
              <w:bottom w:val="single" w:sz="4" w:space="0" w:color="auto"/>
              <w:right w:val="single" w:sz="4" w:space="0" w:color="auto"/>
            </w:tcBorders>
            <w:shd w:val="clear" w:color="auto" w:fill="auto"/>
            <w:vAlign w:val="center"/>
            <w:hideMark/>
          </w:tcPr>
          <w:p w14:paraId="3D935F9F" w14:textId="77777777" w:rsidR="004E67D8" w:rsidRPr="00C4378A" w:rsidRDefault="004E67D8" w:rsidP="004E67D8">
            <w:pPr>
              <w:rPr>
                <w:rFonts w:eastAsia="Times New Roman" w:cs="Calibri"/>
                <w:color w:val="000000"/>
                <w:sz w:val="16"/>
                <w:szCs w:val="16"/>
              </w:rPr>
            </w:pPr>
            <w:r w:rsidRPr="00C4378A">
              <w:rPr>
                <w:rFonts w:eastAsia="Times New Roman" w:cs="Calibri"/>
                <w:color w:val="000000"/>
                <w:sz w:val="16"/>
                <w:szCs w:val="16"/>
              </w:rPr>
              <w:t>էլեկտրոնային առողջապահության համակարգի պահպանում</w:t>
            </w:r>
          </w:p>
        </w:tc>
        <w:tc>
          <w:tcPr>
            <w:tcW w:w="2552" w:type="dxa"/>
            <w:tcBorders>
              <w:top w:val="nil"/>
              <w:left w:val="nil"/>
              <w:bottom w:val="single" w:sz="4" w:space="0" w:color="auto"/>
              <w:right w:val="single" w:sz="4" w:space="0" w:color="auto"/>
            </w:tcBorders>
            <w:shd w:val="clear" w:color="auto" w:fill="auto"/>
            <w:vAlign w:val="center"/>
            <w:hideMark/>
          </w:tcPr>
          <w:p w14:paraId="59C83848" w14:textId="77777777" w:rsidR="004E67D8" w:rsidRPr="00C4378A" w:rsidRDefault="004E67D8" w:rsidP="004E67D8">
            <w:pPr>
              <w:rPr>
                <w:rFonts w:eastAsia="Times New Roman" w:cs="Calibri"/>
                <w:color w:val="000000"/>
                <w:sz w:val="16"/>
                <w:szCs w:val="16"/>
              </w:rPr>
            </w:pPr>
            <w:r w:rsidRPr="00C4378A">
              <w:rPr>
                <w:rFonts w:eastAsia="Times New Roman" w:cs="Calibri"/>
                <w:color w:val="000000"/>
                <w:sz w:val="16"/>
                <w:szCs w:val="16"/>
              </w:rPr>
              <w:t>Էլեկտրոնային առողջապահության համակարգի պահպանում</w:t>
            </w:r>
          </w:p>
        </w:tc>
        <w:tc>
          <w:tcPr>
            <w:tcW w:w="2656" w:type="dxa"/>
            <w:tcBorders>
              <w:top w:val="nil"/>
              <w:left w:val="nil"/>
              <w:bottom w:val="single" w:sz="4" w:space="0" w:color="auto"/>
              <w:right w:val="single" w:sz="4" w:space="0" w:color="auto"/>
            </w:tcBorders>
            <w:shd w:val="clear" w:color="auto" w:fill="auto"/>
            <w:vAlign w:val="center"/>
            <w:hideMark/>
          </w:tcPr>
          <w:p w14:paraId="7123F852" w14:textId="77777777" w:rsidR="004E67D8" w:rsidRPr="00C4378A" w:rsidRDefault="004E67D8" w:rsidP="004E67D8">
            <w:pPr>
              <w:jc w:val="center"/>
              <w:rPr>
                <w:rFonts w:eastAsia="Times New Roman" w:cs="Calibri"/>
                <w:color w:val="000000"/>
                <w:sz w:val="16"/>
                <w:szCs w:val="16"/>
              </w:rPr>
            </w:pPr>
            <w:r w:rsidRPr="00C4378A">
              <w:rPr>
                <w:rFonts w:eastAsia="Times New Roman" w:cs="Calibri"/>
                <w:color w:val="000000"/>
                <w:sz w:val="16"/>
                <w:szCs w:val="16"/>
              </w:rPr>
              <w:t>-</w:t>
            </w:r>
          </w:p>
        </w:tc>
        <w:tc>
          <w:tcPr>
            <w:tcW w:w="3723" w:type="dxa"/>
            <w:tcBorders>
              <w:top w:val="nil"/>
              <w:left w:val="nil"/>
              <w:bottom w:val="single" w:sz="4" w:space="0" w:color="auto"/>
              <w:right w:val="single" w:sz="4" w:space="0" w:color="auto"/>
            </w:tcBorders>
            <w:shd w:val="clear" w:color="auto" w:fill="auto"/>
            <w:vAlign w:val="center"/>
            <w:hideMark/>
          </w:tcPr>
          <w:p w14:paraId="0BFA5DA6" w14:textId="77777777" w:rsidR="004E67D8" w:rsidRPr="00C4378A" w:rsidRDefault="004E67D8" w:rsidP="004E67D8">
            <w:pPr>
              <w:jc w:val="center"/>
              <w:rPr>
                <w:rFonts w:eastAsia="Times New Roman" w:cs="Calibri"/>
                <w:color w:val="000000"/>
                <w:sz w:val="16"/>
                <w:szCs w:val="16"/>
              </w:rPr>
            </w:pPr>
            <w:r w:rsidRPr="00C4378A">
              <w:rPr>
                <w:rFonts w:eastAsia="Times New Roman" w:cs="Calibri"/>
                <w:color w:val="000000"/>
                <w:sz w:val="16"/>
                <w:szCs w:val="16"/>
              </w:rPr>
              <w:t>Կառավարության 08.04.2004թ. թիվ 318-Ն որոշում</w:t>
            </w:r>
          </w:p>
        </w:tc>
      </w:tr>
      <w:tr w:rsidR="004E67D8" w:rsidRPr="00C4378A" w14:paraId="528251E4" w14:textId="77777777" w:rsidTr="00C4378A">
        <w:trPr>
          <w:trHeight w:val="6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E54E584" w14:textId="77777777" w:rsidR="004E67D8" w:rsidRPr="00C4378A" w:rsidRDefault="004E67D8" w:rsidP="004E67D8">
            <w:pPr>
              <w:rPr>
                <w:rFonts w:eastAsia="Times New Roman" w:cs="Calibri"/>
                <w:color w:val="000000"/>
                <w:sz w:val="16"/>
                <w:szCs w:val="16"/>
              </w:rPr>
            </w:pPr>
            <w:r w:rsidRPr="00C4378A">
              <w:rPr>
                <w:rFonts w:eastAsia="Times New Roman" w:cs="Calibri"/>
                <w:color w:val="000000"/>
                <w:sz w:val="16"/>
                <w:szCs w:val="16"/>
              </w:rPr>
              <w:t>1199</w:t>
            </w:r>
          </w:p>
        </w:tc>
        <w:tc>
          <w:tcPr>
            <w:tcW w:w="1180" w:type="dxa"/>
            <w:tcBorders>
              <w:top w:val="nil"/>
              <w:left w:val="nil"/>
              <w:bottom w:val="single" w:sz="4" w:space="0" w:color="auto"/>
              <w:right w:val="single" w:sz="4" w:space="0" w:color="auto"/>
            </w:tcBorders>
            <w:shd w:val="clear" w:color="auto" w:fill="auto"/>
            <w:vAlign w:val="center"/>
            <w:hideMark/>
          </w:tcPr>
          <w:p w14:paraId="09F5D3B2" w14:textId="77777777" w:rsidR="004E67D8" w:rsidRPr="00C4378A" w:rsidRDefault="004E67D8" w:rsidP="004E67D8">
            <w:pPr>
              <w:rPr>
                <w:rFonts w:eastAsia="Times New Roman" w:cs="Calibri"/>
                <w:color w:val="000000"/>
                <w:sz w:val="16"/>
                <w:szCs w:val="16"/>
              </w:rPr>
            </w:pPr>
            <w:r w:rsidRPr="00C4378A">
              <w:rPr>
                <w:rFonts w:eastAsia="Times New Roman" w:cs="Calibri"/>
                <w:color w:val="000000"/>
                <w:sz w:val="16"/>
                <w:szCs w:val="16"/>
              </w:rPr>
              <w:t>Նոր դասիչ</w:t>
            </w:r>
          </w:p>
        </w:tc>
        <w:tc>
          <w:tcPr>
            <w:tcW w:w="2978" w:type="dxa"/>
            <w:tcBorders>
              <w:top w:val="nil"/>
              <w:left w:val="nil"/>
              <w:bottom w:val="single" w:sz="4" w:space="0" w:color="auto"/>
              <w:right w:val="single" w:sz="4" w:space="0" w:color="auto"/>
            </w:tcBorders>
            <w:shd w:val="clear" w:color="auto" w:fill="auto"/>
            <w:vAlign w:val="center"/>
            <w:hideMark/>
          </w:tcPr>
          <w:p w14:paraId="36C705DE" w14:textId="77777777" w:rsidR="004E67D8" w:rsidRPr="00C4378A" w:rsidRDefault="004E67D8" w:rsidP="004E67D8">
            <w:pPr>
              <w:rPr>
                <w:rFonts w:eastAsia="Times New Roman" w:cs="Calibri"/>
                <w:color w:val="000000"/>
                <w:sz w:val="16"/>
                <w:szCs w:val="16"/>
              </w:rPr>
            </w:pPr>
            <w:r w:rsidRPr="00C4378A">
              <w:rPr>
                <w:rFonts w:eastAsia="Times New Roman" w:cs="Calibri"/>
                <w:color w:val="000000"/>
                <w:sz w:val="16"/>
                <w:szCs w:val="16"/>
              </w:rPr>
              <w:t>Կոլոռեկտալ քաղցկեղի սքրինինգ</w:t>
            </w:r>
          </w:p>
        </w:tc>
        <w:tc>
          <w:tcPr>
            <w:tcW w:w="2552" w:type="dxa"/>
            <w:tcBorders>
              <w:top w:val="nil"/>
              <w:left w:val="nil"/>
              <w:bottom w:val="single" w:sz="4" w:space="0" w:color="auto"/>
              <w:right w:val="single" w:sz="4" w:space="0" w:color="auto"/>
            </w:tcBorders>
            <w:shd w:val="clear" w:color="auto" w:fill="auto"/>
            <w:vAlign w:val="center"/>
            <w:hideMark/>
          </w:tcPr>
          <w:p w14:paraId="0C38E3F4" w14:textId="77777777" w:rsidR="004E67D8" w:rsidRPr="00C4378A" w:rsidRDefault="004E67D8" w:rsidP="004E67D8">
            <w:pPr>
              <w:rPr>
                <w:rFonts w:eastAsia="Times New Roman" w:cs="Calibri"/>
                <w:color w:val="000000"/>
                <w:sz w:val="16"/>
                <w:szCs w:val="16"/>
              </w:rPr>
            </w:pPr>
            <w:r w:rsidRPr="00C4378A">
              <w:rPr>
                <w:rFonts w:eastAsia="Times New Roman" w:cs="Calibri"/>
                <w:color w:val="000000"/>
                <w:sz w:val="16"/>
                <w:szCs w:val="16"/>
              </w:rPr>
              <w:t>50-75 տարիքային բնակչության խմբերի մոտ կոլոռեկտալ քաղցկեղի սքրինինգի իրականացում</w:t>
            </w:r>
          </w:p>
        </w:tc>
        <w:tc>
          <w:tcPr>
            <w:tcW w:w="2656" w:type="dxa"/>
            <w:tcBorders>
              <w:top w:val="nil"/>
              <w:left w:val="nil"/>
              <w:bottom w:val="single" w:sz="4" w:space="0" w:color="auto"/>
              <w:right w:val="single" w:sz="4" w:space="0" w:color="auto"/>
            </w:tcBorders>
            <w:shd w:val="clear" w:color="auto" w:fill="auto"/>
            <w:vAlign w:val="center"/>
            <w:hideMark/>
          </w:tcPr>
          <w:p w14:paraId="7D8DB3FF" w14:textId="77777777" w:rsidR="004E67D8" w:rsidRPr="00C4378A" w:rsidRDefault="004E67D8" w:rsidP="004E67D8">
            <w:pPr>
              <w:jc w:val="center"/>
              <w:rPr>
                <w:rFonts w:eastAsia="Times New Roman" w:cs="Calibri"/>
                <w:color w:val="000000"/>
                <w:sz w:val="16"/>
                <w:szCs w:val="16"/>
              </w:rPr>
            </w:pPr>
            <w:r w:rsidRPr="00C4378A">
              <w:rPr>
                <w:rFonts w:eastAsia="Times New Roman" w:cs="Calibri"/>
                <w:color w:val="000000"/>
                <w:sz w:val="16"/>
                <w:szCs w:val="16"/>
              </w:rPr>
              <w:t>-</w:t>
            </w:r>
          </w:p>
        </w:tc>
        <w:tc>
          <w:tcPr>
            <w:tcW w:w="3723" w:type="dxa"/>
            <w:tcBorders>
              <w:top w:val="nil"/>
              <w:left w:val="nil"/>
              <w:bottom w:val="single" w:sz="4" w:space="0" w:color="auto"/>
              <w:right w:val="single" w:sz="4" w:space="0" w:color="auto"/>
            </w:tcBorders>
            <w:shd w:val="clear" w:color="auto" w:fill="auto"/>
            <w:vAlign w:val="center"/>
            <w:hideMark/>
          </w:tcPr>
          <w:p w14:paraId="403F2BDB" w14:textId="77777777" w:rsidR="004E67D8" w:rsidRPr="00C4378A" w:rsidRDefault="004E67D8" w:rsidP="004E67D8">
            <w:pPr>
              <w:jc w:val="center"/>
              <w:rPr>
                <w:rFonts w:eastAsia="Times New Roman" w:cs="Calibri"/>
                <w:color w:val="000000"/>
                <w:sz w:val="16"/>
                <w:szCs w:val="16"/>
              </w:rPr>
            </w:pPr>
            <w:r w:rsidRPr="00C4378A">
              <w:rPr>
                <w:rFonts w:eastAsia="Times New Roman" w:cs="Calibri"/>
                <w:color w:val="000000"/>
                <w:sz w:val="16"/>
                <w:szCs w:val="16"/>
              </w:rPr>
              <w:t>Կառավարության 08.04.2004թ. թիվ 318-Ն որոշում</w:t>
            </w:r>
          </w:p>
        </w:tc>
      </w:tr>
      <w:tr w:rsidR="004E67D8" w:rsidRPr="00C4378A" w14:paraId="35562574" w14:textId="77777777" w:rsidTr="00C4378A">
        <w:trPr>
          <w:trHeight w:val="130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C8C6FCB" w14:textId="77777777" w:rsidR="004E67D8" w:rsidRPr="00C4378A" w:rsidRDefault="004E67D8" w:rsidP="004E67D8">
            <w:pPr>
              <w:rPr>
                <w:rFonts w:eastAsia="Times New Roman" w:cs="Calibri"/>
                <w:color w:val="000000"/>
                <w:sz w:val="16"/>
                <w:szCs w:val="16"/>
              </w:rPr>
            </w:pPr>
            <w:r w:rsidRPr="00C4378A">
              <w:rPr>
                <w:rFonts w:eastAsia="Times New Roman" w:cs="Calibri"/>
                <w:color w:val="000000"/>
                <w:sz w:val="16"/>
                <w:szCs w:val="16"/>
              </w:rPr>
              <w:t>1200</w:t>
            </w:r>
          </w:p>
        </w:tc>
        <w:tc>
          <w:tcPr>
            <w:tcW w:w="1180" w:type="dxa"/>
            <w:tcBorders>
              <w:top w:val="nil"/>
              <w:left w:val="nil"/>
              <w:bottom w:val="single" w:sz="4" w:space="0" w:color="auto"/>
              <w:right w:val="single" w:sz="4" w:space="0" w:color="auto"/>
            </w:tcBorders>
            <w:shd w:val="clear" w:color="auto" w:fill="auto"/>
            <w:vAlign w:val="center"/>
            <w:hideMark/>
          </w:tcPr>
          <w:p w14:paraId="62A9A206" w14:textId="77777777" w:rsidR="004E67D8" w:rsidRPr="00C4378A" w:rsidRDefault="004E67D8" w:rsidP="004E67D8">
            <w:pPr>
              <w:rPr>
                <w:rFonts w:eastAsia="Times New Roman" w:cs="Calibri"/>
                <w:color w:val="000000"/>
                <w:sz w:val="16"/>
                <w:szCs w:val="16"/>
              </w:rPr>
            </w:pPr>
            <w:r w:rsidRPr="00C4378A">
              <w:rPr>
                <w:rFonts w:eastAsia="Times New Roman" w:cs="Calibri"/>
                <w:color w:val="000000"/>
                <w:sz w:val="16"/>
                <w:szCs w:val="16"/>
              </w:rPr>
              <w:t>11004</w:t>
            </w:r>
          </w:p>
        </w:tc>
        <w:tc>
          <w:tcPr>
            <w:tcW w:w="2978" w:type="dxa"/>
            <w:tcBorders>
              <w:top w:val="nil"/>
              <w:left w:val="nil"/>
              <w:bottom w:val="single" w:sz="4" w:space="0" w:color="auto"/>
              <w:right w:val="single" w:sz="4" w:space="0" w:color="auto"/>
            </w:tcBorders>
            <w:shd w:val="clear" w:color="auto" w:fill="auto"/>
            <w:vAlign w:val="center"/>
            <w:hideMark/>
          </w:tcPr>
          <w:p w14:paraId="20B9B3F2" w14:textId="77777777" w:rsidR="004E67D8" w:rsidRPr="00C4378A" w:rsidRDefault="004E67D8" w:rsidP="004E67D8">
            <w:pPr>
              <w:rPr>
                <w:rFonts w:eastAsia="Times New Roman" w:cs="Calibri"/>
                <w:color w:val="000000"/>
                <w:sz w:val="16"/>
                <w:szCs w:val="16"/>
              </w:rPr>
            </w:pPr>
            <w:r w:rsidRPr="00C4378A">
              <w:rPr>
                <w:rFonts w:eastAsia="Times New Roman" w:cs="Calibri"/>
                <w:color w:val="000000"/>
                <w:sz w:val="16"/>
                <w:szCs w:val="16"/>
              </w:rPr>
              <w:t>Մտավոր, հոգեկան (վարքագծային). լսողական, ֆիզիկական (շարժողական) և  զարգացման այլ խանգարումներով երեխաների գնահատման և վերականգնողական բուժման ծառայություններ</w:t>
            </w:r>
          </w:p>
        </w:tc>
        <w:tc>
          <w:tcPr>
            <w:tcW w:w="2552" w:type="dxa"/>
            <w:tcBorders>
              <w:top w:val="nil"/>
              <w:left w:val="nil"/>
              <w:bottom w:val="single" w:sz="4" w:space="0" w:color="auto"/>
              <w:right w:val="single" w:sz="4" w:space="0" w:color="auto"/>
            </w:tcBorders>
            <w:shd w:val="clear" w:color="auto" w:fill="auto"/>
            <w:vAlign w:val="center"/>
            <w:hideMark/>
          </w:tcPr>
          <w:p w14:paraId="0F3916BF" w14:textId="77777777" w:rsidR="004E67D8" w:rsidRPr="00C4378A" w:rsidRDefault="004E67D8" w:rsidP="004E67D8">
            <w:pPr>
              <w:rPr>
                <w:rFonts w:eastAsia="Times New Roman" w:cs="Calibri"/>
                <w:color w:val="000000"/>
                <w:sz w:val="16"/>
                <w:szCs w:val="16"/>
              </w:rPr>
            </w:pPr>
            <w:r w:rsidRPr="00C4378A">
              <w:rPr>
                <w:rFonts w:eastAsia="Times New Roman" w:cs="Calibri"/>
                <w:color w:val="000000"/>
                <w:sz w:val="16"/>
                <w:szCs w:val="16"/>
              </w:rPr>
              <w:t>Մտավոր, հոգեկան (վարքագծային), լսողական, ֆիզիկական (շարժողական) և զարգացման այլ խանգարումներով երեխաների առողջական վիճակի գնահատում և վերականգնողական ամբուլատոր բուժման կազմակերպում</w:t>
            </w:r>
          </w:p>
        </w:tc>
        <w:tc>
          <w:tcPr>
            <w:tcW w:w="2656" w:type="dxa"/>
            <w:tcBorders>
              <w:top w:val="nil"/>
              <w:left w:val="nil"/>
              <w:bottom w:val="single" w:sz="4" w:space="0" w:color="auto"/>
              <w:right w:val="single" w:sz="4" w:space="0" w:color="auto"/>
            </w:tcBorders>
            <w:shd w:val="clear" w:color="auto" w:fill="auto"/>
            <w:vAlign w:val="center"/>
            <w:hideMark/>
          </w:tcPr>
          <w:p w14:paraId="1C2A49F9" w14:textId="77777777" w:rsidR="004E67D8" w:rsidRPr="00C4378A" w:rsidRDefault="004E67D8" w:rsidP="004E67D8">
            <w:pPr>
              <w:jc w:val="center"/>
              <w:rPr>
                <w:rFonts w:eastAsia="Times New Roman" w:cs="Calibri"/>
                <w:color w:val="000000"/>
                <w:sz w:val="16"/>
                <w:szCs w:val="16"/>
              </w:rPr>
            </w:pPr>
            <w:r w:rsidRPr="00C4378A">
              <w:rPr>
                <w:rFonts w:eastAsia="Times New Roman" w:cs="Calibri"/>
                <w:color w:val="000000"/>
                <w:sz w:val="16"/>
                <w:szCs w:val="16"/>
              </w:rPr>
              <w:t>-</w:t>
            </w:r>
          </w:p>
        </w:tc>
        <w:tc>
          <w:tcPr>
            <w:tcW w:w="3723" w:type="dxa"/>
            <w:tcBorders>
              <w:top w:val="nil"/>
              <w:left w:val="nil"/>
              <w:bottom w:val="single" w:sz="4" w:space="0" w:color="auto"/>
              <w:right w:val="single" w:sz="4" w:space="0" w:color="auto"/>
            </w:tcBorders>
            <w:shd w:val="clear" w:color="auto" w:fill="auto"/>
            <w:vAlign w:val="center"/>
            <w:hideMark/>
          </w:tcPr>
          <w:p w14:paraId="1D648BDB" w14:textId="77777777" w:rsidR="004E67D8" w:rsidRPr="00C4378A" w:rsidRDefault="004E67D8" w:rsidP="004E67D8">
            <w:pPr>
              <w:jc w:val="center"/>
              <w:rPr>
                <w:rFonts w:eastAsia="Times New Roman" w:cs="Calibri"/>
                <w:color w:val="000000"/>
                <w:sz w:val="16"/>
                <w:szCs w:val="16"/>
              </w:rPr>
            </w:pPr>
            <w:r w:rsidRPr="00C4378A">
              <w:rPr>
                <w:rFonts w:eastAsia="Times New Roman" w:cs="Calibri"/>
                <w:color w:val="000000"/>
                <w:sz w:val="16"/>
                <w:szCs w:val="16"/>
              </w:rPr>
              <w:t>Կառավարության 08.04.2004թ. թիվ 318-Ն որոշում</w:t>
            </w:r>
          </w:p>
        </w:tc>
      </w:tr>
      <w:tr w:rsidR="004E67D8" w:rsidRPr="00C4378A" w14:paraId="3481AA43" w14:textId="77777777" w:rsidTr="00C4378A">
        <w:trPr>
          <w:trHeight w:val="9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C844010" w14:textId="77777777" w:rsidR="004E67D8" w:rsidRPr="00C4378A" w:rsidRDefault="004E67D8" w:rsidP="004E67D8">
            <w:pPr>
              <w:rPr>
                <w:rFonts w:eastAsia="Times New Roman" w:cs="Calibri"/>
                <w:color w:val="000000"/>
                <w:sz w:val="16"/>
                <w:szCs w:val="16"/>
              </w:rPr>
            </w:pPr>
            <w:r w:rsidRPr="00C4378A">
              <w:rPr>
                <w:rFonts w:eastAsia="Times New Roman" w:cs="Calibri"/>
                <w:color w:val="000000"/>
                <w:sz w:val="16"/>
                <w:szCs w:val="16"/>
              </w:rPr>
              <w:t>1200</w:t>
            </w:r>
          </w:p>
        </w:tc>
        <w:tc>
          <w:tcPr>
            <w:tcW w:w="1180" w:type="dxa"/>
            <w:tcBorders>
              <w:top w:val="nil"/>
              <w:left w:val="nil"/>
              <w:bottom w:val="single" w:sz="4" w:space="0" w:color="auto"/>
              <w:right w:val="single" w:sz="4" w:space="0" w:color="auto"/>
            </w:tcBorders>
            <w:shd w:val="clear" w:color="auto" w:fill="auto"/>
            <w:vAlign w:val="center"/>
            <w:hideMark/>
          </w:tcPr>
          <w:p w14:paraId="789AA0D8" w14:textId="77777777" w:rsidR="004E67D8" w:rsidRPr="00C4378A" w:rsidRDefault="004E67D8" w:rsidP="004E67D8">
            <w:pPr>
              <w:rPr>
                <w:rFonts w:eastAsia="Times New Roman" w:cs="Calibri"/>
                <w:color w:val="000000"/>
                <w:sz w:val="16"/>
                <w:szCs w:val="16"/>
              </w:rPr>
            </w:pPr>
            <w:r w:rsidRPr="00C4378A">
              <w:rPr>
                <w:rFonts w:eastAsia="Times New Roman" w:cs="Calibri"/>
                <w:color w:val="000000"/>
                <w:sz w:val="16"/>
                <w:szCs w:val="16"/>
              </w:rPr>
              <w:t>11006</w:t>
            </w:r>
          </w:p>
        </w:tc>
        <w:tc>
          <w:tcPr>
            <w:tcW w:w="2978" w:type="dxa"/>
            <w:tcBorders>
              <w:top w:val="nil"/>
              <w:left w:val="nil"/>
              <w:bottom w:val="single" w:sz="4" w:space="0" w:color="auto"/>
              <w:right w:val="single" w:sz="4" w:space="0" w:color="auto"/>
            </w:tcBorders>
            <w:shd w:val="clear" w:color="auto" w:fill="auto"/>
            <w:vAlign w:val="center"/>
            <w:hideMark/>
          </w:tcPr>
          <w:p w14:paraId="5F196FD5" w14:textId="77777777" w:rsidR="004E67D8" w:rsidRPr="00C4378A" w:rsidRDefault="004E67D8" w:rsidP="004E67D8">
            <w:pPr>
              <w:rPr>
                <w:rFonts w:eastAsia="Times New Roman" w:cs="Calibri"/>
                <w:color w:val="000000"/>
                <w:sz w:val="16"/>
                <w:szCs w:val="16"/>
              </w:rPr>
            </w:pPr>
            <w:r w:rsidRPr="00C4378A">
              <w:rPr>
                <w:rFonts w:eastAsia="Times New Roman" w:cs="Calibri"/>
                <w:color w:val="000000"/>
                <w:sz w:val="16"/>
                <w:szCs w:val="16"/>
              </w:rPr>
              <w:t xml:space="preserve">Անպտուղ զույգերի համար վերարտադրողական օժանդակ տեխնոլոգիաների կիրառմամբ </w:t>
            </w:r>
            <w:r w:rsidRPr="00C4378A">
              <w:rPr>
                <w:rFonts w:eastAsia="Times New Roman" w:cs="Calibri"/>
                <w:color w:val="000000"/>
                <w:sz w:val="16"/>
                <w:szCs w:val="16"/>
              </w:rPr>
              <w:lastRenderedPageBreak/>
              <w:t>բժշկական օգնության ծառայություններ</w:t>
            </w:r>
          </w:p>
        </w:tc>
        <w:tc>
          <w:tcPr>
            <w:tcW w:w="2552" w:type="dxa"/>
            <w:tcBorders>
              <w:top w:val="nil"/>
              <w:left w:val="nil"/>
              <w:bottom w:val="single" w:sz="4" w:space="0" w:color="auto"/>
              <w:right w:val="single" w:sz="4" w:space="0" w:color="auto"/>
            </w:tcBorders>
            <w:shd w:val="clear" w:color="auto" w:fill="auto"/>
            <w:vAlign w:val="center"/>
            <w:hideMark/>
          </w:tcPr>
          <w:p w14:paraId="6DE437D6" w14:textId="77777777" w:rsidR="004E67D8" w:rsidRPr="00C4378A" w:rsidRDefault="004E67D8" w:rsidP="004E67D8">
            <w:pPr>
              <w:rPr>
                <w:rFonts w:eastAsia="Times New Roman" w:cs="Calibri"/>
                <w:color w:val="000000"/>
                <w:sz w:val="16"/>
                <w:szCs w:val="16"/>
              </w:rPr>
            </w:pPr>
            <w:r w:rsidRPr="00C4378A">
              <w:rPr>
                <w:rFonts w:eastAsia="Times New Roman" w:cs="Calibri"/>
                <w:color w:val="000000"/>
                <w:sz w:val="16"/>
                <w:szCs w:val="16"/>
              </w:rPr>
              <w:lastRenderedPageBreak/>
              <w:t xml:space="preserve">Բնակչության առանձին և հատուկ խմբերում ընդգրկված անպտուղ զույգերին վերարտադրողական օժանդակ </w:t>
            </w:r>
            <w:r w:rsidRPr="00C4378A">
              <w:rPr>
                <w:rFonts w:eastAsia="Times New Roman" w:cs="Calibri"/>
                <w:color w:val="000000"/>
                <w:sz w:val="16"/>
                <w:szCs w:val="16"/>
              </w:rPr>
              <w:lastRenderedPageBreak/>
              <w:t>տեխնոլոգիաների կիրառմամբ բժշկական օգնության տրամադրում</w:t>
            </w:r>
          </w:p>
        </w:tc>
        <w:tc>
          <w:tcPr>
            <w:tcW w:w="2656" w:type="dxa"/>
            <w:tcBorders>
              <w:top w:val="nil"/>
              <w:left w:val="nil"/>
              <w:bottom w:val="single" w:sz="4" w:space="0" w:color="auto"/>
              <w:right w:val="single" w:sz="4" w:space="0" w:color="auto"/>
            </w:tcBorders>
            <w:shd w:val="clear" w:color="auto" w:fill="auto"/>
            <w:vAlign w:val="center"/>
            <w:hideMark/>
          </w:tcPr>
          <w:p w14:paraId="673EF770" w14:textId="77777777" w:rsidR="004E67D8" w:rsidRPr="00C4378A" w:rsidRDefault="004E67D8" w:rsidP="004E67D8">
            <w:pPr>
              <w:jc w:val="center"/>
              <w:rPr>
                <w:rFonts w:eastAsia="Times New Roman" w:cs="Calibri"/>
                <w:color w:val="000000"/>
                <w:sz w:val="16"/>
                <w:szCs w:val="16"/>
              </w:rPr>
            </w:pPr>
            <w:r w:rsidRPr="00C4378A">
              <w:rPr>
                <w:rFonts w:eastAsia="Times New Roman" w:cs="Calibri"/>
                <w:color w:val="000000"/>
                <w:sz w:val="16"/>
                <w:szCs w:val="16"/>
              </w:rPr>
              <w:lastRenderedPageBreak/>
              <w:t>-</w:t>
            </w:r>
          </w:p>
        </w:tc>
        <w:tc>
          <w:tcPr>
            <w:tcW w:w="3723" w:type="dxa"/>
            <w:tcBorders>
              <w:top w:val="nil"/>
              <w:left w:val="nil"/>
              <w:bottom w:val="single" w:sz="4" w:space="0" w:color="auto"/>
              <w:right w:val="single" w:sz="4" w:space="0" w:color="auto"/>
            </w:tcBorders>
            <w:shd w:val="clear" w:color="auto" w:fill="auto"/>
            <w:vAlign w:val="center"/>
            <w:hideMark/>
          </w:tcPr>
          <w:p w14:paraId="75A776B3" w14:textId="77777777" w:rsidR="004E67D8" w:rsidRPr="00C4378A" w:rsidRDefault="004E67D8" w:rsidP="004E67D8">
            <w:pPr>
              <w:jc w:val="center"/>
              <w:rPr>
                <w:rFonts w:eastAsia="Times New Roman" w:cs="Calibri"/>
                <w:color w:val="000000"/>
                <w:sz w:val="16"/>
                <w:szCs w:val="16"/>
              </w:rPr>
            </w:pPr>
            <w:r w:rsidRPr="00C4378A">
              <w:rPr>
                <w:rFonts w:eastAsia="Times New Roman" w:cs="Calibri"/>
                <w:color w:val="000000"/>
                <w:sz w:val="16"/>
                <w:szCs w:val="16"/>
              </w:rPr>
              <w:t>Կառավարության 08.04.2004թ. թիվ 318-Ն որոշում</w:t>
            </w:r>
          </w:p>
        </w:tc>
      </w:tr>
      <w:tr w:rsidR="004E67D8" w:rsidRPr="00C4378A" w14:paraId="7D7E4971" w14:textId="77777777" w:rsidTr="00C4378A">
        <w:trPr>
          <w:trHeight w:val="127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D6DA248" w14:textId="77777777" w:rsidR="004E67D8" w:rsidRPr="00C4378A" w:rsidRDefault="004E67D8" w:rsidP="004E67D8">
            <w:pPr>
              <w:rPr>
                <w:rFonts w:eastAsia="Times New Roman" w:cs="Calibri"/>
                <w:color w:val="000000"/>
                <w:sz w:val="16"/>
                <w:szCs w:val="16"/>
              </w:rPr>
            </w:pPr>
            <w:r w:rsidRPr="00C4378A">
              <w:rPr>
                <w:rFonts w:eastAsia="Times New Roman" w:cs="Calibri"/>
                <w:color w:val="000000"/>
                <w:sz w:val="16"/>
                <w:szCs w:val="16"/>
              </w:rPr>
              <w:lastRenderedPageBreak/>
              <w:t>1200</w:t>
            </w:r>
          </w:p>
        </w:tc>
        <w:tc>
          <w:tcPr>
            <w:tcW w:w="1180" w:type="dxa"/>
            <w:tcBorders>
              <w:top w:val="nil"/>
              <w:left w:val="nil"/>
              <w:bottom w:val="single" w:sz="4" w:space="0" w:color="auto"/>
              <w:right w:val="single" w:sz="4" w:space="0" w:color="auto"/>
            </w:tcBorders>
            <w:shd w:val="clear" w:color="auto" w:fill="auto"/>
            <w:vAlign w:val="center"/>
            <w:hideMark/>
          </w:tcPr>
          <w:p w14:paraId="21F78B1C" w14:textId="77777777" w:rsidR="004E67D8" w:rsidRPr="00C4378A" w:rsidRDefault="004E67D8" w:rsidP="004E67D8">
            <w:pPr>
              <w:rPr>
                <w:rFonts w:eastAsia="Times New Roman" w:cs="Calibri"/>
                <w:color w:val="000000"/>
                <w:sz w:val="16"/>
                <w:szCs w:val="16"/>
              </w:rPr>
            </w:pPr>
            <w:r w:rsidRPr="00C4378A">
              <w:rPr>
                <w:rFonts w:eastAsia="Times New Roman" w:cs="Calibri"/>
                <w:color w:val="000000"/>
                <w:sz w:val="16"/>
                <w:szCs w:val="16"/>
              </w:rPr>
              <w:t>Նոր դասիչ</w:t>
            </w:r>
          </w:p>
        </w:tc>
        <w:tc>
          <w:tcPr>
            <w:tcW w:w="2978" w:type="dxa"/>
            <w:tcBorders>
              <w:top w:val="nil"/>
              <w:left w:val="nil"/>
              <w:bottom w:val="single" w:sz="4" w:space="0" w:color="auto"/>
              <w:right w:val="single" w:sz="4" w:space="0" w:color="auto"/>
            </w:tcBorders>
            <w:shd w:val="clear" w:color="auto" w:fill="auto"/>
            <w:vAlign w:val="center"/>
            <w:hideMark/>
          </w:tcPr>
          <w:p w14:paraId="30A07AD4" w14:textId="2AAD18AA" w:rsidR="004E67D8" w:rsidRPr="00C4378A" w:rsidRDefault="00AB121A" w:rsidP="00C93271">
            <w:pPr>
              <w:rPr>
                <w:rFonts w:eastAsia="Times New Roman" w:cs="Calibri"/>
                <w:color w:val="000000"/>
                <w:sz w:val="16"/>
                <w:szCs w:val="16"/>
              </w:rPr>
            </w:pPr>
            <w:r w:rsidRPr="00C4378A">
              <w:rPr>
                <w:rFonts w:eastAsia="Times New Roman" w:cs="Calibri"/>
                <w:color w:val="000000"/>
                <w:sz w:val="16"/>
                <w:szCs w:val="16"/>
              </w:rPr>
              <w:t>Բ</w:t>
            </w:r>
            <w:r w:rsidRPr="00AB121A">
              <w:rPr>
                <w:rFonts w:eastAsia="Times New Roman" w:cs="Calibri"/>
                <w:color w:val="000000"/>
                <w:sz w:val="16"/>
                <w:szCs w:val="16"/>
              </w:rPr>
              <w:t>նածին հիպոթիրեոզի, ֆենիլկետոնուրիայի, լսողության և տեսողության (անհասների ռետինոպաթիա)  խանգարումների, կոնքազդրային հոդի խախտման վաղ հայտնաբերման նպատակով նորածնային սքրինինգների շրջանակներում լաբորատոր և գործիքային ախտորոշիչ հետազոտությունների իրականացում</w:t>
            </w:r>
          </w:p>
        </w:tc>
        <w:tc>
          <w:tcPr>
            <w:tcW w:w="2552" w:type="dxa"/>
            <w:tcBorders>
              <w:top w:val="nil"/>
              <w:left w:val="nil"/>
              <w:bottom w:val="single" w:sz="4" w:space="0" w:color="auto"/>
              <w:right w:val="single" w:sz="4" w:space="0" w:color="auto"/>
            </w:tcBorders>
            <w:shd w:val="clear" w:color="auto" w:fill="auto"/>
            <w:vAlign w:val="center"/>
            <w:hideMark/>
          </w:tcPr>
          <w:p w14:paraId="1794DFB3" w14:textId="77777777" w:rsidR="004E67D8" w:rsidRPr="00C4378A" w:rsidRDefault="004E67D8" w:rsidP="004E67D8">
            <w:pPr>
              <w:rPr>
                <w:rFonts w:eastAsia="Times New Roman" w:cs="Calibri"/>
                <w:color w:val="000000"/>
                <w:sz w:val="16"/>
                <w:szCs w:val="16"/>
              </w:rPr>
            </w:pPr>
            <w:r w:rsidRPr="00C4378A">
              <w:rPr>
                <w:rFonts w:eastAsia="Times New Roman" w:cs="Calibri"/>
                <w:color w:val="000000"/>
                <w:sz w:val="16"/>
                <w:szCs w:val="16"/>
              </w:rPr>
              <w:t>Բնածին հիպոթիրեոզի ֆենիլկետոնուրիայի, լսողության և տեսողության (անհասների ռետինոպաթիա)  խանգարումների վաղ հայտնաբերման նպատակով նորածնային սքրինինգի շրջանակներում լաբորատոր և գործիքային ախտորոշիչ հետազոտությունների իրականացում</w:t>
            </w:r>
          </w:p>
        </w:tc>
        <w:tc>
          <w:tcPr>
            <w:tcW w:w="2656" w:type="dxa"/>
            <w:tcBorders>
              <w:top w:val="nil"/>
              <w:left w:val="nil"/>
              <w:bottom w:val="single" w:sz="4" w:space="0" w:color="auto"/>
              <w:right w:val="single" w:sz="4" w:space="0" w:color="auto"/>
            </w:tcBorders>
            <w:shd w:val="clear" w:color="auto" w:fill="auto"/>
            <w:vAlign w:val="center"/>
            <w:hideMark/>
          </w:tcPr>
          <w:p w14:paraId="455690D9" w14:textId="77777777" w:rsidR="004E67D8" w:rsidRPr="00C4378A" w:rsidRDefault="004E67D8" w:rsidP="004E67D8">
            <w:pPr>
              <w:jc w:val="center"/>
              <w:rPr>
                <w:rFonts w:eastAsia="Times New Roman" w:cs="Calibri"/>
                <w:color w:val="000000"/>
                <w:sz w:val="16"/>
                <w:szCs w:val="16"/>
              </w:rPr>
            </w:pPr>
            <w:r w:rsidRPr="00C4378A">
              <w:rPr>
                <w:rFonts w:eastAsia="Times New Roman" w:cs="Calibri"/>
                <w:color w:val="000000"/>
                <w:sz w:val="16"/>
                <w:szCs w:val="16"/>
              </w:rPr>
              <w:t>-</w:t>
            </w:r>
          </w:p>
        </w:tc>
        <w:tc>
          <w:tcPr>
            <w:tcW w:w="3723" w:type="dxa"/>
            <w:tcBorders>
              <w:top w:val="nil"/>
              <w:left w:val="nil"/>
              <w:bottom w:val="single" w:sz="4" w:space="0" w:color="auto"/>
              <w:right w:val="single" w:sz="4" w:space="0" w:color="auto"/>
            </w:tcBorders>
            <w:shd w:val="clear" w:color="auto" w:fill="auto"/>
            <w:vAlign w:val="center"/>
            <w:hideMark/>
          </w:tcPr>
          <w:p w14:paraId="24FF9EDD" w14:textId="77777777" w:rsidR="004E67D8" w:rsidRPr="00C4378A" w:rsidRDefault="004E67D8" w:rsidP="004E67D8">
            <w:pPr>
              <w:jc w:val="center"/>
              <w:rPr>
                <w:rFonts w:eastAsia="Times New Roman" w:cs="Calibri"/>
                <w:color w:val="000000"/>
                <w:sz w:val="16"/>
                <w:szCs w:val="16"/>
              </w:rPr>
            </w:pPr>
            <w:r w:rsidRPr="00C4378A">
              <w:rPr>
                <w:rFonts w:eastAsia="Times New Roman" w:cs="Calibri"/>
                <w:color w:val="000000"/>
                <w:sz w:val="16"/>
                <w:szCs w:val="16"/>
              </w:rPr>
              <w:t>Կառավարության 08.04.2004թ. թիվ 318-Ն որոշում</w:t>
            </w:r>
          </w:p>
        </w:tc>
      </w:tr>
      <w:tr w:rsidR="004E67D8" w:rsidRPr="00C4378A" w14:paraId="7EE3944E" w14:textId="77777777" w:rsidTr="00C4378A">
        <w:trPr>
          <w:trHeight w:val="106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0D466FD" w14:textId="77777777" w:rsidR="004E67D8" w:rsidRPr="00C4378A" w:rsidRDefault="004E67D8" w:rsidP="004E67D8">
            <w:pPr>
              <w:rPr>
                <w:rFonts w:eastAsia="Times New Roman" w:cs="Calibri"/>
                <w:color w:val="000000"/>
                <w:sz w:val="16"/>
                <w:szCs w:val="16"/>
              </w:rPr>
            </w:pPr>
            <w:r w:rsidRPr="00C4378A">
              <w:rPr>
                <w:rFonts w:eastAsia="Times New Roman" w:cs="Calibri"/>
                <w:color w:val="000000"/>
                <w:sz w:val="16"/>
                <w:szCs w:val="16"/>
              </w:rPr>
              <w:t>1207</w:t>
            </w:r>
          </w:p>
        </w:tc>
        <w:tc>
          <w:tcPr>
            <w:tcW w:w="1180" w:type="dxa"/>
            <w:tcBorders>
              <w:top w:val="nil"/>
              <w:left w:val="nil"/>
              <w:bottom w:val="single" w:sz="4" w:space="0" w:color="auto"/>
              <w:right w:val="single" w:sz="4" w:space="0" w:color="auto"/>
            </w:tcBorders>
            <w:shd w:val="clear" w:color="auto" w:fill="auto"/>
            <w:vAlign w:val="center"/>
            <w:hideMark/>
          </w:tcPr>
          <w:p w14:paraId="1F7FEA54" w14:textId="77777777" w:rsidR="004E67D8" w:rsidRPr="00C4378A" w:rsidRDefault="004E67D8" w:rsidP="004E67D8">
            <w:pPr>
              <w:rPr>
                <w:rFonts w:eastAsia="Times New Roman" w:cs="Calibri"/>
                <w:color w:val="000000"/>
                <w:sz w:val="16"/>
                <w:szCs w:val="16"/>
              </w:rPr>
            </w:pPr>
            <w:r w:rsidRPr="00C4378A">
              <w:rPr>
                <w:rFonts w:eastAsia="Times New Roman" w:cs="Calibri"/>
                <w:color w:val="000000"/>
                <w:sz w:val="16"/>
                <w:szCs w:val="16"/>
              </w:rPr>
              <w:t>11004</w:t>
            </w:r>
          </w:p>
        </w:tc>
        <w:tc>
          <w:tcPr>
            <w:tcW w:w="2978" w:type="dxa"/>
            <w:tcBorders>
              <w:top w:val="nil"/>
              <w:left w:val="nil"/>
              <w:bottom w:val="single" w:sz="4" w:space="0" w:color="auto"/>
              <w:right w:val="single" w:sz="4" w:space="0" w:color="auto"/>
            </w:tcBorders>
            <w:shd w:val="clear" w:color="auto" w:fill="auto"/>
            <w:vAlign w:val="center"/>
            <w:hideMark/>
          </w:tcPr>
          <w:p w14:paraId="094D5A15" w14:textId="77777777" w:rsidR="004E67D8" w:rsidRPr="00C4378A" w:rsidRDefault="004E67D8" w:rsidP="004E67D8">
            <w:pPr>
              <w:rPr>
                <w:rFonts w:eastAsia="Times New Roman" w:cs="Calibri"/>
                <w:color w:val="000000"/>
                <w:sz w:val="16"/>
                <w:szCs w:val="16"/>
              </w:rPr>
            </w:pPr>
            <w:r w:rsidRPr="00C4378A">
              <w:rPr>
                <w:rFonts w:eastAsia="Times New Roman" w:cs="Calibri"/>
                <w:color w:val="000000"/>
                <w:sz w:val="16"/>
                <w:szCs w:val="16"/>
              </w:rPr>
              <w:t xml:space="preserve">Պետական հիմնարկների և կազմակերպությունների աշխատողների բժշկական օգնության և սպասարկման ծառայություններ </w:t>
            </w:r>
          </w:p>
        </w:tc>
        <w:tc>
          <w:tcPr>
            <w:tcW w:w="2552" w:type="dxa"/>
            <w:tcBorders>
              <w:top w:val="nil"/>
              <w:left w:val="nil"/>
              <w:bottom w:val="single" w:sz="4" w:space="0" w:color="auto"/>
              <w:right w:val="single" w:sz="4" w:space="0" w:color="auto"/>
            </w:tcBorders>
            <w:shd w:val="clear" w:color="auto" w:fill="auto"/>
            <w:vAlign w:val="center"/>
            <w:hideMark/>
          </w:tcPr>
          <w:p w14:paraId="778588A1" w14:textId="77777777" w:rsidR="004E67D8" w:rsidRPr="00C4378A" w:rsidRDefault="004E67D8" w:rsidP="004E67D8">
            <w:pPr>
              <w:rPr>
                <w:rFonts w:eastAsia="Times New Roman" w:cs="Calibri"/>
                <w:color w:val="000000"/>
                <w:sz w:val="16"/>
                <w:szCs w:val="16"/>
              </w:rPr>
            </w:pPr>
            <w:r w:rsidRPr="00C4378A">
              <w:rPr>
                <w:rFonts w:eastAsia="Times New Roman" w:cs="Calibri"/>
                <w:color w:val="000000"/>
                <w:sz w:val="16"/>
                <w:szCs w:val="16"/>
              </w:rPr>
              <w:t>Պետական հիմնարկների և կազմակերպությունների աշխատողների բժշկական օգնության և սպասարկման ծառայությունների իրականացում</w:t>
            </w:r>
          </w:p>
        </w:tc>
        <w:tc>
          <w:tcPr>
            <w:tcW w:w="2656" w:type="dxa"/>
            <w:tcBorders>
              <w:top w:val="nil"/>
              <w:left w:val="nil"/>
              <w:bottom w:val="single" w:sz="4" w:space="0" w:color="auto"/>
              <w:right w:val="single" w:sz="4" w:space="0" w:color="auto"/>
            </w:tcBorders>
            <w:shd w:val="clear" w:color="auto" w:fill="auto"/>
            <w:vAlign w:val="center"/>
            <w:hideMark/>
          </w:tcPr>
          <w:p w14:paraId="58D780BF" w14:textId="77777777" w:rsidR="004E67D8" w:rsidRPr="00C4378A" w:rsidRDefault="004E67D8" w:rsidP="004E67D8">
            <w:pPr>
              <w:jc w:val="center"/>
              <w:rPr>
                <w:rFonts w:eastAsia="Times New Roman" w:cs="Calibri"/>
                <w:color w:val="000000"/>
                <w:sz w:val="16"/>
                <w:szCs w:val="16"/>
              </w:rPr>
            </w:pPr>
            <w:r w:rsidRPr="00C4378A">
              <w:rPr>
                <w:rFonts w:eastAsia="Times New Roman" w:cs="Calibri"/>
                <w:color w:val="000000"/>
                <w:sz w:val="16"/>
                <w:szCs w:val="16"/>
              </w:rPr>
              <w:t>-</w:t>
            </w:r>
          </w:p>
        </w:tc>
        <w:tc>
          <w:tcPr>
            <w:tcW w:w="3723" w:type="dxa"/>
            <w:tcBorders>
              <w:top w:val="nil"/>
              <w:left w:val="nil"/>
              <w:bottom w:val="single" w:sz="4" w:space="0" w:color="auto"/>
              <w:right w:val="single" w:sz="4" w:space="0" w:color="auto"/>
            </w:tcBorders>
            <w:shd w:val="clear" w:color="auto" w:fill="auto"/>
            <w:vAlign w:val="center"/>
            <w:hideMark/>
          </w:tcPr>
          <w:p w14:paraId="5E730DC1" w14:textId="77777777" w:rsidR="004E67D8" w:rsidRPr="00C4378A" w:rsidRDefault="004E67D8" w:rsidP="004E67D8">
            <w:pPr>
              <w:jc w:val="center"/>
              <w:rPr>
                <w:rFonts w:eastAsia="Times New Roman" w:cs="Calibri"/>
                <w:color w:val="000000"/>
                <w:sz w:val="16"/>
                <w:szCs w:val="16"/>
              </w:rPr>
            </w:pPr>
            <w:r w:rsidRPr="00C4378A">
              <w:rPr>
                <w:rFonts w:eastAsia="Times New Roman" w:cs="Calibri"/>
                <w:color w:val="000000"/>
                <w:sz w:val="16"/>
                <w:szCs w:val="16"/>
              </w:rPr>
              <w:t>Կառավարության 08.04.2004թ. թիվ 318-Ն որոշում</w:t>
            </w:r>
          </w:p>
        </w:tc>
      </w:tr>
      <w:tr w:rsidR="004E67D8" w:rsidRPr="00C4378A" w14:paraId="67C78858" w14:textId="77777777" w:rsidTr="00C4378A">
        <w:trPr>
          <w:trHeight w:val="12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FF65352" w14:textId="77777777" w:rsidR="004E67D8" w:rsidRPr="00C4378A" w:rsidRDefault="004E67D8" w:rsidP="004E67D8">
            <w:pPr>
              <w:rPr>
                <w:rFonts w:eastAsia="Times New Roman" w:cs="Calibri"/>
                <w:color w:val="000000"/>
                <w:sz w:val="16"/>
                <w:szCs w:val="16"/>
              </w:rPr>
            </w:pPr>
            <w:r w:rsidRPr="00C4378A">
              <w:rPr>
                <w:rFonts w:eastAsia="Times New Roman" w:cs="Calibri"/>
                <w:color w:val="000000"/>
                <w:sz w:val="16"/>
                <w:szCs w:val="16"/>
              </w:rPr>
              <w:t>1207</w:t>
            </w:r>
          </w:p>
        </w:tc>
        <w:tc>
          <w:tcPr>
            <w:tcW w:w="1180" w:type="dxa"/>
            <w:tcBorders>
              <w:top w:val="nil"/>
              <w:left w:val="nil"/>
              <w:bottom w:val="single" w:sz="4" w:space="0" w:color="auto"/>
              <w:right w:val="single" w:sz="4" w:space="0" w:color="auto"/>
            </w:tcBorders>
            <w:shd w:val="clear" w:color="auto" w:fill="auto"/>
            <w:vAlign w:val="center"/>
            <w:hideMark/>
          </w:tcPr>
          <w:p w14:paraId="67E74262" w14:textId="77777777" w:rsidR="004E67D8" w:rsidRPr="00C4378A" w:rsidRDefault="004E67D8" w:rsidP="004E67D8">
            <w:pPr>
              <w:rPr>
                <w:rFonts w:eastAsia="Times New Roman" w:cs="Calibri"/>
                <w:color w:val="000000"/>
                <w:sz w:val="16"/>
                <w:szCs w:val="16"/>
              </w:rPr>
            </w:pPr>
            <w:r w:rsidRPr="00C4378A">
              <w:rPr>
                <w:rFonts w:eastAsia="Times New Roman" w:cs="Calibri"/>
                <w:color w:val="000000"/>
                <w:sz w:val="16"/>
                <w:szCs w:val="16"/>
              </w:rPr>
              <w:t>Նոր դասիչ</w:t>
            </w:r>
          </w:p>
        </w:tc>
        <w:tc>
          <w:tcPr>
            <w:tcW w:w="2978" w:type="dxa"/>
            <w:tcBorders>
              <w:top w:val="nil"/>
              <w:left w:val="nil"/>
              <w:bottom w:val="single" w:sz="4" w:space="0" w:color="auto"/>
              <w:right w:val="single" w:sz="4" w:space="0" w:color="auto"/>
            </w:tcBorders>
            <w:shd w:val="clear" w:color="auto" w:fill="auto"/>
            <w:vAlign w:val="center"/>
            <w:hideMark/>
          </w:tcPr>
          <w:p w14:paraId="2DEAA263" w14:textId="77777777" w:rsidR="004E67D8" w:rsidRPr="00C4378A" w:rsidRDefault="004E67D8" w:rsidP="004E67D8">
            <w:pPr>
              <w:rPr>
                <w:rFonts w:eastAsia="Times New Roman" w:cs="Calibri"/>
                <w:color w:val="000000"/>
                <w:sz w:val="16"/>
                <w:szCs w:val="16"/>
              </w:rPr>
            </w:pPr>
            <w:r w:rsidRPr="00C4378A">
              <w:rPr>
                <w:rFonts w:eastAsia="Times New Roman" w:cs="Calibri"/>
                <w:color w:val="000000"/>
                <w:sz w:val="16"/>
                <w:szCs w:val="16"/>
              </w:rPr>
              <w:t>Փոխպատվաստման ծառայության իրականացում</w:t>
            </w:r>
          </w:p>
        </w:tc>
        <w:tc>
          <w:tcPr>
            <w:tcW w:w="2552" w:type="dxa"/>
            <w:tcBorders>
              <w:top w:val="nil"/>
              <w:left w:val="nil"/>
              <w:bottom w:val="single" w:sz="4" w:space="0" w:color="auto"/>
              <w:right w:val="single" w:sz="4" w:space="0" w:color="auto"/>
            </w:tcBorders>
            <w:shd w:val="clear" w:color="auto" w:fill="auto"/>
            <w:vAlign w:val="center"/>
            <w:hideMark/>
          </w:tcPr>
          <w:p w14:paraId="1D648250" w14:textId="77777777" w:rsidR="004E67D8" w:rsidRPr="00C4378A" w:rsidRDefault="004E67D8" w:rsidP="004E67D8">
            <w:pPr>
              <w:rPr>
                <w:rFonts w:eastAsia="Times New Roman" w:cs="Calibri"/>
                <w:color w:val="000000"/>
                <w:sz w:val="16"/>
                <w:szCs w:val="16"/>
              </w:rPr>
            </w:pPr>
            <w:r w:rsidRPr="00C4378A">
              <w:rPr>
                <w:rFonts w:eastAsia="Times New Roman" w:cs="Calibri"/>
                <w:color w:val="000000"/>
                <w:sz w:val="16"/>
                <w:szCs w:val="16"/>
              </w:rPr>
              <w:t>Օրգանների և ոսկրածուծի փոխպատվաստման վիրահատությունների իրականացում</w:t>
            </w:r>
          </w:p>
        </w:tc>
        <w:tc>
          <w:tcPr>
            <w:tcW w:w="2656" w:type="dxa"/>
            <w:tcBorders>
              <w:top w:val="nil"/>
              <w:left w:val="nil"/>
              <w:bottom w:val="single" w:sz="4" w:space="0" w:color="auto"/>
              <w:right w:val="single" w:sz="4" w:space="0" w:color="auto"/>
            </w:tcBorders>
            <w:shd w:val="clear" w:color="auto" w:fill="auto"/>
            <w:vAlign w:val="center"/>
            <w:hideMark/>
          </w:tcPr>
          <w:p w14:paraId="33E80271" w14:textId="77777777" w:rsidR="004E67D8" w:rsidRPr="00C4378A" w:rsidRDefault="004E67D8" w:rsidP="004E67D8">
            <w:pPr>
              <w:jc w:val="center"/>
              <w:rPr>
                <w:rFonts w:eastAsia="Times New Roman" w:cs="Calibri"/>
                <w:color w:val="000000"/>
                <w:sz w:val="16"/>
                <w:szCs w:val="16"/>
              </w:rPr>
            </w:pPr>
            <w:r w:rsidRPr="00C4378A">
              <w:rPr>
                <w:rFonts w:eastAsia="Times New Roman" w:cs="Calibri"/>
                <w:color w:val="000000"/>
                <w:sz w:val="16"/>
                <w:szCs w:val="16"/>
              </w:rPr>
              <w:t>-</w:t>
            </w:r>
          </w:p>
        </w:tc>
        <w:tc>
          <w:tcPr>
            <w:tcW w:w="3723" w:type="dxa"/>
            <w:tcBorders>
              <w:top w:val="nil"/>
              <w:left w:val="nil"/>
              <w:bottom w:val="single" w:sz="4" w:space="0" w:color="auto"/>
              <w:right w:val="single" w:sz="4" w:space="0" w:color="auto"/>
            </w:tcBorders>
            <w:shd w:val="clear" w:color="auto" w:fill="auto"/>
            <w:vAlign w:val="center"/>
            <w:hideMark/>
          </w:tcPr>
          <w:p w14:paraId="66B2788C" w14:textId="77777777" w:rsidR="004E67D8" w:rsidRPr="00C4378A" w:rsidRDefault="004E67D8" w:rsidP="004E67D8">
            <w:pPr>
              <w:jc w:val="center"/>
              <w:rPr>
                <w:rFonts w:eastAsia="Times New Roman" w:cs="Calibri"/>
                <w:color w:val="000000"/>
                <w:sz w:val="16"/>
                <w:szCs w:val="16"/>
              </w:rPr>
            </w:pPr>
            <w:r w:rsidRPr="00C4378A">
              <w:rPr>
                <w:rFonts w:eastAsia="Times New Roman" w:cs="Calibri"/>
                <w:color w:val="000000"/>
                <w:sz w:val="16"/>
                <w:szCs w:val="16"/>
              </w:rPr>
              <w:t>Կառավարության 08.04.2004թ. թիվ 318-Ն որոշում</w:t>
            </w:r>
          </w:p>
        </w:tc>
      </w:tr>
    </w:tbl>
    <w:p w14:paraId="523201C7" w14:textId="637B15A5" w:rsidR="00C4378A" w:rsidRPr="00C4378A" w:rsidRDefault="00C4378A" w:rsidP="00AB4A4C">
      <w:pPr>
        <w:spacing w:line="360" w:lineRule="auto"/>
        <w:ind w:firstLine="567"/>
        <w:rPr>
          <w:rFonts w:eastAsia="MS Gothic"/>
          <w:b/>
          <w:bCs/>
          <w:noProof/>
          <w:color w:val="365F91"/>
          <w:lang w:eastAsia="ja-JP"/>
        </w:rPr>
      </w:pPr>
    </w:p>
    <w:p w14:paraId="03FA396E" w14:textId="3179E650" w:rsidR="00C4378A" w:rsidRDefault="00C4378A" w:rsidP="00AB4A4C">
      <w:pPr>
        <w:spacing w:line="360" w:lineRule="auto"/>
        <w:ind w:firstLine="567"/>
        <w:rPr>
          <w:rFonts w:eastAsia="MS Gothic"/>
          <w:b/>
          <w:bCs/>
          <w:noProof/>
          <w:color w:val="365F91"/>
          <w:lang w:val="hy-AM" w:eastAsia="ja-JP"/>
        </w:rPr>
      </w:pPr>
    </w:p>
    <w:p w14:paraId="6023D6EE" w14:textId="77777777" w:rsidR="00C4378A" w:rsidRDefault="00C4378A" w:rsidP="00AB4A4C">
      <w:pPr>
        <w:spacing w:line="360" w:lineRule="auto"/>
        <w:ind w:firstLine="567"/>
        <w:rPr>
          <w:rFonts w:eastAsia="MS Gothic"/>
          <w:b/>
          <w:bCs/>
          <w:noProof/>
          <w:color w:val="365F91"/>
          <w:lang w:val="hy-AM" w:eastAsia="ja-JP"/>
        </w:rPr>
        <w:sectPr w:rsidR="00C4378A" w:rsidSect="00C4378A">
          <w:pgSz w:w="15840" w:h="12240" w:orient="landscape"/>
          <w:pgMar w:top="567" w:right="142" w:bottom="1134" w:left="851" w:header="709" w:footer="709" w:gutter="0"/>
          <w:cols w:space="708"/>
          <w:docGrid w:linePitch="360"/>
        </w:sectPr>
      </w:pPr>
    </w:p>
    <w:p w14:paraId="288BF541" w14:textId="5A0AC4B4" w:rsidR="00C4378A" w:rsidRDefault="00C4378A" w:rsidP="00AB4A4C">
      <w:pPr>
        <w:spacing w:line="360" w:lineRule="auto"/>
        <w:ind w:firstLine="567"/>
        <w:rPr>
          <w:rFonts w:eastAsia="MS Gothic"/>
          <w:b/>
          <w:bCs/>
          <w:noProof/>
          <w:color w:val="365F91"/>
          <w:lang w:val="hy-AM" w:eastAsia="ja-JP"/>
        </w:rPr>
      </w:pPr>
    </w:p>
    <w:p w14:paraId="6A29256C" w14:textId="24BC4DEC" w:rsidR="003B5789" w:rsidRPr="00C4378A" w:rsidRDefault="003B5789" w:rsidP="00AB4A4C">
      <w:pPr>
        <w:spacing w:line="360" w:lineRule="auto"/>
        <w:ind w:firstLine="567"/>
        <w:rPr>
          <w:rFonts w:eastAsia="MS Gothic"/>
          <w:b/>
          <w:bCs/>
          <w:noProof/>
          <w:color w:val="365F91"/>
          <w:lang w:val="hy-AM" w:eastAsia="ja-JP"/>
        </w:rPr>
      </w:pPr>
      <w:r>
        <w:rPr>
          <w:rFonts w:eastAsia="MS Gothic"/>
          <w:b/>
          <w:bCs/>
          <w:noProof/>
          <w:color w:val="365F91"/>
          <w:lang w:val="hy-AM" w:eastAsia="ja-JP"/>
        </w:rPr>
        <w:t xml:space="preserve">4.2 </w:t>
      </w:r>
      <w:r w:rsidRPr="00FC7241">
        <w:rPr>
          <w:rFonts w:eastAsia="MS Gothic"/>
          <w:b/>
          <w:bCs/>
          <w:noProof/>
          <w:color w:val="365F91"/>
          <w:lang w:val="hy-AM" w:eastAsia="ja-JP"/>
        </w:rPr>
        <w:t xml:space="preserve">ԳՈՅՈՒԹՅՈՒՆ ՈՒՆԵՑՈՂ ԾԱԽՍԱՅԻՆ </w:t>
      </w:r>
      <w:r>
        <w:rPr>
          <w:rFonts w:eastAsia="MS Gothic"/>
          <w:b/>
          <w:bCs/>
          <w:noProof/>
          <w:color w:val="365F91"/>
          <w:lang w:val="hy-AM" w:eastAsia="ja-JP"/>
        </w:rPr>
        <w:t>ՊԱՐՏԱՎՈՐՈՒԹՅՈՒՆՆԵՐ</w:t>
      </w:r>
    </w:p>
    <w:p w14:paraId="23BAB632" w14:textId="484441B0" w:rsidR="000B1BAB" w:rsidRPr="00FC7241" w:rsidRDefault="000B1BAB" w:rsidP="00AB4A4C">
      <w:pPr>
        <w:spacing w:line="360" w:lineRule="auto"/>
        <w:ind w:firstLine="567"/>
        <w:jc w:val="both"/>
        <w:rPr>
          <w:b/>
          <w:lang w:val="hy-AM"/>
        </w:rPr>
      </w:pPr>
      <w:r w:rsidRPr="00FC7241">
        <w:rPr>
          <w:b/>
          <w:lang w:val="hy-AM"/>
        </w:rPr>
        <w:t>Առողջության առաջնային պահպանում</w:t>
      </w:r>
    </w:p>
    <w:p w14:paraId="41A5AB3C" w14:textId="3BD65D4C" w:rsidR="001A567C" w:rsidRDefault="000B1BAB" w:rsidP="00097EC8">
      <w:pPr>
        <w:spacing w:line="360" w:lineRule="auto"/>
        <w:ind w:firstLine="567"/>
        <w:jc w:val="both"/>
        <w:rPr>
          <w:lang w:val="hy-AM"/>
        </w:rPr>
      </w:pPr>
      <w:r w:rsidRPr="00FC7241">
        <w:rPr>
          <w:lang w:val="hy-AM"/>
        </w:rPr>
        <w:t>1099 «Առողջության առաջնային պահպանման» ծրագրի զարգացման առաջ</w:t>
      </w:r>
      <w:r w:rsidRPr="00FC7241">
        <w:rPr>
          <w:lang w:val="hy-AM"/>
        </w:rPr>
        <w:softHyphen/>
        <w:t>նա</w:t>
      </w:r>
      <w:r w:rsidRPr="00FC7241">
        <w:rPr>
          <w:lang w:val="hy-AM"/>
        </w:rPr>
        <w:softHyphen/>
        <w:t>հեր</w:t>
      </w:r>
      <w:r w:rsidRPr="00FC7241">
        <w:rPr>
          <w:lang w:val="hy-AM"/>
        </w:rPr>
        <w:softHyphen/>
        <w:t>թու</w:t>
      </w:r>
      <w:r w:rsidRPr="00FC7241">
        <w:rPr>
          <w:lang w:val="hy-AM"/>
        </w:rPr>
        <w:softHyphen/>
      </w:r>
      <w:r w:rsidRPr="00FC7241">
        <w:rPr>
          <w:lang w:val="hy-AM"/>
        </w:rPr>
        <w:softHyphen/>
        <w:t>թյու</w:t>
      </w:r>
      <w:r w:rsidRPr="00FC7241">
        <w:rPr>
          <w:lang w:val="hy-AM"/>
        </w:rPr>
        <w:softHyphen/>
        <w:t>նը հաշվի առնելով` վերջին 3 տարիների ընթացքում ծրագրին ուղղվող միջոցները զգա</w:t>
      </w:r>
      <w:r w:rsidRPr="00FC7241">
        <w:rPr>
          <w:lang w:val="hy-AM"/>
        </w:rPr>
        <w:softHyphen/>
      </w:r>
      <w:r w:rsidRPr="00FC7241">
        <w:rPr>
          <w:lang w:val="hy-AM"/>
        </w:rPr>
        <w:softHyphen/>
        <w:t xml:space="preserve">լի </w:t>
      </w:r>
      <w:r w:rsidR="00305DCA">
        <w:rPr>
          <w:lang w:val="hy-AM"/>
        </w:rPr>
        <w:t>ավե</w:t>
      </w:r>
      <w:r w:rsidR="007F2C1E" w:rsidRPr="007F2C1E">
        <w:rPr>
          <w:lang w:val="hy-AM"/>
        </w:rPr>
        <w:softHyphen/>
      </w:r>
      <w:r w:rsidR="00305DCA">
        <w:rPr>
          <w:lang w:val="hy-AM"/>
        </w:rPr>
        <w:t>լաց</w:t>
      </w:r>
      <w:r w:rsidR="007F2C1E">
        <w:rPr>
          <w:lang w:val="hy-AM"/>
        </w:rPr>
        <w:softHyphen/>
      </w:r>
      <w:r w:rsidR="00796C43">
        <w:rPr>
          <w:lang w:val="hy-AM"/>
        </w:rPr>
        <w:t>վ</w:t>
      </w:r>
      <w:r w:rsidR="00305DCA">
        <w:rPr>
          <w:lang w:val="hy-AM"/>
        </w:rPr>
        <w:t>ել են</w:t>
      </w:r>
      <w:r w:rsidR="00C65E29">
        <w:rPr>
          <w:lang w:val="hy-AM"/>
        </w:rPr>
        <w:t>: 2017</w:t>
      </w:r>
      <w:r w:rsidRPr="00FC7241">
        <w:rPr>
          <w:lang w:val="hy-AM"/>
        </w:rPr>
        <w:t>թ</w:t>
      </w:r>
      <w:r w:rsidR="00C65E29">
        <w:rPr>
          <w:lang w:val="hy-AM"/>
        </w:rPr>
        <w:t>.-</w:t>
      </w:r>
      <w:r w:rsidRPr="00FC7241">
        <w:rPr>
          <w:lang w:val="hy-AM"/>
        </w:rPr>
        <w:t>ին առողջության առաջնային պահ</w:t>
      </w:r>
      <w:r w:rsidRPr="00FC7241">
        <w:rPr>
          <w:lang w:val="hy-AM"/>
        </w:rPr>
        <w:softHyphen/>
        <w:t>պան</w:t>
      </w:r>
      <w:r w:rsidRPr="00FC7241">
        <w:rPr>
          <w:lang w:val="hy-AM"/>
        </w:rPr>
        <w:softHyphen/>
        <w:t>ման ծախսերը կազմել են 10.5 մլրդ դրամ, 2018</w:t>
      </w:r>
      <w:r w:rsidR="00E544F4">
        <w:rPr>
          <w:lang w:val="hy-AM"/>
        </w:rPr>
        <w:t>թ.-ին</w:t>
      </w:r>
      <w:r w:rsidRPr="00FC7241">
        <w:rPr>
          <w:lang w:val="hy-AM"/>
        </w:rPr>
        <w:t>` 19.</w:t>
      </w:r>
      <w:r w:rsidR="00922712" w:rsidRPr="00C434BA">
        <w:rPr>
          <w:lang w:val="hy-AM"/>
        </w:rPr>
        <w:t>7</w:t>
      </w:r>
      <w:r w:rsidRPr="00FC7241">
        <w:rPr>
          <w:lang w:val="hy-AM"/>
        </w:rPr>
        <w:t xml:space="preserve"> մլրդ դրամ, իսկ</w:t>
      </w:r>
      <w:r w:rsidR="005608ED">
        <w:rPr>
          <w:lang w:val="hy-AM"/>
        </w:rPr>
        <w:t xml:space="preserve"> արդեն</w:t>
      </w:r>
      <w:r w:rsidR="00C65E29">
        <w:rPr>
          <w:lang w:val="hy-AM"/>
        </w:rPr>
        <w:t xml:space="preserve"> 2019</w:t>
      </w:r>
      <w:r w:rsidRPr="00FC7241">
        <w:rPr>
          <w:lang w:val="hy-AM"/>
        </w:rPr>
        <w:t>թ</w:t>
      </w:r>
      <w:r w:rsidR="00C65E29">
        <w:rPr>
          <w:lang w:val="hy-AM"/>
        </w:rPr>
        <w:t>.-</w:t>
      </w:r>
      <w:r w:rsidRPr="00FC7241">
        <w:rPr>
          <w:lang w:val="hy-AM"/>
        </w:rPr>
        <w:t>ին` 25.</w:t>
      </w:r>
      <w:r w:rsidR="00922712" w:rsidRPr="00C434BA">
        <w:rPr>
          <w:lang w:val="hy-AM"/>
        </w:rPr>
        <w:t>8</w:t>
      </w:r>
      <w:r w:rsidRPr="00FC7241">
        <w:rPr>
          <w:lang w:val="hy-AM"/>
        </w:rPr>
        <w:t xml:space="preserve"> մլրդ դրամ: </w:t>
      </w:r>
      <w:r w:rsidR="001A567C" w:rsidRPr="00C434BA">
        <w:rPr>
          <w:lang w:val="hy-AM"/>
        </w:rPr>
        <w:t>2020 թ.</w:t>
      </w:r>
      <w:r w:rsidR="00922712" w:rsidRPr="00C434BA">
        <w:rPr>
          <w:lang w:val="hy-AM"/>
        </w:rPr>
        <w:t>-ին</w:t>
      </w:r>
      <w:r w:rsidR="001A567C" w:rsidRPr="00FC7241">
        <w:rPr>
          <w:lang w:val="hy-AM"/>
        </w:rPr>
        <w:t xml:space="preserve"> «Առող</w:t>
      </w:r>
      <w:r w:rsidR="00F55B6E">
        <w:rPr>
          <w:lang w:val="hy-AM"/>
        </w:rPr>
        <w:softHyphen/>
      </w:r>
      <w:r w:rsidR="001A567C" w:rsidRPr="00FC7241">
        <w:rPr>
          <w:lang w:val="hy-AM"/>
        </w:rPr>
        <w:t>ջու</w:t>
      </w:r>
      <w:r w:rsidR="00F55B6E">
        <w:rPr>
          <w:lang w:val="hy-AM"/>
        </w:rPr>
        <w:softHyphen/>
      </w:r>
      <w:r w:rsidR="001A567C" w:rsidRPr="00FC7241">
        <w:rPr>
          <w:lang w:val="hy-AM"/>
        </w:rPr>
        <w:t>թյան առաջնային պահպանման» ծրագրի</w:t>
      </w:r>
      <w:r w:rsidR="001A567C" w:rsidRPr="00C434BA">
        <w:rPr>
          <w:lang w:val="hy-AM"/>
        </w:rPr>
        <w:t xml:space="preserve"> գծով ծախսը նախատեսվում է 26</w:t>
      </w:r>
      <w:r w:rsidR="00D76C91" w:rsidRPr="00D76C91">
        <w:rPr>
          <w:lang w:val="hy-AM"/>
        </w:rPr>
        <w:t>.</w:t>
      </w:r>
      <w:r w:rsidR="001A567C" w:rsidRPr="00C434BA">
        <w:rPr>
          <w:lang w:val="hy-AM"/>
        </w:rPr>
        <w:t xml:space="preserve">9 մլրդ դրամ՝ 2019թ. </w:t>
      </w:r>
      <w:r w:rsidR="00922712" w:rsidRPr="00C434BA">
        <w:rPr>
          <w:lang w:val="hy-AM"/>
        </w:rPr>
        <w:t>հ</w:t>
      </w:r>
      <w:r w:rsidR="001A567C" w:rsidRPr="00C434BA">
        <w:rPr>
          <w:lang w:val="hy-AM"/>
        </w:rPr>
        <w:t>ա</w:t>
      </w:r>
      <w:r w:rsidR="00F55B6E">
        <w:rPr>
          <w:lang w:val="hy-AM"/>
        </w:rPr>
        <w:softHyphen/>
      </w:r>
      <w:r w:rsidR="001A567C" w:rsidRPr="00C434BA">
        <w:rPr>
          <w:lang w:val="hy-AM"/>
        </w:rPr>
        <w:t>մե</w:t>
      </w:r>
      <w:r w:rsidR="00F55B6E">
        <w:rPr>
          <w:lang w:val="hy-AM"/>
        </w:rPr>
        <w:softHyphen/>
      </w:r>
      <w:r w:rsidR="001A567C" w:rsidRPr="00C434BA">
        <w:rPr>
          <w:lang w:val="hy-AM"/>
        </w:rPr>
        <w:t xml:space="preserve">մատ ավելանալով </w:t>
      </w:r>
      <w:r w:rsidR="00922712" w:rsidRPr="00C434BA">
        <w:rPr>
          <w:lang w:val="hy-AM"/>
        </w:rPr>
        <w:t>շուրջ 1,1 մլրդ դրամով, որից նոր նախաձեռնությունների իրա</w:t>
      </w:r>
      <w:r w:rsidR="00F55B6E">
        <w:rPr>
          <w:lang w:val="hy-AM"/>
        </w:rPr>
        <w:softHyphen/>
      </w:r>
      <w:r w:rsidR="00922712" w:rsidRPr="00C434BA">
        <w:rPr>
          <w:lang w:val="hy-AM"/>
        </w:rPr>
        <w:t>կա</w:t>
      </w:r>
      <w:r w:rsidR="00F55B6E">
        <w:rPr>
          <w:lang w:val="hy-AM"/>
        </w:rPr>
        <w:softHyphen/>
      </w:r>
      <w:r w:rsidR="00922712" w:rsidRPr="00C434BA">
        <w:rPr>
          <w:lang w:val="hy-AM"/>
        </w:rPr>
        <w:t>նաց</w:t>
      </w:r>
      <w:r w:rsidR="00F55B6E">
        <w:rPr>
          <w:lang w:val="hy-AM"/>
        </w:rPr>
        <w:softHyphen/>
      </w:r>
      <w:r w:rsidR="00922712" w:rsidRPr="00C434BA">
        <w:rPr>
          <w:lang w:val="hy-AM"/>
        </w:rPr>
        <w:t>մանը</w:t>
      </w:r>
      <w:r w:rsidR="001A567C" w:rsidRPr="00C434BA">
        <w:rPr>
          <w:lang w:val="hy-AM"/>
        </w:rPr>
        <w:t xml:space="preserve"> </w:t>
      </w:r>
      <w:r w:rsidR="00922712" w:rsidRPr="00C434BA">
        <w:rPr>
          <w:lang w:val="hy-AM"/>
        </w:rPr>
        <w:t xml:space="preserve">ուղղվելու է </w:t>
      </w:r>
      <w:r w:rsidR="001A567C" w:rsidRPr="00C434BA">
        <w:rPr>
          <w:lang w:val="hy-AM"/>
        </w:rPr>
        <w:t>221</w:t>
      </w:r>
      <w:r w:rsidR="00D76C91" w:rsidRPr="00E219AD">
        <w:rPr>
          <w:lang w:val="hy-AM"/>
        </w:rPr>
        <w:t>.</w:t>
      </w:r>
      <w:r w:rsidR="001A567C" w:rsidRPr="00C434BA">
        <w:rPr>
          <w:lang w:val="hy-AM"/>
        </w:rPr>
        <w:t>1 մլն դրամը</w:t>
      </w:r>
      <w:r w:rsidR="00922712" w:rsidRPr="00C434BA">
        <w:rPr>
          <w:lang w:val="hy-AM"/>
        </w:rPr>
        <w:t>:</w:t>
      </w:r>
      <w:r w:rsidR="00097EC8" w:rsidRPr="00C434BA">
        <w:rPr>
          <w:lang w:val="hy-AM"/>
        </w:rPr>
        <w:t xml:space="preserve"> </w:t>
      </w:r>
      <w:r w:rsidRPr="00FC7241">
        <w:rPr>
          <w:lang w:val="hy-AM"/>
        </w:rPr>
        <w:t>Մեկ բնակչի տարեկան միջին հաճախման ցուցանիշը 2018թ</w:t>
      </w:r>
      <w:r w:rsidR="00C65E29">
        <w:rPr>
          <w:lang w:val="hy-AM"/>
        </w:rPr>
        <w:t>.-</w:t>
      </w:r>
      <w:r w:rsidRPr="00FC7241">
        <w:rPr>
          <w:lang w:val="hy-AM"/>
        </w:rPr>
        <w:t>ին կազմել է շուրջ 4.0, մինչդեռ 2006թ</w:t>
      </w:r>
      <w:r w:rsidR="00C65E29">
        <w:rPr>
          <w:lang w:val="hy-AM"/>
        </w:rPr>
        <w:t>.-ի</w:t>
      </w:r>
      <w:r w:rsidRPr="00FC7241">
        <w:rPr>
          <w:lang w:val="hy-AM"/>
        </w:rPr>
        <w:t>ն նույն ցուցանիշը կազմել է 2.8: Հա</w:t>
      </w:r>
      <w:r w:rsidRPr="00FC7241">
        <w:rPr>
          <w:lang w:val="hy-AM"/>
        </w:rPr>
        <w:softHyphen/>
        <w:t>մե</w:t>
      </w:r>
      <w:r w:rsidRPr="00FC7241">
        <w:rPr>
          <w:lang w:val="hy-AM"/>
        </w:rPr>
        <w:softHyphen/>
        <w:t>մատության հա</w:t>
      </w:r>
      <w:r w:rsidR="00F55B6E">
        <w:rPr>
          <w:lang w:val="hy-AM"/>
        </w:rPr>
        <w:softHyphen/>
      </w:r>
      <w:r w:rsidRPr="00FC7241">
        <w:rPr>
          <w:lang w:val="hy-AM"/>
        </w:rPr>
        <w:t>մար հարկ է նշել, որ վերոնշյալ ցուցանիշը 1980-1985</w:t>
      </w:r>
      <w:r w:rsidR="002F617C">
        <w:rPr>
          <w:lang w:val="hy-AM"/>
        </w:rPr>
        <w:t>թթ.-</w:t>
      </w:r>
      <w:r w:rsidRPr="00FC7241">
        <w:rPr>
          <w:lang w:val="hy-AM"/>
        </w:rPr>
        <w:t xml:space="preserve">ին </w:t>
      </w:r>
      <w:r w:rsidR="002F617C">
        <w:rPr>
          <w:lang w:val="hy-AM"/>
        </w:rPr>
        <w:t>եղե</w:t>
      </w:r>
      <w:r w:rsidRPr="00FC7241">
        <w:rPr>
          <w:lang w:val="hy-AM"/>
        </w:rPr>
        <w:t>լ է 9-10.5: Հաճախումների ավե</w:t>
      </w:r>
      <w:r w:rsidR="00F55B6E">
        <w:rPr>
          <w:lang w:val="hy-AM"/>
        </w:rPr>
        <w:softHyphen/>
      </w:r>
      <w:r w:rsidRPr="00FC7241">
        <w:rPr>
          <w:lang w:val="hy-AM"/>
        </w:rPr>
        <w:t>լաց</w:t>
      </w:r>
      <w:r w:rsidR="00F55B6E">
        <w:rPr>
          <w:lang w:val="hy-AM"/>
        </w:rPr>
        <w:softHyphen/>
      </w:r>
      <w:r w:rsidRPr="00FC7241">
        <w:rPr>
          <w:lang w:val="hy-AM"/>
        </w:rPr>
        <w:t xml:space="preserve">ման միտումը </w:t>
      </w:r>
      <w:r w:rsidR="004029E4">
        <w:rPr>
          <w:lang w:val="hy-AM"/>
        </w:rPr>
        <w:t>կարելի է համարել</w:t>
      </w:r>
      <w:r w:rsidRPr="00FC7241">
        <w:rPr>
          <w:lang w:val="hy-AM"/>
        </w:rPr>
        <w:t xml:space="preserve"> բնակչության հա</w:t>
      </w:r>
      <w:r w:rsidRPr="00FC7241">
        <w:rPr>
          <w:lang w:val="hy-AM"/>
        </w:rPr>
        <w:softHyphen/>
        <w:t>մար բժշկա</w:t>
      </w:r>
      <w:r w:rsidR="006E5792">
        <w:rPr>
          <w:lang w:val="hy-AM"/>
        </w:rPr>
        <w:softHyphen/>
      </w:r>
      <w:r w:rsidRPr="00FC7241">
        <w:rPr>
          <w:lang w:val="hy-AM"/>
        </w:rPr>
        <w:t>կան օգնության և սպա</w:t>
      </w:r>
      <w:r w:rsidR="00F55B6E">
        <w:rPr>
          <w:lang w:val="hy-AM"/>
        </w:rPr>
        <w:softHyphen/>
      </w:r>
      <w:r w:rsidRPr="00FC7241">
        <w:rPr>
          <w:lang w:val="hy-AM"/>
        </w:rPr>
        <w:t>սարկ</w:t>
      </w:r>
      <w:r w:rsidR="00F55B6E">
        <w:rPr>
          <w:lang w:val="hy-AM"/>
        </w:rPr>
        <w:softHyphen/>
      </w:r>
      <w:r w:rsidRPr="00FC7241">
        <w:rPr>
          <w:lang w:val="hy-AM"/>
        </w:rPr>
        <w:t>ման մատչելիության աստիճանական բարձ</w:t>
      </w:r>
      <w:r w:rsidRPr="00FC7241">
        <w:rPr>
          <w:lang w:val="hy-AM"/>
        </w:rPr>
        <w:softHyphen/>
        <w:t>րաց</w:t>
      </w:r>
      <w:r w:rsidRPr="00FC7241">
        <w:rPr>
          <w:lang w:val="hy-AM"/>
        </w:rPr>
        <w:softHyphen/>
        <w:t>ման</w:t>
      </w:r>
      <w:r w:rsidR="004029E4">
        <w:rPr>
          <w:lang w:val="hy-AM"/>
        </w:rPr>
        <w:t xml:space="preserve"> վկա</w:t>
      </w:r>
      <w:r w:rsidR="00D24D71" w:rsidRPr="00D24D71">
        <w:rPr>
          <w:lang w:val="hy-AM"/>
        </w:rPr>
        <w:softHyphen/>
      </w:r>
      <w:r w:rsidR="004029E4">
        <w:rPr>
          <w:lang w:val="hy-AM"/>
        </w:rPr>
        <w:t>յու</w:t>
      </w:r>
      <w:r w:rsidR="00D24D71">
        <w:rPr>
          <w:lang w:val="hy-AM"/>
        </w:rPr>
        <w:softHyphen/>
      </w:r>
      <w:r w:rsidR="004029E4">
        <w:rPr>
          <w:lang w:val="hy-AM"/>
        </w:rPr>
        <w:t>թյուն</w:t>
      </w:r>
      <w:r w:rsidR="001A567C">
        <w:rPr>
          <w:lang w:val="hy-AM"/>
        </w:rPr>
        <w:t>:</w:t>
      </w:r>
    </w:p>
    <w:p w14:paraId="4CEC5675" w14:textId="018A1316" w:rsidR="000B1BAB" w:rsidRPr="00FC7241" w:rsidRDefault="001A567C" w:rsidP="00AB4A4C">
      <w:pPr>
        <w:spacing w:line="360" w:lineRule="auto"/>
        <w:ind w:firstLine="567"/>
        <w:jc w:val="both"/>
        <w:rPr>
          <w:lang w:val="hy-AM"/>
        </w:rPr>
      </w:pPr>
      <w:r w:rsidRPr="00FC7241">
        <w:rPr>
          <w:lang w:val="hy-AM"/>
        </w:rPr>
        <w:t xml:space="preserve"> </w:t>
      </w:r>
      <w:r w:rsidR="000B1BAB" w:rsidRPr="00FC7241">
        <w:rPr>
          <w:lang w:val="hy-AM"/>
        </w:rPr>
        <w:t>«Առող</w:t>
      </w:r>
      <w:r w:rsidR="006E5792">
        <w:rPr>
          <w:lang w:val="hy-AM"/>
        </w:rPr>
        <w:softHyphen/>
      </w:r>
      <w:r w:rsidR="000B1BAB" w:rsidRPr="00FC7241">
        <w:rPr>
          <w:lang w:val="hy-AM"/>
        </w:rPr>
        <w:t>ջու</w:t>
      </w:r>
      <w:r w:rsidR="006E5792">
        <w:rPr>
          <w:lang w:val="hy-AM"/>
        </w:rPr>
        <w:softHyphen/>
      </w:r>
      <w:r w:rsidR="000B1BAB" w:rsidRPr="00FC7241">
        <w:rPr>
          <w:lang w:val="hy-AM"/>
        </w:rPr>
        <w:t>թյան առաջնային պահպանման» ծրագրի շրջանակներում նախատեսվում է իրա</w:t>
      </w:r>
      <w:r w:rsidR="00333DA8">
        <w:rPr>
          <w:lang w:val="hy-AM"/>
        </w:rPr>
        <w:softHyphen/>
      </w:r>
      <w:r w:rsidR="000B1BAB" w:rsidRPr="00FC7241">
        <w:rPr>
          <w:lang w:val="hy-AM"/>
        </w:rPr>
        <w:t>կա</w:t>
      </w:r>
      <w:r w:rsidR="00333DA8">
        <w:rPr>
          <w:lang w:val="hy-AM"/>
        </w:rPr>
        <w:softHyphen/>
      </w:r>
      <w:r w:rsidR="00D80622">
        <w:rPr>
          <w:lang w:val="hy-AM"/>
        </w:rPr>
        <w:softHyphen/>
      </w:r>
      <w:r w:rsidR="000B1BAB" w:rsidRPr="00FC7241">
        <w:rPr>
          <w:lang w:val="hy-AM"/>
        </w:rPr>
        <w:t>նացնել չորս միջոցառում: Այսպես.</w:t>
      </w:r>
    </w:p>
    <w:p w14:paraId="67979F7B" w14:textId="2B3339C2" w:rsidR="004C78E1" w:rsidRPr="002263DA" w:rsidRDefault="000B1BAB" w:rsidP="004C78E1">
      <w:pPr>
        <w:tabs>
          <w:tab w:val="left" w:pos="-1560"/>
          <w:tab w:val="left" w:pos="180"/>
          <w:tab w:val="left" w:pos="851"/>
          <w:tab w:val="left" w:pos="9540"/>
        </w:tabs>
        <w:spacing w:line="360" w:lineRule="auto"/>
        <w:ind w:firstLine="540"/>
        <w:jc w:val="both"/>
        <w:rPr>
          <w:rFonts w:eastAsia="Times New Roman" w:cs="Sylfaen"/>
          <w:lang w:val="hy-AM"/>
        </w:rPr>
      </w:pPr>
      <w:r w:rsidRPr="00FC7241">
        <w:rPr>
          <w:b/>
          <w:lang w:val="hy-AM"/>
        </w:rPr>
        <w:t>11001 «Ամբուլատոր-պոլիկլինիկական բժշկական օգնության ծառայություններ»</w:t>
      </w:r>
      <w:r w:rsidR="004C78E1" w:rsidRPr="004C78E1">
        <w:rPr>
          <w:rFonts w:eastAsia="Times New Roman" w:cs="Sylfaen"/>
          <w:lang w:val="hy-AM"/>
        </w:rPr>
        <w:t xml:space="preserve"> </w:t>
      </w:r>
      <w:r w:rsidR="004C78E1" w:rsidRPr="002263DA">
        <w:rPr>
          <w:rFonts w:eastAsia="Times New Roman" w:cs="Sylfaen"/>
          <w:lang w:val="hy-AM"/>
        </w:rPr>
        <w:t>մի</w:t>
      </w:r>
      <w:r w:rsidR="0010531B">
        <w:rPr>
          <w:rFonts w:eastAsia="Times New Roman" w:cs="Sylfaen"/>
          <w:lang w:val="hy-AM"/>
        </w:rPr>
        <w:softHyphen/>
      </w:r>
      <w:r w:rsidR="004C78E1" w:rsidRPr="002263DA">
        <w:rPr>
          <w:rFonts w:eastAsia="Times New Roman" w:cs="Sylfaen"/>
          <w:lang w:val="hy-AM"/>
        </w:rPr>
        <w:t>ջո</w:t>
      </w:r>
      <w:r w:rsidR="0010531B">
        <w:rPr>
          <w:rFonts w:eastAsia="Times New Roman" w:cs="Sylfaen"/>
          <w:lang w:val="hy-AM"/>
        </w:rPr>
        <w:softHyphen/>
      </w:r>
      <w:r w:rsidR="004C78E1" w:rsidRPr="002263DA">
        <w:rPr>
          <w:rFonts w:eastAsia="Times New Roman" w:cs="Sylfaen"/>
          <w:lang w:val="hy-AM"/>
        </w:rPr>
        <w:t>ցա</w:t>
      </w:r>
      <w:r w:rsidR="0010531B">
        <w:rPr>
          <w:rFonts w:eastAsia="Times New Roman" w:cs="Sylfaen"/>
          <w:lang w:val="hy-AM"/>
        </w:rPr>
        <w:softHyphen/>
      </w:r>
      <w:r w:rsidR="004C78E1" w:rsidRPr="002263DA">
        <w:rPr>
          <w:rFonts w:eastAsia="Times New Roman" w:cs="Sylfaen"/>
          <w:lang w:val="hy-AM"/>
        </w:rPr>
        <w:t>ռումը</w:t>
      </w:r>
      <w:r w:rsidRPr="00FC7241">
        <w:rPr>
          <w:lang w:val="hy-AM"/>
        </w:rPr>
        <w:t xml:space="preserve"> </w:t>
      </w:r>
      <w:r w:rsidR="004C78E1" w:rsidRPr="002263DA">
        <w:rPr>
          <w:rFonts w:eastAsia="Times New Roman" w:cs="Sylfaen"/>
          <w:lang w:val="hy-AM"/>
        </w:rPr>
        <w:t>նե</w:t>
      </w:r>
      <w:r w:rsidR="004C78E1">
        <w:rPr>
          <w:rFonts w:eastAsia="Times New Roman" w:cs="Sylfaen"/>
          <w:lang w:val="hy-AM"/>
        </w:rPr>
        <w:softHyphen/>
      </w:r>
      <w:r w:rsidR="004C78E1" w:rsidRPr="002263DA">
        <w:rPr>
          <w:rFonts w:eastAsia="Times New Roman" w:cs="Sylfaen"/>
          <w:lang w:val="hy-AM"/>
        </w:rPr>
        <w:t>րառում է ընտանեկան բժշկի և տեղամասային թերապևտի (մանկաբույժի) կող</w:t>
      </w:r>
      <w:r w:rsidR="0010531B">
        <w:rPr>
          <w:rFonts w:eastAsia="Times New Roman" w:cs="Sylfaen"/>
          <w:lang w:val="hy-AM"/>
        </w:rPr>
        <w:softHyphen/>
      </w:r>
      <w:r w:rsidR="004C78E1" w:rsidRPr="002263DA">
        <w:rPr>
          <w:rFonts w:eastAsia="Times New Roman" w:cs="Sylfaen"/>
          <w:lang w:val="hy-AM"/>
        </w:rPr>
        <w:t>մից բնա</w:t>
      </w:r>
      <w:r w:rsidR="0010531B">
        <w:rPr>
          <w:rFonts w:eastAsia="Times New Roman" w:cs="Sylfaen"/>
          <w:lang w:val="hy-AM"/>
        </w:rPr>
        <w:softHyphen/>
      </w:r>
      <w:r w:rsidR="004C78E1" w:rsidRPr="002263DA">
        <w:rPr>
          <w:rFonts w:eastAsia="Times New Roman" w:cs="Sylfaen"/>
          <w:lang w:val="hy-AM"/>
        </w:rPr>
        <w:t>կչու</w:t>
      </w:r>
      <w:r w:rsidR="004C78E1" w:rsidRPr="002263DA">
        <w:rPr>
          <w:rFonts w:eastAsia="Times New Roman" w:cs="Sylfaen"/>
          <w:lang w:val="hy-AM"/>
        </w:rPr>
        <w:softHyphen/>
        <w:t>թյան առողջության առաջնային պահպանման, անհրաժեշ</w:t>
      </w:r>
      <w:r w:rsidR="004C78E1" w:rsidRPr="002263DA">
        <w:rPr>
          <w:rFonts w:eastAsia="Times New Roman" w:cs="Sylfaen"/>
          <w:lang w:val="hy-AM"/>
        </w:rPr>
        <w:softHyphen/>
        <w:t>տու</w:t>
      </w:r>
      <w:r w:rsidR="004C78E1" w:rsidRPr="002263DA">
        <w:rPr>
          <w:rFonts w:eastAsia="Times New Roman" w:cs="Sylfaen"/>
          <w:lang w:val="hy-AM"/>
        </w:rPr>
        <w:softHyphen/>
        <w:t>թյան դեպքում հի</w:t>
      </w:r>
      <w:r w:rsidR="0010531B">
        <w:rPr>
          <w:rFonts w:eastAsia="Times New Roman" w:cs="Sylfaen"/>
          <w:lang w:val="hy-AM"/>
        </w:rPr>
        <w:softHyphen/>
      </w:r>
      <w:r w:rsidR="004C78E1" w:rsidRPr="002263DA">
        <w:rPr>
          <w:rFonts w:eastAsia="Times New Roman" w:cs="Sylfaen"/>
          <w:lang w:val="hy-AM"/>
        </w:rPr>
        <w:t>վան</w:t>
      </w:r>
      <w:r w:rsidR="0010531B">
        <w:rPr>
          <w:rFonts w:eastAsia="Times New Roman" w:cs="Sylfaen"/>
          <w:lang w:val="hy-AM"/>
        </w:rPr>
        <w:softHyphen/>
      </w:r>
      <w:r w:rsidR="004C78E1" w:rsidRPr="002263DA">
        <w:rPr>
          <w:rFonts w:eastAsia="Times New Roman" w:cs="Sylfaen"/>
          <w:lang w:val="hy-AM"/>
        </w:rPr>
        <w:t>դա</w:t>
      </w:r>
      <w:r w:rsidR="00AD27E5">
        <w:rPr>
          <w:rFonts w:eastAsia="Times New Roman" w:cs="Sylfaen"/>
          <w:lang w:val="hy-AM"/>
        </w:rPr>
        <w:softHyphen/>
      </w:r>
      <w:r w:rsidR="004C78E1" w:rsidRPr="002263DA">
        <w:rPr>
          <w:rFonts w:eastAsia="Times New Roman" w:cs="Sylfaen"/>
          <w:lang w:val="hy-AM"/>
        </w:rPr>
        <w:t>նո</w:t>
      </w:r>
      <w:r w:rsidR="00AD27E5">
        <w:rPr>
          <w:rFonts w:eastAsia="Times New Roman" w:cs="Sylfaen"/>
          <w:lang w:val="hy-AM"/>
        </w:rPr>
        <w:softHyphen/>
      </w:r>
      <w:r w:rsidR="004C78E1" w:rsidRPr="002263DA">
        <w:rPr>
          <w:rFonts w:eastAsia="Times New Roman" w:cs="Sylfaen"/>
          <w:lang w:val="hy-AM"/>
        </w:rPr>
        <w:t>ցային բուժ</w:t>
      </w:r>
      <w:r w:rsidR="004C78E1">
        <w:rPr>
          <w:rFonts w:eastAsia="Times New Roman" w:cs="Sylfaen"/>
          <w:lang w:val="hy-AM"/>
        </w:rPr>
        <w:softHyphen/>
      </w:r>
      <w:r w:rsidR="004C78E1" w:rsidRPr="002263DA">
        <w:rPr>
          <w:rFonts w:eastAsia="Times New Roman" w:cs="Sylfaen"/>
          <w:lang w:val="hy-AM"/>
        </w:rPr>
        <w:t>ման ուղեգրման, գյուղական բնակավայրերում բուժակ-մանկա</w:t>
      </w:r>
      <w:r w:rsidR="004C78E1" w:rsidRPr="002263DA">
        <w:rPr>
          <w:rFonts w:eastAsia="Times New Roman" w:cs="Sylfaen"/>
          <w:lang w:val="hy-AM"/>
        </w:rPr>
        <w:softHyphen/>
        <w:t>բարձական կետե</w:t>
      </w:r>
      <w:r w:rsidR="004C78E1" w:rsidRPr="002263DA">
        <w:rPr>
          <w:rFonts w:eastAsia="Times New Roman" w:cs="Sylfaen"/>
          <w:lang w:val="hy-AM"/>
        </w:rPr>
        <w:softHyphen/>
        <w:t>րի մի</w:t>
      </w:r>
      <w:r w:rsidR="00AD27E5">
        <w:rPr>
          <w:rFonts w:eastAsia="Times New Roman" w:cs="Sylfaen"/>
          <w:lang w:val="hy-AM"/>
        </w:rPr>
        <w:softHyphen/>
      </w:r>
      <w:r w:rsidR="004C78E1" w:rsidRPr="002263DA">
        <w:rPr>
          <w:rFonts w:eastAsia="Times New Roman" w:cs="Sylfaen"/>
          <w:lang w:val="hy-AM"/>
        </w:rPr>
        <w:t>ջո</w:t>
      </w:r>
      <w:r w:rsidR="004C78E1">
        <w:rPr>
          <w:rFonts w:eastAsia="Times New Roman" w:cs="Sylfaen"/>
          <w:lang w:val="hy-AM"/>
        </w:rPr>
        <w:softHyphen/>
      </w:r>
      <w:r w:rsidR="004C78E1" w:rsidRPr="002263DA">
        <w:rPr>
          <w:rFonts w:eastAsia="Times New Roman" w:cs="Sylfaen"/>
          <w:lang w:val="hy-AM"/>
        </w:rPr>
        <w:t>ցով բնակ</w:t>
      </w:r>
      <w:r w:rsidR="004C78E1">
        <w:rPr>
          <w:rFonts w:eastAsia="Times New Roman" w:cs="Sylfaen"/>
          <w:lang w:val="hy-AM"/>
        </w:rPr>
        <w:softHyphen/>
      </w:r>
      <w:r w:rsidR="004C78E1" w:rsidRPr="002263DA">
        <w:rPr>
          <w:rFonts w:eastAsia="Times New Roman" w:cs="Sylfaen"/>
          <w:lang w:val="hy-AM"/>
        </w:rPr>
        <w:t>չության մինչբժշկական օգնության և սպասարկման իրակա</w:t>
      </w:r>
      <w:r w:rsidR="004C78E1" w:rsidRPr="002263DA">
        <w:rPr>
          <w:rFonts w:eastAsia="Times New Roman" w:cs="Sylfaen"/>
          <w:lang w:val="hy-AM"/>
        </w:rPr>
        <w:softHyphen/>
        <w:t>նացումը, բուժքույ</w:t>
      </w:r>
      <w:r w:rsidR="004C78E1" w:rsidRPr="002263DA">
        <w:rPr>
          <w:rFonts w:eastAsia="Times New Roman" w:cs="Sylfaen"/>
          <w:lang w:val="hy-AM"/>
        </w:rPr>
        <w:softHyphen/>
        <w:t>րերի կող</w:t>
      </w:r>
      <w:r w:rsidR="00AD27E5">
        <w:rPr>
          <w:rFonts w:eastAsia="Times New Roman" w:cs="Sylfaen"/>
          <w:lang w:val="hy-AM"/>
        </w:rPr>
        <w:softHyphen/>
      </w:r>
      <w:r w:rsidR="004C78E1" w:rsidRPr="002263DA">
        <w:rPr>
          <w:rFonts w:eastAsia="Times New Roman" w:cs="Sylfaen"/>
          <w:lang w:val="hy-AM"/>
        </w:rPr>
        <w:t>մից դպրոց</w:t>
      </w:r>
      <w:r w:rsidR="004C78E1">
        <w:rPr>
          <w:rFonts w:eastAsia="Times New Roman" w:cs="Sylfaen"/>
          <w:lang w:val="hy-AM"/>
        </w:rPr>
        <w:softHyphen/>
      </w:r>
      <w:r w:rsidR="004C78E1" w:rsidRPr="002263DA">
        <w:rPr>
          <w:rFonts w:eastAsia="Times New Roman" w:cs="Sylfaen"/>
          <w:lang w:val="hy-AM"/>
        </w:rPr>
        <w:t>ներում երեխաների բժշկական օգնության և սպա</w:t>
      </w:r>
      <w:r w:rsidR="004C78E1" w:rsidRPr="002263DA">
        <w:rPr>
          <w:rFonts w:eastAsia="Times New Roman" w:cs="Sylfaen"/>
          <w:lang w:val="hy-AM"/>
        </w:rPr>
        <w:softHyphen/>
        <w:t>սարկման ապահովումը, անվճար և ար</w:t>
      </w:r>
      <w:r w:rsidR="004C78E1">
        <w:rPr>
          <w:rFonts w:eastAsia="Times New Roman" w:cs="Sylfaen"/>
          <w:lang w:val="hy-AM"/>
        </w:rPr>
        <w:softHyphen/>
      </w:r>
      <w:r w:rsidR="004C78E1" w:rsidRPr="002263DA">
        <w:rPr>
          <w:rFonts w:eastAsia="Times New Roman" w:cs="Sylfaen"/>
          <w:lang w:val="hy-AM"/>
        </w:rPr>
        <w:t>տոն</w:t>
      </w:r>
      <w:r w:rsidR="004C78E1">
        <w:rPr>
          <w:rFonts w:eastAsia="Times New Roman" w:cs="Sylfaen"/>
          <w:lang w:val="hy-AM"/>
        </w:rPr>
        <w:softHyphen/>
      </w:r>
      <w:r w:rsidR="004C78E1" w:rsidRPr="002263DA">
        <w:rPr>
          <w:rFonts w:eastAsia="Times New Roman" w:cs="Sylfaen"/>
          <w:lang w:val="hy-AM"/>
        </w:rPr>
        <w:t>յալ պայմաններով դեղամիջոցներ ստանալու իրավունք ունեցող անձանց դե</w:t>
      </w:r>
      <w:r w:rsidR="00AD27E5">
        <w:rPr>
          <w:rFonts w:eastAsia="Times New Roman" w:cs="Sylfaen"/>
          <w:lang w:val="hy-AM"/>
        </w:rPr>
        <w:softHyphen/>
      </w:r>
      <w:r w:rsidR="004C78E1" w:rsidRPr="002263DA">
        <w:rPr>
          <w:rFonts w:eastAsia="Times New Roman" w:cs="Sylfaen"/>
          <w:lang w:val="hy-AM"/>
        </w:rPr>
        <w:t>ղե</w:t>
      </w:r>
      <w:r w:rsidR="00AD27E5">
        <w:rPr>
          <w:rFonts w:eastAsia="Times New Roman" w:cs="Sylfaen"/>
          <w:lang w:val="hy-AM"/>
        </w:rPr>
        <w:softHyphen/>
      </w:r>
      <w:r w:rsidR="004C78E1" w:rsidRPr="002263DA">
        <w:rPr>
          <w:rFonts w:eastAsia="Times New Roman" w:cs="Sylfaen"/>
          <w:lang w:val="hy-AM"/>
        </w:rPr>
        <w:t>րով ապա</w:t>
      </w:r>
      <w:r w:rsidR="004C78E1">
        <w:rPr>
          <w:rFonts w:eastAsia="Times New Roman" w:cs="Sylfaen"/>
          <w:lang w:val="hy-AM"/>
        </w:rPr>
        <w:softHyphen/>
      </w:r>
      <w:r w:rsidR="004C78E1" w:rsidRPr="002263DA">
        <w:rPr>
          <w:rFonts w:eastAsia="Times New Roman" w:cs="Sylfaen"/>
          <w:lang w:val="hy-AM"/>
        </w:rPr>
        <w:t>հո</w:t>
      </w:r>
      <w:r w:rsidR="004C78E1">
        <w:rPr>
          <w:rFonts w:eastAsia="Times New Roman" w:cs="Sylfaen"/>
          <w:lang w:val="hy-AM"/>
        </w:rPr>
        <w:softHyphen/>
      </w:r>
      <w:r w:rsidR="004C78E1" w:rsidRPr="002263DA">
        <w:rPr>
          <w:rFonts w:eastAsia="Times New Roman" w:cs="Sylfaen"/>
          <w:lang w:val="hy-AM"/>
        </w:rPr>
        <w:t xml:space="preserve">վումը: Նշված </w:t>
      </w:r>
      <w:r w:rsidR="004C78E1">
        <w:rPr>
          <w:rFonts w:eastAsia="Times New Roman" w:cs="Sylfaen"/>
          <w:lang w:val="hy-AM"/>
        </w:rPr>
        <w:t>միջոցառման</w:t>
      </w:r>
      <w:r w:rsidR="004C78E1" w:rsidRPr="002263DA">
        <w:rPr>
          <w:rFonts w:eastAsia="Times New Roman" w:cs="Sylfaen"/>
          <w:lang w:val="hy-AM"/>
        </w:rPr>
        <w:t xml:space="preserve"> շրջանակ</w:t>
      </w:r>
      <w:r w:rsidR="004C78E1">
        <w:rPr>
          <w:rFonts w:eastAsia="Times New Roman" w:cs="Sylfaen"/>
          <w:lang w:val="hy-AM"/>
        </w:rPr>
        <w:t>ներ</w:t>
      </w:r>
      <w:r w:rsidR="004C78E1" w:rsidRPr="002263DA">
        <w:rPr>
          <w:rFonts w:eastAsia="Times New Roman" w:cs="Sylfaen"/>
          <w:lang w:val="hy-AM"/>
        </w:rPr>
        <w:t>ում նախատեսվում է նաև նեղ մաս</w:t>
      </w:r>
      <w:r w:rsidR="00AD27E5">
        <w:rPr>
          <w:rFonts w:eastAsia="Times New Roman" w:cs="Sylfaen"/>
          <w:lang w:val="hy-AM"/>
        </w:rPr>
        <w:softHyphen/>
      </w:r>
      <w:r w:rsidR="004C78E1" w:rsidRPr="002263DA">
        <w:rPr>
          <w:rFonts w:eastAsia="Times New Roman" w:cs="Sylfaen"/>
          <w:lang w:val="hy-AM"/>
        </w:rPr>
        <w:t>նա</w:t>
      </w:r>
      <w:r w:rsidR="00AD27E5">
        <w:rPr>
          <w:rFonts w:eastAsia="Times New Roman" w:cs="Sylfaen"/>
          <w:lang w:val="hy-AM"/>
        </w:rPr>
        <w:softHyphen/>
      </w:r>
      <w:r w:rsidR="004C78E1" w:rsidRPr="002263DA">
        <w:rPr>
          <w:rFonts w:eastAsia="Times New Roman" w:cs="Sylfaen"/>
          <w:lang w:val="hy-AM"/>
        </w:rPr>
        <w:t>գի</w:t>
      </w:r>
      <w:r w:rsidR="00AD27E5">
        <w:rPr>
          <w:rFonts w:eastAsia="Times New Roman" w:cs="Sylfaen"/>
          <w:lang w:val="hy-AM"/>
        </w:rPr>
        <w:softHyphen/>
      </w:r>
      <w:r w:rsidR="004C78E1" w:rsidRPr="002263DA">
        <w:rPr>
          <w:rFonts w:eastAsia="Times New Roman" w:cs="Sylfaen"/>
          <w:lang w:val="hy-AM"/>
        </w:rPr>
        <w:t>տաց</w:t>
      </w:r>
      <w:r w:rsidR="00AD27E5">
        <w:rPr>
          <w:rFonts w:eastAsia="Times New Roman" w:cs="Sylfaen"/>
          <w:lang w:val="hy-AM"/>
        </w:rPr>
        <w:softHyphen/>
      </w:r>
      <w:r w:rsidR="004C78E1" w:rsidRPr="002263DA">
        <w:rPr>
          <w:rFonts w:eastAsia="Times New Roman" w:cs="Sylfaen"/>
          <w:lang w:val="hy-AM"/>
        </w:rPr>
        <w:t>ված ամ</w:t>
      </w:r>
      <w:r w:rsidR="004C78E1">
        <w:rPr>
          <w:rFonts w:eastAsia="Times New Roman" w:cs="Sylfaen"/>
          <w:lang w:val="hy-AM"/>
        </w:rPr>
        <w:softHyphen/>
      </w:r>
      <w:r w:rsidR="004C78E1" w:rsidRPr="002263DA">
        <w:rPr>
          <w:rFonts w:eastAsia="Times New Roman" w:cs="Sylfaen"/>
          <w:lang w:val="hy-AM"/>
        </w:rPr>
        <w:t>բուլա</w:t>
      </w:r>
      <w:r w:rsidR="004C78E1">
        <w:rPr>
          <w:rFonts w:eastAsia="Times New Roman" w:cs="Sylfaen"/>
          <w:lang w:val="hy-AM"/>
        </w:rPr>
        <w:softHyphen/>
      </w:r>
      <w:r w:rsidR="004C78E1" w:rsidRPr="002263DA">
        <w:rPr>
          <w:rFonts w:eastAsia="Times New Roman" w:cs="Sylfaen"/>
          <w:lang w:val="hy-AM"/>
        </w:rPr>
        <w:t>տոր ծառայությունների, արտահիվանդանոցային մանկաբար</w:t>
      </w:r>
      <w:r w:rsidR="00AD27E5">
        <w:rPr>
          <w:rFonts w:eastAsia="Times New Roman" w:cs="Sylfaen"/>
          <w:lang w:val="hy-AM"/>
        </w:rPr>
        <w:softHyphen/>
      </w:r>
      <w:r w:rsidR="004C78E1" w:rsidRPr="002263DA">
        <w:rPr>
          <w:rFonts w:eastAsia="Times New Roman" w:cs="Sylfaen"/>
          <w:lang w:val="hy-AM"/>
        </w:rPr>
        <w:t>ձագինե</w:t>
      </w:r>
      <w:r w:rsidR="00AD27E5">
        <w:rPr>
          <w:rFonts w:eastAsia="Times New Roman" w:cs="Sylfaen"/>
          <w:lang w:val="hy-AM"/>
        </w:rPr>
        <w:softHyphen/>
      </w:r>
      <w:r w:rsidR="004C78E1" w:rsidRPr="002263DA">
        <w:rPr>
          <w:rFonts w:eastAsia="Times New Roman" w:cs="Sylfaen"/>
          <w:lang w:val="hy-AM"/>
        </w:rPr>
        <w:t>կոլո</w:t>
      </w:r>
      <w:r w:rsidR="00AD27E5">
        <w:rPr>
          <w:rFonts w:eastAsia="Times New Roman" w:cs="Sylfaen"/>
          <w:lang w:val="hy-AM"/>
        </w:rPr>
        <w:softHyphen/>
      </w:r>
      <w:r w:rsidR="004C78E1" w:rsidRPr="002263DA">
        <w:rPr>
          <w:rFonts w:eastAsia="Times New Roman" w:cs="Sylfaen"/>
          <w:lang w:val="hy-AM"/>
        </w:rPr>
        <w:t>գի</w:t>
      </w:r>
      <w:r w:rsidR="00AD27E5">
        <w:rPr>
          <w:rFonts w:eastAsia="Times New Roman" w:cs="Sylfaen"/>
          <w:lang w:val="hy-AM"/>
        </w:rPr>
        <w:softHyphen/>
      </w:r>
      <w:r w:rsidR="004C78E1" w:rsidRPr="002263DA">
        <w:rPr>
          <w:rFonts w:eastAsia="Times New Roman" w:cs="Sylfaen"/>
          <w:lang w:val="hy-AM"/>
        </w:rPr>
        <w:t>ա</w:t>
      </w:r>
      <w:r w:rsidR="00AD27E5">
        <w:rPr>
          <w:rFonts w:eastAsia="Times New Roman" w:cs="Sylfaen"/>
          <w:lang w:val="hy-AM"/>
        </w:rPr>
        <w:softHyphen/>
      </w:r>
      <w:r w:rsidR="004C78E1" w:rsidRPr="002263DA">
        <w:rPr>
          <w:rFonts w:eastAsia="Times New Roman" w:cs="Sylfaen"/>
          <w:lang w:val="hy-AM"/>
        </w:rPr>
        <w:t>կան բժշկա</w:t>
      </w:r>
      <w:r w:rsidR="004C78E1">
        <w:rPr>
          <w:rFonts w:eastAsia="Times New Roman" w:cs="Sylfaen"/>
          <w:lang w:val="hy-AM"/>
        </w:rPr>
        <w:softHyphen/>
      </w:r>
      <w:r w:rsidR="004C78E1" w:rsidRPr="002263DA">
        <w:rPr>
          <w:rFonts w:eastAsia="Times New Roman" w:cs="Sylfaen"/>
          <w:lang w:val="hy-AM"/>
        </w:rPr>
        <w:t>կան օգնու</w:t>
      </w:r>
      <w:r w:rsidR="004C78E1">
        <w:rPr>
          <w:rFonts w:eastAsia="Times New Roman" w:cs="Sylfaen"/>
          <w:lang w:val="hy-AM"/>
        </w:rPr>
        <w:softHyphen/>
      </w:r>
      <w:r w:rsidR="004C78E1" w:rsidRPr="002263DA">
        <w:rPr>
          <w:rFonts w:eastAsia="Times New Roman" w:cs="Sylfaen"/>
          <w:lang w:val="hy-AM"/>
        </w:rPr>
        <w:t xml:space="preserve">թյան և սպասարկման ծառայությունների (հղիների </w:t>
      </w:r>
      <w:r w:rsidR="004C78E1">
        <w:rPr>
          <w:rFonts w:eastAsia="Times New Roman" w:cs="Sylfaen"/>
          <w:lang w:val="hy-AM"/>
        </w:rPr>
        <w:t>նախա</w:t>
      </w:r>
      <w:r w:rsidR="004C78E1" w:rsidRPr="002263DA">
        <w:rPr>
          <w:rFonts w:eastAsia="Times New Roman" w:cs="Sylfaen"/>
          <w:lang w:val="hy-AM"/>
        </w:rPr>
        <w:t xml:space="preserve"> և հետծննդյան հսկո</w:t>
      </w:r>
      <w:r w:rsidR="00AD27E5">
        <w:rPr>
          <w:rFonts w:eastAsia="Times New Roman" w:cs="Sylfaen"/>
          <w:lang w:val="hy-AM"/>
        </w:rPr>
        <w:softHyphen/>
      </w:r>
      <w:r w:rsidR="004C78E1">
        <w:rPr>
          <w:rFonts w:eastAsia="Times New Roman" w:cs="Sylfaen"/>
          <w:lang w:val="hy-AM"/>
        </w:rPr>
        <w:softHyphen/>
      </w:r>
      <w:r w:rsidR="004C78E1" w:rsidRPr="002263DA">
        <w:rPr>
          <w:rFonts w:eastAsia="Times New Roman" w:cs="Sylfaen"/>
          <w:lang w:val="hy-AM"/>
        </w:rPr>
        <w:t>ղու</w:t>
      </w:r>
      <w:r w:rsidR="004C78E1">
        <w:rPr>
          <w:rFonts w:eastAsia="Times New Roman" w:cs="Sylfaen"/>
          <w:lang w:val="hy-AM"/>
        </w:rPr>
        <w:softHyphen/>
      </w:r>
      <w:r w:rsidR="004C78E1" w:rsidRPr="002263DA">
        <w:rPr>
          <w:rFonts w:eastAsia="Times New Roman" w:cs="Sylfaen"/>
          <w:lang w:val="hy-AM"/>
        </w:rPr>
        <w:t>թյան իրա</w:t>
      </w:r>
      <w:r w:rsidR="004C78E1">
        <w:rPr>
          <w:rFonts w:eastAsia="Times New Roman" w:cs="Sylfaen"/>
          <w:lang w:val="hy-AM"/>
        </w:rPr>
        <w:softHyphen/>
      </w:r>
      <w:r w:rsidR="004C78E1" w:rsidRPr="002263DA">
        <w:rPr>
          <w:rFonts w:eastAsia="Times New Roman" w:cs="Sylfaen"/>
          <w:lang w:val="hy-AM"/>
        </w:rPr>
        <w:t>կանացում, գինեկոլոգիական հիվանդությունների կանխարգելում, ախտո</w:t>
      </w:r>
      <w:r w:rsidR="00AD27E5">
        <w:rPr>
          <w:rFonts w:eastAsia="Times New Roman" w:cs="Sylfaen"/>
          <w:lang w:val="hy-AM"/>
        </w:rPr>
        <w:softHyphen/>
      </w:r>
      <w:r w:rsidR="004C78E1" w:rsidRPr="002263DA">
        <w:rPr>
          <w:rFonts w:eastAsia="Times New Roman" w:cs="Sylfaen"/>
          <w:lang w:val="hy-AM"/>
        </w:rPr>
        <w:t>րո</w:t>
      </w:r>
      <w:r w:rsidR="00AD27E5">
        <w:rPr>
          <w:rFonts w:eastAsia="Times New Roman" w:cs="Sylfaen"/>
          <w:lang w:val="hy-AM"/>
        </w:rPr>
        <w:softHyphen/>
      </w:r>
      <w:r w:rsidR="004C78E1" w:rsidRPr="002263DA">
        <w:rPr>
          <w:rFonts w:eastAsia="Times New Roman" w:cs="Sylfaen"/>
          <w:lang w:val="hy-AM"/>
        </w:rPr>
        <w:t>շում և բու</w:t>
      </w:r>
      <w:r w:rsidR="004C78E1">
        <w:rPr>
          <w:rFonts w:eastAsia="Times New Roman" w:cs="Sylfaen"/>
          <w:lang w:val="hy-AM"/>
        </w:rPr>
        <w:softHyphen/>
      </w:r>
      <w:r w:rsidR="004C78E1" w:rsidRPr="002263DA">
        <w:rPr>
          <w:rFonts w:eastAsia="Times New Roman" w:cs="Sylfaen"/>
          <w:lang w:val="hy-AM"/>
        </w:rPr>
        <w:t>ժում), ամբու</w:t>
      </w:r>
      <w:r w:rsidR="004C78E1">
        <w:rPr>
          <w:rFonts w:eastAsia="Times New Roman" w:cs="Sylfaen"/>
          <w:lang w:val="hy-AM"/>
        </w:rPr>
        <w:softHyphen/>
      </w:r>
      <w:r w:rsidR="004C78E1" w:rsidRPr="002263DA">
        <w:rPr>
          <w:rFonts w:eastAsia="Times New Roman" w:cs="Sylfaen"/>
          <w:lang w:val="hy-AM"/>
        </w:rPr>
        <w:t>լատոր պայմաններում լաբորատոր-գործիքային ախտորոշիչ հետազո</w:t>
      </w:r>
      <w:r w:rsidR="004C78E1" w:rsidRPr="00490C7E">
        <w:rPr>
          <w:rFonts w:eastAsia="Times New Roman" w:cs="Sylfaen"/>
          <w:lang w:val="hy-AM"/>
        </w:rPr>
        <w:softHyphen/>
      </w:r>
      <w:r w:rsidR="004C78E1" w:rsidRPr="002263DA">
        <w:rPr>
          <w:rFonts w:eastAsia="Times New Roman" w:cs="Sylfaen"/>
          <w:lang w:val="hy-AM"/>
        </w:rPr>
        <w:t>տու</w:t>
      </w:r>
      <w:r w:rsidR="004C78E1">
        <w:rPr>
          <w:rFonts w:eastAsia="Times New Roman" w:cs="Sylfaen"/>
          <w:lang w:val="hy-AM"/>
        </w:rPr>
        <w:softHyphen/>
      </w:r>
      <w:r w:rsidR="004C78E1" w:rsidRPr="002263DA">
        <w:rPr>
          <w:rFonts w:eastAsia="Times New Roman" w:cs="Sylfaen"/>
          <w:lang w:val="hy-AM"/>
        </w:rPr>
        <w:t>թյուն</w:t>
      </w:r>
      <w:r w:rsidR="00AD27E5">
        <w:rPr>
          <w:rFonts w:eastAsia="Times New Roman" w:cs="Sylfaen"/>
          <w:lang w:val="hy-AM"/>
        </w:rPr>
        <w:softHyphen/>
      </w:r>
      <w:r w:rsidR="004C78E1">
        <w:rPr>
          <w:rFonts w:eastAsia="Times New Roman" w:cs="Sylfaen"/>
          <w:lang w:val="hy-AM"/>
        </w:rPr>
        <w:softHyphen/>
      </w:r>
      <w:r w:rsidR="004C78E1" w:rsidRPr="002263DA">
        <w:rPr>
          <w:rFonts w:eastAsia="Times New Roman" w:cs="Sylfaen"/>
          <w:lang w:val="hy-AM"/>
        </w:rPr>
        <w:t>նե</w:t>
      </w:r>
      <w:r w:rsidR="004C78E1">
        <w:rPr>
          <w:rFonts w:eastAsia="Times New Roman" w:cs="Sylfaen"/>
          <w:lang w:val="hy-AM"/>
        </w:rPr>
        <w:softHyphen/>
      </w:r>
      <w:r w:rsidR="004C78E1" w:rsidRPr="002263DA">
        <w:rPr>
          <w:rFonts w:eastAsia="Times New Roman" w:cs="Sylfaen"/>
          <w:lang w:val="hy-AM"/>
        </w:rPr>
        <w:t>րի և զորա</w:t>
      </w:r>
      <w:r w:rsidR="004C78E1">
        <w:rPr>
          <w:rFonts w:eastAsia="Times New Roman" w:cs="Sylfaen"/>
          <w:lang w:val="hy-AM"/>
        </w:rPr>
        <w:softHyphen/>
      </w:r>
      <w:r w:rsidR="004C78E1" w:rsidRPr="002263DA">
        <w:rPr>
          <w:rFonts w:eastAsia="Times New Roman" w:cs="Sylfaen"/>
          <w:lang w:val="hy-AM"/>
        </w:rPr>
        <w:t>կոչային ու նախազորակոչային տարիքի անձանց բուժման և փորձաքննության ծա</w:t>
      </w:r>
      <w:r w:rsidR="004C78E1">
        <w:rPr>
          <w:rFonts w:eastAsia="Times New Roman" w:cs="Sylfaen"/>
          <w:lang w:val="hy-AM"/>
        </w:rPr>
        <w:softHyphen/>
      </w:r>
      <w:r w:rsidR="004C78E1" w:rsidRPr="002263DA">
        <w:rPr>
          <w:rFonts w:eastAsia="Times New Roman" w:cs="Sylfaen"/>
          <w:lang w:val="hy-AM"/>
        </w:rPr>
        <w:t>ռա</w:t>
      </w:r>
      <w:r w:rsidR="004C78E1">
        <w:rPr>
          <w:rFonts w:eastAsia="Times New Roman" w:cs="Sylfaen"/>
          <w:lang w:val="hy-AM"/>
        </w:rPr>
        <w:softHyphen/>
      </w:r>
      <w:r w:rsidR="004C78E1">
        <w:rPr>
          <w:rFonts w:eastAsia="Times New Roman" w:cs="Sylfaen"/>
          <w:lang w:val="hy-AM"/>
        </w:rPr>
        <w:softHyphen/>
      </w:r>
      <w:r w:rsidR="004C78E1" w:rsidRPr="002263DA">
        <w:rPr>
          <w:rFonts w:eastAsia="Times New Roman" w:cs="Sylfaen"/>
          <w:lang w:val="hy-AM"/>
        </w:rPr>
        <w:t>յու</w:t>
      </w:r>
      <w:r w:rsidR="004C78E1">
        <w:rPr>
          <w:rFonts w:eastAsia="Times New Roman" w:cs="Sylfaen"/>
          <w:lang w:val="hy-AM"/>
        </w:rPr>
        <w:softHyphen/>
      </w:r>
      <w:r w:rsidR="004C78E1" w:rsidRPr="002263DA">
        <w:rPr>
          <w:rFonts w:eastAsia="Times New Roman" w:cs="Sylfaen"/>
          <w:lang w:val="hy-AM"/>
        </w:rPr>
        <w:t>թյուն</w:t>
      </w:r>
      <w:r w:rsidR="004C78E1">
        <w:rPr>
          <w:rFonts w:eastAsia="Times New Roman" w:cs="Sylfaen"/>
          <w:lang w:val="hy-AM"/>
        </w:rPr>
        <w:softHyphen/>
      </w:r>
      <w:r w:rsidR="004C78E1">
        <w:rPr>
          <w:rFonts w:eastAsia="Times New Roman" w:cs="Sylfaen"/>
          <w:lang w:val="hy-AM"/>
        </w:rPr>
        <w:softHyphen/>
      </w:r>
      <w:r w:rsidR="004C78E1" w:rsidRPr="002263DA">
        <w:rPr>
          <w:rFonts w:eastAsia="Times New Roman" w:cs="Sylfaen"/>
          <w:lang w:val="hy-AM"/>
        </w:rPr>
        <w:t>ների իրականացումը:</w:t>
      </w:r>
      <w:r w:rsidR="004C78E1">
        <w:rPr>
          <w:rFonts w:eastAsia="Times New Roman" w:cs="Sylfaen"/>
          <w:lang w:val="hy-AM"/>
        </w:rPr>
        <w:t xml:space="preserve"> </w:t>
      </w:r>
    </w:p>
    <w:p w14:paraId="21BDAC7C" w14:textId="7F14B835" w:rsidR="000B1BAB" w:rsidRPr="00FC7241" w:rsidRDefault="00085D57" w:rsidP="00AB4A4C">
      <w:pPr>
        <w:spacing w:line="360" w:lineRule="auto"/>
        <w:ind w:firstLine="567"/>
        <w:jc w:val="both"/>
        <w:rPr>
          <w:lang w:val="hy-AM"/>
        </w:rPr>
      </w:pPr>
      <w:r>
        <w:rPr>
          <w:lang w:val="hy-AM"/>
        </w:rPr>
        <w:lastRenderedPageBreak/>
        <w:t>Մ</w:t>
      </w:r>
      <w:r w:rsidR="000B1BAB" w:rsidRPr="00FC7241">
        <w:rPr>
          <w:lang w:val="hy-AM"/>
        </w:rPr>
        <w:t>ի</w:t>
      </w:r>
      <w:r w:rsidR="000B1BAB" w:rsidRPr="00FC7241">
        <w:rPr>
          <w:lang w:val="hy-AM"/>
        </w:rPr>
        <w:softHyphen/>
        <w:t>ջո</w:t>
      </w:r>
      <w:r w:rsidR="000B1BAB" w:rsidRPr="00FC7241">
        <w:rPr>
          <w:lang w:val="hy-AM"/>
        </w:rPr>
        <w:softHyphen/>
      </w:r>
      <w:r w:rsidR="000B1BAB" w:rsidRPr="00FC7241">
        <w:rPr>
          <w:lang w:val="hy-AM"/>
        </w:rPr>
        <w:softHyphen/>
        <w:t>ցառմանն ուղղվող ծախսերը արձանագրել են զգալի աճի միտում</w:t>
      </w:r>
      <w:r w:rsidR="00085093">
        <w:rPr>
          <w:lang w:val="hy-AM"/>
        </w:rPr>
        <w:t>` 2017</w:t>
      </w:r>
      <w:r w:rsidR="000B1BAB" w:rsidRPr="00FC7241">
        <w:rPr>
          <w:lang w:val="hy-AM"/>
        </w:rPr>
        <w:t>թ</w:t>
      </w:r>
      <w:r w:rsidR="00085093">
        <w:rPr>
          <w:lang w:val="hy-AM"/>
        </w:rPr>
        <w:t>.-ի</w:t>
      </w:r>
      <w:r w:rsidR="000B1BAB" w:rsidRPr="00FC7241">
        <w:rPr>
          <w:lang w:val="hy-AM"/>
        </w:rPr>
        <w:t xml:space="preserve"> 10,5 մլրդ դրամի փոխարեն</w:t>
      </w:r>
      <w:r w:rsidR="00085093">
        <w:rPr>
          <w:lang w:val="hy-AM"/>
        </w:rPr>
        <w:t xml:space="preserve"> 2018</w:t>
      </w:r>
      <w:r w:rsidR="000B1BAB" w:rsidRPr="00FC7241">
        <w:rPr>
          <w:lang w:val="hy-AM"/>
        </w:rPr>
        <w:t>թ</w:t>
      </w:r>
      <w:r w:rsidR="00085093">
        <w:rPr>
          <w:lang w:val="hy-AM"/>
        </w:rPr>
        <w:t>.-</w:t>
      </w:r>
      <w:r w:rsidR="000B1BAB" w:rsidRPr="00FC7241">
        <w:rPr>
          <w:lang w:val="hy-AM"/>
        </w:rPr>
        <w:t>ին կազմելով 19,4 մլրդ դրամ: Միաժամանակ, մի</w:t>
      </w:r>
      <w:r w:rsidR="000B1BAB" w:rsidRPr="00FC7241">
        <w:rPr>
          <w:lang w:val="hy-AM"/>
        </w:rPr>
        <w:softHyphen/>
        <w:t>ջո</w:t>
      </w:r>
      <w:r w:rsidR="000B1BAB" w:rsidRPr="00FC7241">
        <w:rPr>
          <w:lang w:val="hy-AM"/>
        </w:rPr>
        <w:softHyphen/>
        <w:t>ցառմանն ուղղվող ծախսերը 2019թ</w:t>
      </w:r>
      <w:r w:rsidR="00085093">
        <w:rPr>
          <w:lang w:val="hy-AM"/>
        </w:rPr>
        <w:t>.-</w:t>
      </w:r>
      <w:r w:rsidR="000B1BAB" w:rsidRPr="00FC7241">
        <w:rPr>
          <w:lang w:val="hy-AM"/>
        </w:rPr>
        <w:t>ին ևս ավելացել են` կանխատեսվող մե</w:t>
      </w:r>
      <w:r w:rsidR="000B1BAB" w:rsidRPr="00FC7241">
        <w:rPr>
          <w:lang w:val="hy-AM"/>
        </w:rPr>
        <w:softHyphen/>
        <w:t>ծու</w:t>
      </w:r>
      <w:r w:rsidR="000B1BAB" w:rsidRPr="00FC7241">
        <w:rPr>
          <w:lang w:val="hy-AM"/>
        </w:rPr>
        <w:softHyphen/>
      </w:r>
      <w:r w:rsidR="000B1BAB" w:rsidRPr="00FC7241">
        <w:rPr>
          <w:lang w:val="hy-AM"/>
        </w:rPr>
        <w:softHyphen/>
        <w:t>թյունը կազմ</w:t>
      </w:r>
      <w:r w:rsidR="00085093">
        <w:rPr>
          <w:lang w:val="hy-AM"/>
        </w:rPr>
        <w:t>ում է</w:t>
      </w:r>
      <w:r w:rsidR="000B1BAB" w:rsidRPr="00FC7241">
        <w:rPr>
          <w:lang w:val="hy-AM"/>
        </w:rPr>
        <w:t xml:space="preserve"> 25,4 մլրդ դրամ: 2020-2022</w:t>
      </w:r>
      <w:r w:rsidR="00085093">
        <w:rPr>
          <w:lang w:val="hy-AM"/>
        </w:rPr>
        <w:t>թթ.</w:t>
      </w:r>
      <w:r w:rsidR="000B1BAB" w:rsidRPr="00FC7241">
        <w:rPr>
          <w:lang w:val="hy-AM"/>
        </w:rPr>
        <w:t xml:space="preserve"> ժամանակահատվածում ևս նախատեսվում է միջոցառմանն ուղղվող ծախսերի ավե</w:t>
      </w:r>
      <w:r w:rsidR="00085093" w:rsidRPr="00085093">
        <w:rPr>
          <w:lang w:val="hy-AM"/>
        </w:rPr>
        <w:softHyphen/>
      </w:r>
      <w:r w:rsidR="000B1BAB" w:rsidRPr="00FC7241">
        <w:rPr>
          <w:lang w:val="hy-AM"/>
        </w:rPr>
        <w:t>լացում, մասնավորապես</w:t>
      </w:r>
      <w:r w:rsidR="00085093">
        <w:rPr>
          <w:lang w:val="hy-AM"/>
        </w:rPr>
        <w:t xml:space="preserve"> 2020</w:t>
      </w:r>
      <w:r w:rsidR="000B1BAB" w:rsidRPr="00FC7241">
        <w:rPr>
          <w:lang w:val="hy-AM"/>
        </w:rPr>
        <w:t>թ</w:t>
      </w:r>
      <w:r w:rsidR="00085093">
        <w:rPr>
          <w:lang w:val="hy-AM"/>
        </w:rPr>
        <w:t>.-</w:t>
      </w:r>
      <w:r w:rsidR="000B1BAB" w:rsidRPr="00FC7241">
        <w:rPr>
          <w:lang w:val="hy-AM"/>
        </w:rPr>
        <w:t>ին 2019թ</w:t>
      </w:r>
      <w:r w:rsidR="00085093">
        <w:rPr>
          <w:lang w:val="hy-AM"/>
        </w:rPr>
        <w:t>.-</w:t>
      </w:r>
      <w:r w:rsidR="000B1BAB" w:rsidRPr="00FC7241">
        <w:rPr>
          <w:lang w:val="hy-AM"/>
        </w:rPr>
        <w:t>ի համեմատ 1,0 մլրդ դրամով: Միջոցառման շրջա</w:t>
      </w:r>
      <w:r w:rsidR="00085093">
        <w:rPr>
          <w:lang w:val="hy-AM"/>
        </w:rPr>
        <w:softHyphen/>
      </w:r>
      <w:r w:rsidR="000B1BAB" w:rsidRPr="00FC7241">
        <w:rPr>
          <w:lang w:val="hy-AM"/>
        </w:rPr>
        <w:t>նակներում մի</w:t>
      </w:r>
      <w:r w:rsidR="000B1BAB" w:rsidRPr="00FC7241">
        <w:rPr>
          <w:lang w:val="hy-AM"/>
        </w:rPr>
        <w:softHyphen/>
        <w:t>ջոցներն ուղղվելու են առաջնային օղակի պահպանման ծախսերի ավե</w:t>
      </w:r>
      <w:r w:rsidR="00085093">
        <w:rPr>
          <w:lang w:val="hy-AM"/>
        </w:rPr>
        <w:softHyphen/>
      </w:r>
      <w:r w:rsidR="000B1BAB" w:rsidRPr="00FC7241">
        <w:rPr>
          <w:lang w:val="hy-AM"/>
        </w:rPr>
        <w:t>լաց</w:t>
      </w:r>
      <w:r w:rsidR="00085093">
        <w:rPr>
          <w:lang w:val="hy-AM"/>
        </w:rPr>
        <w:softHyphen/>
      </w:r>
      <w:r w:rsidR="000B1BAB" w:rsidRPr="00FC7241">
        <w:rPr>
          <w:lang w:val="hy-AM"/>
        </w:rPr>
        <w:t>մանը, ման</w:t>
      </w:r>
      <w:r w:rsidR="000B1BAB" w:rsidRPr="00FC7241">
        <w:rPr>
          <w:lang w:val="hy-AM"/>
        </w:rPr>
        <w:softHyphen/>
        <w:t>կա</w:t>
      </w:r>
      <w:r w:rsidR="000B1BAB" w:rsidRPr="00FC7241">
        <w:rPr>
          <w:lang w:val="hy-AM"/>
        </w:rPr>
        <w:softHyphen/>
        <w:t>բարձագինեկոլոգիական բժշկական օգնության և սպասարկման ծառա</w:t>
      </w:r>
      <w:r w:rsidR="00085093">
        <w:rPr>
          <w:lang w:val="hy-AM"/>
        </w:rPr>
        <w:softHyphen/>
      </w:r>
      <w:r w:rsidR="000B1BAB" w:rsidRPr="00FC7241">
        <w:rPr>
          <w:lang w:val="hy-AM"/>
        </w:rPr>
        <w:t>յու</w:t>
      </w:r>
      <w:r w:rsidR="00085093">
        <w:rPr>
          <w:lang w:val="hy-AM"/>
        </w:rPr>
        <w:softHyphen/>
      </w:r>
      <w:r w:rsidR="000B1BAB" w:rsidRPr="00FC7241">
        <w:rPr>
          <w:lang w:val="hy-AM"/>
        </w:rPr>
        <w:t>թյուն</w:t>
      </w:r>
      <w:r w:rsidR="00085093">
        <w:rPr>
          <w:lang w:val="hy-AM"/>
        </w:rPr>
        <w:softHyphen/>
      </w:r>
      <w:r w:rsidR="000B1BAB" w:rsidRPr="00FC7241">
        <w:rPr>
          <w:lang w:val="hy-AM"/>
        </w:rPr>
        <w:t>նե</w:t>
      </w:r>
      <w:r w:rsidR="00085093">
        <w:rPr>
          <w:lang w:val="hy-AM"/>
        </w:rPr>
        <w:softHyphen/>
      </w:r>
      <w:r w:rsidR="000B1BAB" w:rsidRPr="00FC7241">
        <w:rPr>
          <w:lang w:val="hy-AM"/>
        </w:rPr>
        <w:t>րի շրջա</w:t>
      </w:r>
      <w:r w:rsidR="000B1BAB" w:rsidRPr="00FC7241">
        <w:rPr>
          <w:lang w:val="hy-AM"/>
        </w:rPr>
        <w:softHyphen/>
        <w:t>նակներում նոր սքրինիգների իրականացման</w:t>
      </w:r>
      <w:r w:rsidR="002D2B97" w:rsidRPr="00C434BA">
        <w:rPr>
          <w:lang w:val="hy-AM"/>
        </w:rPr>
        <w:t>ը</w:t>
      </w:r>
      <w:r w:rsidR="000B1BAB" w:rsidRPr="00FC7241">
        <w:rPr>
          <w:lang w:val="hy-AM"/>
        </w:rPr>
        <w:t>, ինչը կարևոր նշանակություն ունի հի</w:t>
      </w:r>
      <w:r w:rsidR="000B1BAB" w:rsidRPr="00FC7241">
        <w:rPr>
          <w:lang w:val="hy-AM"/>
        </w:rPr>
        <w:softHyphen/>
        <w:t>վան</w:t>
      </w:r>
      <w:r w:rsidR="00085093">
        <w:rPr>
          <w:lang w:val="hy-AM"/>
        </w:rPr>
        <w:softHyphen/>
      </w:r>
      <w:r w:rsidR="000B1BAB" w:rsidRPr="00FC7241">
        <w:rPr>
          <w:lang w:val="hy-AM"/>
        </w:rPr>
        <w:t>դու</w:t>
      </w:r>
      <w:r w:rsidR="00085093">
        <w:rPr>
          <w:lang w:val="hy-AM"/>
        </w:rPr>
        <w:softHyphen/>
      </w:r>
      <w:r w:rsidR="000B1BAB" w:rsidRPr="00FC7241">
        <w:rPr>
          <w:lang w:val="hy-AM"/>
        </w:rPr>
        <w:t>թյունների վաղ կանխարգելման տեսանկյունից:</w:t>
      </w:r>
    </w:p>
    <w:p w14:paraId="048ECCB2" w14:textId="1DD91F0C" w:rsidR="000B1BAB" w:rsidRPr="00FC7241" w:rsidRDefault="000B1BAB" w:rsidP="00AB4A4C">
      <w:pPr>
        <w:spacing w:line="360" w:lineRule="auto"/>
        <w:ind w:firstLine="567"/>
        <w:jc w:val="both"/>
        <w:rPr>
          <w:lang w:val="hy-AM"/>
        </w:rPr>
      </w:pPr>
      <w:r w:rsidRPr="00FC7241">
        <w:rPr>
          <w:b/>
          <w:lang w:val="hy-AM"/>
        </w:rPr>
        <w:t>11002 «Շարունակական հսկողություն պահանջող և առանձին հիվան</w:t>
      </w:r>
      <w:r w:rsidRPr="00FC7241">
        <w:rPr>
          <w:b/>
          <w:lang w:val="hy-AM"/>
        </w:rPr>
        <w:softHyphen/>
        <w:t>դու</w:t>
      </w:r>
      <w:r w:rsidRPr="00FC7241">
        <w:rPr>
          <w:b/>
          <w:lang w:val="hy-AM"/>
        </w:rPr>
        <w:softHyphen/>
        <w:t>թյուն</w:t>
      </w:r>
      <w:r w:rsidRPr="00FC7241">
        <w:rPr>
          <w:b/>
          <w:lang w:val="hy-AM"/>
        </w:rPr>
        <w:softHyphen/>
        <w:t>նե</w:t>
      </w:r>
      <w:r w:rsidRPr="00FC7241">
        <w:rPr>
          <w:b/>
          <w:lang w:val="hy-AM"/>
        </w:rPr>
        <w:softHyphen/>
        <w:t xml:space="preserve">րի բուժման ծառայություններ» </w:t>
      </w:r>
      <w:r w:rsidRPr="00FC7241">
        <w:rPr>
          <w:lang w:val="hy-AM"/>
        </w:rPr>
        <w:t>միջոցառման շրջանակներում</w:t>
      </w:r>
      <w:r w:rsidRPr="00FC7241">
        <w:rPr>
          <w:b/>
          <w:lang w:val="hy-AM"/>
        </w:rPr>
        <w:t xml:space="preserve"> </w:t>
      </w:r>
      <w:r w:rsidRPr="00FC7241">
        <w:rPr>
          <w:lang w:val="hy-AM"/>
        </w:rPr>
        <w:t>նախատեսած շարու</w:t>
      </w:r>
      <w:r w:rsidRPr="00FC7241">
        <w:rPr>
          <w:lang w:val="hy-AM"/>
        </w:rPr>
        <w:softHyphen/>
        <w:t>նա</w:t>
      </w:r>
      <w:r w:rsidRPr="00FC7241">
        <w:rPr>
          <w:lang w:val="hy-AM"/>
        </w:rPr>
        <w:softHyphen/>
      </w:r>
      <w:r w:rsidRPr="00FC7241">
        <w:rPr>
          <w:lang w:val="hy-AM"/>
        </w:rPr>
        <w:softHyphen/>
        <w:t>կա</w:t>
      </w:r>
      <w:r w:rsidRPr="00FC7241">
        <w:rPr>
          <w:lang w:val="hy-AM"/>
        </w:rPr>
        <w:softHyphen/>
        <w:t>կան հսկողություն պահանջող և առանձին հիվանդությունների բուժման ծառա</w:t>
      </w:r>
      <w:r w:rsidRPr="00FC7241">
        <w:rPr>
          <w:lang w:val="hy-AM"/>
        </w:rPr>
        <w:softHyphen/>
        <w:t>յու</w:t>
      </w:r>
      <w:r w:rsidRPr="00FC7241">
        <w:rPr>
          <w:lang w:val="hy-AM"/>
        </w:rPr>
        <w:softHyphen/>
        <w:t>թյուն</w:t>
      </w:r>
      <w:r w:rsidRPr="00FC7241">
        <w:rPr>
          <w:lang w:val="hy-AM"/>
        </w:rPr>
        <w:softHyphen/>
      </w:r>
      <w:r w:rsidRPr="00FC7241">
        <w:rPr>
          <w:lang w:val="hy-AM"/>
        </w:rPr>
        <w:softHyphen/>
        <w:t xml:space="preserve">ների իրականացմանը </w:t>
      </w:r>
      <w:r w:rsidR="003A3755">
        <w:rPr>
          <w:lang w:val="hy-AM"/>
        </w:rPr>
        <w:t>2017</w:t>
      </w:r>
      <w:r w:rsidR="003A3755" w:rsidRPr="00FC7241">
        <w:rPr>
          <w:lang w:val="hy-AM"/>
        </w:rPr>
        <w:t>թ</w:t>
      </w:r>
      <w:r w:rsidR="003A3755">
        <w:rPr>
          <w:lang w:val="hy-AM"/>
        </w:rPr>
        <w:t>.-ին</w:t>
      </w:r>
      <w:r w:rsidR="003A3755" w:rsidRPr="00FC7241">
        <w:rPr>
          <w:lang w:val="hy-AM"/>
        </w:rPr>
        <w:t xml:space="preserve"> </w:t>
      </w:r>
      <w:r w:rsidRPr="00FC7241">
        <w:rPr>
          <w:lang w:val="hy-AM"/>
        </w:rPr>
        <w:t xml:space="preserve">հատկացվել է 152 մլն դրամ, </w:t>
      </w:r>
      <w:r w:rsidR="003A3755">
        <w:rPr>
          <w:lang w:val="hy-AM"/>
        </w:rPr>
        <w:t>2018թ.-</w:t>
      </w:r>
      <w:r w:rsidR="003A3755" w:rsidRPr="00FC7241">
        <w:rPr>
          <w:lang w:val="hy-AM"/>
        </w:rPr>
        <w:t>ին</w:t>
      </w:r>
      <w:r w:rsidR="003A3755">
        <w:rPr>
          <w:lang w:val="hy-AM"/>
        </w:rPr>
        <w:t>`</w:t>
      </w:r>
      <w:r w:rsidR="003A3755" w:rsidRPr="00FC7241">
        <w:rPr>
          <w:lang w:val="hy-AM"/>
        </w:rPr>
        <w:t xml:space="preserve"> </w:t>
      </w:r>
      <w:r w:rsidRPr="00FC7241">
        <w:rPr>
          <w:lang w:val="hy-AM"/>
        </w:rPr>
        <w:t>149 մլն դրամ, 2019թ</w:t>
      </w:r>
      <w:r w:rsidR="003A3755">
        <w:rPr>
          <w:lang w:val="hy-AM"/>
        </w:rPr>
        <w:t>.-</w:t>
      </w:r>
      <w:r w:rsidRPr="00FC7241">
        <w:rPr>
          <w:lang w:val="hy-AM"/>
        </w:rPr>
        <w:t>ի կան</w:t>
      </w:r>
      <w:r w:rsidR="00744D37" w:rsidRPr="00744D37">
        <w:rPr>
          <w:lang w:val="hy-AM"/>
        </w:rPr>
        <w:softHyphen/>
      </w:r>
      <w:r w:rsidRPr="00FC7241">
        <w:rPr>
          <w:lang w:val="hy-AM"/>
        </w:rPr>
        <w:t>խա</w:t>
      </w:r>
      <w:r w:rsidR="00744D37">
        <w:rPr>
          <w:lang w:val="hy-AM"/>
        </w:rPr>
        <w:softHyphen/>
      </w:r>
      <w:r w:rsidRPr="00FC7241">
        <w:rPr>
          <w:lang w:val="hy-AM"/>
        </w:rPr>
        <w:t>տեսվող միջոցները կազ</w:t>
      </w:r>
      <w:r w:rsidRPr="00FC7241">
        <w:rPr>
          <w:lang w:val="hy-AM"/>
        </w:rPr>
        <w:softHyphen/>
      </w:r>
      <w:r w:rsidRPr="00FC7241">
        <w:rPr>
          <w:lang w:val="hy-AM"/>
        </w:rPr>
        <w:softHyphen/>
        <w:t>մում են 133 մլն դրամ</w:t>
      </w:r>
      <w:r w:rsidR="003A3755">
        <w:rPr>
          <w:lang w:val="hy-AM"/>
        </w:rPr>
        <w:t>`</w:t>
      </w:r>
      <w:r w:rsidR="003A3755" w:rsidRPr="00FC7241">
        <w:rPr>
          <w:lang w:val="hy-AM"/>
        </w:rPr>
        <w:t xml:space="preserve"> գրանցելով 11% նվազում</w:t>
      </w:r>
      <w:r w:rsidRPr="00FC7241">
        <w:rPr>
          <w:lang w:val="hy-AM"/>
        </w:rPr>
        <w:t>: Միջնաժամկետում նախատեսվում է միջոցառմանն ուղղել 150 մլն դրամ` ավելացվող միջոցներն ուղղելով ծառա</w:t>
      </w:r>
      <w:r w:rsidR="00744D37">
        <w:rPr>
          <w:lang w:val="hy-AM"/>
        </w:rPr>
        <w:softHyphen/>
      </w:r>
      <w:r w:rsidRPr="00FC7241">
        <w:rPr>
          <w:lang w:val="hy-AM"/>
        </w:rPr>
        <w:t>յու</w:t>
      </w:r>
      <w:r w:rsidR="00744D37">
        <w:rPr>
          <w:lang w:val="hy-AM"/>
        </w:rPr>
        <w:softHyphen/>
      </w:r>
      <w:r w:rsidRPr="00FC7241">
        <w:rPr>
          <w:lang w:val="hy-AM"/>
        </w:rPr>
        <w:t>թյուն</w:t>
      </w:r>
      <w:r w:rsidR="00744D37">
        <w:rPr>
          <w:lang w:val="hy-AM"/>
        </w:rPr>
        <w:softHyphen/>
      </w:r>
      <w:r w:rsidRPr="00FC7241">
        <w:rPr>
          <w:lang w:val="hy-AM"/>
        </w:rPr>
        <w:t>ների շրջանակի ընդլայնմանը:</w:t>
      </w:r>
    </w:p>
    <w:p w14:paraId="754F6C41" w14:textId="1108E205" w:rsidR="000B1BAB" w:rsidRPr="00FC7241" w:rsidRDefault="000B1BAB" w:rsidP="00AB4A4C">
      <w:pPr>
        <w:spacing w:line="360" w:lineRule="auto"/>
        <w:ind w:firstLine="567"/>
        <w:jc w:val="both"/>
        <w:rPr>
          <w:lang w:val="hy-AM"/>
        </w:rPr>
      </w:pPr>
      <w:r w:rsidRPr="00FC7241">
        <w:rPr>
          <w:b/>
          <w:lang w:val="hy-AM"/>
        </w:rPr>
        <w:t>11003 «Ախտորոշման ճշտման նպատակով լաբորատոր-գործիքային ախ</w:t>
      </w:r>
      <w:r w:rsidRPr="00FC7241">
        <w:rPr>
          <w:b/>
          <w:lang w:val="hy-AM"/>
        </w:rPr>
        <w:softHyphen/>
        <w:t>տո</w:t>
      </w:r>
      <w:r w:rsidRPr="00FC7241">
        <w:rPr>
          <w:b/>
          <w:lang w:val="hy-AM"/>
        </w:rPr>
        <w:softHyphen/>
        <w:t>րո</w:t>
      </w:r>
      <w:r w:rsidRPr="00FC7241">
        <w:rPr>
          <w:b/>
          <w:lang w:val="hy-AM"/>
        </w:rPr>
        <w:softHyphen/>
        <w:t>շիչ հե</w:t>
      </w:r>
      <w:r w:rsidRPr="00FC7241">
        <w:rPr>
          <w:b/>
          <w:lang w:val="hy-AM"/>
        </w:rPr>
        <w:softHyphen/>
        <w:t>տա</w:t>
      </w:r>
      <w:r w:rsidR="001F74E8">
        <w:rPr>
          <w:b/>
          <w:lang w:val="hy-AM"/>
        </w:rPr>
        <w:softHyphen/>
      </w:r>
      <w:r w:rsidRPr="00FC7241">
        <w:rPr>
          <w:b/>
          <w:lang w:val="hy-AM"/>
        </w:rPr>
        <w:t xml:space="preserve">զոտություններ նեղ մասնագիտացված կենտրոններում» </w:t>
      </w:r>
      <w:r w:rsidR="00B57BC0">
        <w:rPr>
          <w:rFonts w:eastAsia="Times New Roman" w:cs="Sylfaen"/>
          <w:lang w:val="hy-AM"/>
        </w:rPr>
        <w:t xml:space="preserve">միջոցառումը </w:t>
      </w:r>
      <w:r w:rsidR="00B57BC0" w:rsidRPr="002263DA">
        <w:rPr>
          <w:rFonts w:eastAsia="Times New Roman" w:cs="Sylfaen"/>
          <w:lang w:val="hy-AM"/>
        </w:rPr>
        <w:t>ներառում է բժշկա</w:t>
      </w:r>
      <w:r w:rsidR="00EE5385">
        <w:rPr>
          <w:rFonts w:eastAsia="Times New Roman" w:cs="Sylfaen"/>
          <w:lang w:val="hy-AM"/>
        </w:rPr>
        <w:softHyphen/>
      </w:r>
      <w:r w:rsidR="00B57BC0" w:rsidRPr="002263DA">
        <w:rPr>
          <w:rFonts w:eastAsia="Times New Roman" w:cs="Sylfaen"/>
          <w:lang w:val="hy-AM"/>
        </w:rPr>
        <w:t>կան ցու</w:t>
      </w:r>
      <w:r w:rsidR="00B57BC0">
        <w:rPr>
          <w:rFonts w:eastAsia="Times New Roman" w:cs="Sylfaen"/>
          <w:lang w:val="hy-AM"/>
        </w:rPr>
        <w:softHyphen/>
      </w:r>
      <w:r w:rsidR="00B57BC0" w:rsidRPr="002263DA">
        <w:rPr>
          <w:rFonts w:eastAsia="Times New Roman" w:cs="Sylfaen"/>
          <w:lang w:val="hy-AM"/>
        </w:rPr>
        <w:t>ցում</w:t>
      </w:r>
      <w:r w:rsidR="00B57BC0">
        <w:rPr>
          <w:rFonts w:eastAsia="Times New Roman" w:cs="Sylfaen"/>
          <w:lang w:val="hy-AM"/>
        </w:rPr>
        <w:softHyphen/>
      </w:r>
      <w:r w:rsidR="00B57BC0" w:rsidRPr="002263DA">
        <w:rPr>
          <w:rFonts w:eastAsia="Times New Roman" w:cs="Sylfaen"/>
          <w:lang w:val="hy-AM"/>
        </w:rPr>
        <w:t>նե</w:t>
      </w:r>
      <w:r w:rsidR="00B57BC0">
        <w:rPr>
          <w:rFonts w:eastAsia="Times New Roman" w:cs="Sylfaen"/>
          <w:lang w:val="hy-AM"/>
        </w:rPr>
        <w:softHyphen/>
      </w:r>
      <w:r w:rsidR="00B57BC0" w:rsidRPr="002263DA">
        <w:rPr>
          <w:rFonts w:eastAsia="Times New Roman" w:cs="Sylfaen"/>
          <w:lang w:val="hy-AM"/>
        </w:rPr>
        <w:t>րով մասնագիտացված կենտրոններում իրականացվող լաբորատոր-գործիքային ախ</w:t>
      </w:r>
      <w:r w:rsidR="00EE5385">
        <w:rPr>
          <w:rFonts w:eastAsia="Times New Roman" w:cs="Sylfaen"/>
          <w:lang w:val="hy-AM"/>
        </w:rPr>
        <w:softHyphen/>
      </w:r>
      <w:r w:rsidR="00B57BC0" w:rsidRPr="002263DA">
        <w:rPr>
          <w:rFonts w:eastAsia="Times New Roman" w:cs="Sylfaen"/>
          <w:lang w:val="hy-AM"/>
        </w:rPr>
        <w:t>տո</w:t>
      </w:r>
      <w:r w:rsidR="00EE5385">
        <w:rPr>
          <w:rFonts w:eastAsia="Times New Roman" w:cs="Sylfaen"/>
          <w:lang w:val="hy-AM"/>
        </w:rPr>
        <w:softHyphen/>
      </w:r>
      <w:r w:rsidR="00B57BC0" w:rsidRPr="002263DA">
        <w:rPr>
          <w:rFonts w:eastAsia="Times New Roman" w:cs="Sylfaen"/>
          <w:lang w:val="hy-AM"/>
        </w:rPr>
        <w:t>րոշիչ հե</w:t>
      </w:r>
      <w:r w:rsidR="00B57BC0">
        <w:rPr>
          <w:rFonts w:eastAsia="Times New Roman" w:cs="Sylfaen"/>
          <w:lang w:val="hy-AM"/>
        </w:rPr>
        <w:softHyphen/>
      </w:r>
      <w:r w:rsidR="00B57BC0" w:rsidRPr="002263DA">
        <w:rPr>
          <w:rFonts w:eastAsia="Times New Roman" w:cs="Sylfaen"/>
          <w:lang w:val="hy-AM"/>
        </w:rPr>
        <w:t>տազոտությունները:</w:t>
      </w:r>
      <w:r w:rsidR="00B57BC0">
        <w:rPr>
          <w:rFonts w:eastAsia="Times New Roman" w:cs="Sylfaen"/>
          <w:lang w:val="hy-AM"/>
        </w:rPr>
        <w:t xml:space="preserve"> Մ</w:t>
      </w:r>
      <w:r w:rsidRPr="00FC7241">
        <w:rPr>
          <w:lang w:val="hy-AM"/>
        </w:rPr>
        <w:t>իջո</w:t>
      </w:r>
      <w:r w:rsidRPr="00FC7241">
        <w:rPr>
          <w:lang w:val="hy-AM"/>
        </w:rPr>
        <w:softHyphen/>
        <w:t>ցառ</w:t>
      </w:r>
      <w:r w:rsidRPr="00FC7241">
        <w:rPr>
          <w:lang w:val="hy-AM"/>
        </w:rPr>
        <w:softHyphen/>
        <w:t>մանն ուղղ</w:t>
      </w:r>
      <w:r w:rsidRPr="00FC7241">
        <w:rPr>
          <w:lang w:val="hy-AM"/>
        </w:rPr>
        <w:softHyphen/>
      </w:r>
      <w:r w:rsidRPr="00FC7241">
        <w:rPr>
          <w:lang w:val="hy-AM"/>
        </w:rPr>
        <w:softHyphen/>
        <w:t>վող միջոց</w:t>
      </w:r>
      <w:r w:rsidR="00AF2421">
        <w:rPr>
          <w:lang w:val="hy-AM"/>
        </w:rPr>
        <w:softHyphen/>
      </w:r>
      <w:r w:rsidRPr="00FC7241">
        <w:rPr>
          <w:lang w:val="hy-AM"/>
        </w:rPr>
        <w:t>նե</w:t>
      </w:r>
      <w:r w:rsidR="00AF2421">
        <w:rPr>
          <w:lang w:val="hy-AM"/>
        </w:rPr>
        <w:softHyphen/>
      </w:r>
      <w:r w:rsidRPr="00FC7241">
        <w:rPr>
          <w:lang w:val="hy-AM"/>
        </w:rPr>
        <w:t>րը 2018թ</w:t>
      </w:r>
      <w:r w:rsidR="00062AF2" w:rsidRPr="00062AF2">
        <w:rPr>
          <w:lang w:val="hy-AM"/>
        </w:rPr>
        <w:t>.-</w:t>
      </w:r>
      <w:r w:rsidRPr="00FC7241">
        <w:rPr>
          <w:lang w:val="hy-AM"/>
        </w:rPr>
        <w:t>ի կազմել են 207,1 մլն դրամ, իսկ 2019թ</w:t>
      </w:r>
      <w:r w:rsidR="00062AF2" w:rsidRPr="00062AF2">
        <w:rPr>
          <w:lang w:val="hy-AM"/>
        </w:rPr>
        <w:t>.-</w:t>
      </w:r>
      <w:r w:rsidRPr="00FC7241">
        <w:rPr>
          <w:lang w:val="hy-AM"/>
        </w:rPr>
        <w:t>ի ծախ</w:t>
      </w:r>
      <w:r w:rsidRPr="00FC7241">
        <w:rPr>
          <w:lang w:val="hy-AM"/>
        </w:rPr>
        <w:softHyphen/>
        <w:t>սե</w:t>
      </w:r>
      <w:r w:rsidRPr="00FC7241">
        <w:rPr>
          <w:lang w:val="hy-AM"/>
        </w:rPr>
        <w:softHyphen/>
      </w:r>
      <w:r w:rsidRPr="00FC7241">
        <w:rPr>
          <w:lang w:val="hy-AM"/>
        </w:rPr>
        <w:softHyphen/>
        <w:t>րի սպաս</w:t>
      </w:r>
      <w:r w:rsidRPr="00FC7241">
        <w:rPr>
          <w:lang w:val="hy-AM"/>
        </w:rPr>
        <w:softHyphen/>
        <w:t>վող մեծությունը կազմում է 233,1 մլն դրամ: 2020-2022թ</w:t>
      </w:r>
      <w:r w:rsidR="00062AF2">
        <w:rPr>
          <w:lang w:val="hy-AM"/>
        </w:rPr>
        <w:t>թ.</w:t>
      </w:r>
      <w:r w:rsidRPr="00FC7241">
        <w:rPr>
          <w:lang w:val="hy-AM"/>
        </w:rPr>
        <w:t xml:space="preserve"> ժամա</w:t>
      </w:r>
      <w:r w:rsidRPr="00FC7241">
        <w:rPr>
          <w:lang w:val="hy-AM"/>
        </w:rPr>
        <w:softHyphen/>
        <w:t>նա</w:t>
      </w:r>
      <w:r w:rsidRPr="00FC7241">
        <w:rPr>
          <w:lang w:val="hy-AM"/>
        </w:rPr>
        <w:softHyphen/>
      </w:r>
      <w:r w:rsidRPr="00FC7241">
        <w:rPr>
          <w:lang w:val="hy-AM"/>
        </w:rPr>
        <w:softHyphen/>
      </w:r>
      <w:r w:rsidRPr="00FC7241">
        <w:rPr>
          <w:lang w:val="hy-AM"/>
        </w:rPr>
        <w:softHyphen/>
        <w:t>կա</w:t>
      </w:r>
      <w:r w:rsidRPr="00FC7241">
        <w:rPr>
          <w:lang w:val="hy-AM"/>
        </w:rPr>
        <w:softHyphen/>
        <w:t>հատ</w:t>
      </w:r>
      <w:r w:rsidRPr="00FC7241">
        <w:rPr>
          <w:lang w:val="hy-AM"/>
        </w:rPr>
        <w:softHyphen/>
        <w:t>վածում նախատեսվում է միջոցառմանն ուղղել լրացուցիչ 72 մլն դրամ` մա</w:t>
      </w:r>
      <w:r w:rsidRPr="00FC7241">
        <w:rPr>
          <w:lang w:val="hy-AM"/>
        </w:rPr>
        <w:softHyphen/>
        <w:t>տուց</w:t>
      </w:r>
      <w:r w:rsidRPr="00FC7241">
        <w:rPr>
          <w:lang w:val="hy-AM"/>
        </w:rPr>
        <w:softHyphen/>
      </w:r>
      <w:r w:rsidRPr="00FC7241">
        <w:rPr>
          <w:lang w:val="hy-AM"/>
        </w:rPr>
        <w:softHyphen/>
        <w:t>վող ծա</w:t>
      </w:r>
      <w:r w:rsidRPr="00FC7241">
        <w:rPr>
          <w:lang w:val="hy-AM"/>
        </w:rPr>
        <w:softHyphen/>
        <w:t>ռա</w:t>
      </w:r>
      <w:r w:rsidRPr="00FC7241">
        <w:rPr>
          <w:lang w:val="hy-AM"/>
        </w:rPr>
        <w:softHyphen/>
        <w:t>յությունները հասանելի դարձնելով ավելի շատ շահա</w:t>
      </w:r>
      <w:r w:rsidR="00B57BC0" w:rsidRPr="00B57BC0">
        <w:rPr>
          <w:lang w:val="hy-AM"/>
        </w:rPr>
        <w:softHyphen/>
      </w:r>
      <w:r w:rsidRPr="00FC7241">
        <w:rPr>
          <w:lang w:val="hy-AM"/>
        </w:rPr>
        <w:t>ռուների:</w:t>
      </w:r>
    </w:p>
    <w:p w14:paraId="02F8DE2C" w14:textId="72833AD7" w:rsidR="000B1BAB" w:rsidRPr="00FC7241" w:rsidRDefault="000B1BAB" w:rsidP="00AB4A4C">
      <w:pPr>
        <w:spacing w:line="360" w:lineRule="auto"/>
        <w:ind w:firstLine="567"/>
        <w:jc w:val="both"/>
        <w:rPr>
          <w:lang w:val="hy-AM"/>
        </w:rPr>
      </w:pPr>
      <w:r w:rsidRPr="00FC7241">
        <w:rPr>
          <w:lang w:val="hy-AM"/>
        </w:rPr>
        <w:t xml:space="preserve">Առողջության առաջնային պահպանման ծրագրի շրջանակներում նախատեսվում է </w:t>
      </w:r>
      <w:r w:rsidRPr="00FC7241">
        <w:rPr>
          <w:b/>
          <w:lang w:val="hy-AM"/>
        </w:rPr>
        <w:t>Կոլոռեկտալ քաղցկեղի սքրինինգի իրականացման ծառայությունների</w:t>
      </w:r>
      <w:r w:rsidRPr="00FC7241">
        <w:rPr>
          <w:lang w:val="hy-AM"/>
        </w:rPr>
        <w:t xml:space="preserve"> նոր միջո</w:t>
      </w:r>
      <w:r w:rsidRPr="00FC7241">
        <w:rPr>
          <w:lang w:val="hy-AM"/>
        </w:rPr>
        <w:softHyphen/>
        <w:t>ցառ</w:t>
      </w:r>
      <w:r w:rsidRPr="00FC7241">
        <w:rPr>
          <w:lang w:val="hy-AM"/>
        </w:rPr>
        <w:softHyphen/>
      </w:r>
      <w:r w:rsidRPr="00FC7241">
        <w:rPr>
          <w:lang w:val="hy-AM"/>
        </w:rPr>
        <w:softHyphen/>
        <w:t xml:space="preserve">ման իրականացում: </w:t>
      </w:r>
      <w:r w:rsidR="008F7873">
        <w:rPr>
          <w:lang w:val="hy-AM"/>
        </w:rPr>
        <w:t>Միջոցառման շրջանակներում նախա</w:t>
      </w:r>
      <w:r w:rsidR="00645AE9">
        <w:rPr>
          <w:lang w:val="hy-AM"/>
        </w:rPr>
        <w:t>տ</w:t>
      </w:r>
      <w:r w:rsidR="008F7873">
        <w:rPr>
          <w:lang w:val="hy-AM"/>
        </w:rPr>
        <w:t>եսվում է</w:t>
      </w:r>
      <w:r w:rsidR="00645AE9">
        <w:rPr>
          <w:lang w:val="hy-AM"/>
        </w:rPr>
        <w:t xml:space="preserve"> ԱԱՊ օղակի երկու կազմակեր</w:t>
      </w:r>
      <w:r w:rsidR="00645AE9" w:rsidRPr="00645AE9">
        <w:rPr>
          <w:lang w:val="hy-AM"/>
        </w:rPr>
        <w:softHyphen/>
      </w:r>
      <w:r w:rsidR="00645AE9">
        <w:rPr>
          <w:lang w:val="hy-AM"/>
        </w:rPr>
        <w:t>պու</w:t>
      </w:r>
      <w:r w:rsidR="00645AE9">
        <w:rPr>
          <w:lang w:val="hy-AM"/>
        </w:rPr>
        <w:softHyphen/>
        <w:t>թյունում</w:t>
      </w:r>
      <w:r w:rsidR="008F7873">
        <w:rPr>
          <w:lang w:val="hy-AM"/>
        </w:rPr>
        <w:t xml:space="preserve"> </w:t>
      </w:r>
      <w:r w:rsidR="00DD507D">
        <w:rPr>
          <w:lang w:val="hy-AM"/>
        </w:rPr>
        <w:t xml:space="preserve">պիլոտային կարգով </w:t>
      </w:r>
      <w:r w:rsidR="008F7873">
        <w:rPr>
          <w:lang w:val="hy-AM"/>
        </w:rPr>
        <w:t xml:space="preserve">իրականացնել </w:t>
      </w:r>
      <w:r w:rsidR="008F7873" w:rsidRPr="008F7873">
        <w:rPr>
          <w:lang w:val="hy-AM"/>
        </w:rPr>
        <w:t>50-75 տարեկան մեծահասակների խմբի մոտ կոլոռեկտալ քաղց</w:t>
      </w:r>
      <w:r w:rsidR="008F7873" w:rsidRPr="008F7873">
        <w:rPr>
          <w:lang w:val="hy-AM"/>
        </w:rPr>
        <w:softHyphen/>
        <w:t xml:space="preserve">կեղի վաղ </w:t>
      </w:r>
      <w:r w:rsidR="00715AA6">
        <w:rPr>
          <w:lang w:val="hy-AM"/>
        </w:rPr>
        <w:t>հայտնաբեր</w:t>
      </w:r>
      <w:r w:rsidR="008F7873" w:rsidRPr="008F7873">
        <w:rPr>
          <w:lang w:val="hy-AM"/>
        </w:rPr>
        <w:t>մ</w:t>
      </w:r>
      <w:r w:rsidR="00715AA6">
        <w:rPr>
          <w:lang w:val="hy-AM"/>
        </w:rPr>
        <w:t>ան</w:t>
      </w:r>
      <w:r w:rsidR="008F7873">
        <w:rPr>
          <w:lang w:val="hy-AM"/>
        </w:rPr>
        <w:t xml:space="preserve"> սքրինինգներ</w:t>
      </w:r>
      <w:r w:rsidR="008F7873" w:rsidRPr="008F7873">
        <w:rPr>
          <w:lang w:val="hy-AM"/>
        </w:rPr>
        <w:t>:</w:t>
      </w:r>
      <w:r w:rsidR="008445C1">
        <w:rPr>
          <w:lang w:val="hy-AM"/>
        </w:rPr>
        <w:t xml:space="preserve"> </w:t>
      </w:r>
      <w:r w:rsidR="00493CC0">
        <w:rPr>
          <w:lang w:val="hy-AM"/>
        </w:rPr>
        <w:t>Կիրառվելու է</w:t>
      </w:r>
      <w:r w:rsidR="00C727ED" w:rsidRPr="00C727ED">
        <w:rPr>
          <w:lang w:val="hy-AM"/>
        </w:rPr>
        <w:t xml:space="preserve"> կղանքում թաքնված արյան </w:t>
      </w:r>
      <w:r w:rsidR="00556B50">
        <w:rPr>
          <w:lang w:val="hy-AM"/>
        </w:rPr>
        <w:t>թեստ</w:t>
      </w:r>
      <w:r w:rsidR="00C727ED" w:rsidRPr="00C727ED">
        <w:rPr>
          <w:lang w:val="hy-AM"/>
        </w:rPr>
        <w:t xml:space="preserve"> (ԿԹԱԹ - FOBT), կղանքի իմունաքիմիական </w:t>
      </w:r>
      <w:r w:rsidR="00556B50">
        <w:rPr>
          <w:lang w:val="hy-AM"/>
        </w:rPr>
        <w:t>թեստ</w:t>
      </w:r>
      <w:r w:rsidR="00C727ED" w:rsidRPr="00C727ED">
        <w:rPr>
          <w:lang w:val="hy-AM"/>
        </w:rPr>
        <w:t xml:space="preserve"> (ԿԻԹ - FIT) և կոլոնոսկոպիկ </w:t>
      </w:r>
      <w:r w:rsidR="00556B50">
        <w:rPr>
          <w:lang w:val="hy-AM"/>
        </w:rPr>
        <w:lastRenderedPageBreak/>
        <w:t>հե</w:t>
      </w:r>
      <w:r w:rsidR="00715AA6">
        <w:rPr>
          <w:lang w:val="hy-AM"/>
        </w:rPr>
        <w:softHyphen/>
      </w:r>
      <w:r w:rsidR="00556B50">
        <w:rPr>
          <w:lang w:val="hy-AM"/>
        </w:rPr>
        <w:t>տազոտություն</w:t>
      </w:r>
      <w:r w:rsidR="00C727ED" w:rsidRPr="00C727ED">
        <w:rPr>
          <w:lang w:val="hy-AM"/>
        </w:rPr>
        <w:t xml:space="preserve">։ </w:t>
      </w:r>
      <w:r w:rsidR="00715AA6">
        <w:rPr>
          <w:lang w:val="hy-AM"/>
        </w:rPr>
        <w:t>Բ</w:t>
      </w:r>
      <w:r w:rsidR="00C727ED" w:rsidRPr="00C727ED">
        <w:rPr>
          <w:lang w:val="hy-AM"/>
        </w:rPr>
        <w:t>ժշկական կազմակերպությանը կցագրված 50-75 տարեկան մեծահա</w:t>
      </w:r>
      <w:r w:rsidR="00715AA6">
        <w:rPr>
          <w:lang w:val="hy-AM"/>
        </w:rPr>
        <w:softHyphen/>
      </w:r>
      <w:r w:rsidR="00C727ED" w:rsidRPr="00C727ED">
        <w:rPr>
          <w:lang w:val="hy-AM"/>
        </w:rPr>
        <w:t>սակ</w:t>
      </w:r>
      <w:r w:rsidR="00715AA6">
        <w:rPr>
          <w:lang w:val="hy-AM"/>
        </w:rPr>
        <w:softHyphen/>
      </w:r>
      <w:r w:rsidR="00C727ED" w:rsidRPr="00C727ED">
        <w:rPr>
          <w:lang w:val="hy-AM"/>
        </w:rPr>
        <w:t>ների</w:t>
      </w:r>
      <w:r w:rsidR="004A1555">
        <w:rPr>
          <w:lang w:val="hy-AM"/>
        </w:rPr>
        <w:t xml:space="preserve"> 12</w:t>
      </w:r>
      <w:r w:rsidR="00C727ED" w:rsidRPr="00C727ED">
        <w:rPr>
          <w:lang w:val="hy-AM"/>
        </w:rPr>
        <w:t>%-ը ընդգրկվում է կղանքում թաքնված արյան որոշման թեստի անցկացման միջո</w:t>
      </w:r>
      <w:r w:rsidR="00715AA6">
        <w:rPr>
          <w:lang w:val="hy-AM"/>
        </w:rPr>
        <w:softHyphen/>
      </w:r>
      <w:r w:rsidR="00C727ED" w:rsidRPr="00C727ED">
        <w:rPr>
          <w:lang w:val="hy-AM"/>
        </w:rPr>
        <w:t>ցառ</w:t>
      </w:r>
      <w:r w:rsidR="00715AA6">
        <w:rPr>
          <w:lang w:val="hy-AM"/>
        </w:rPr>
        <w:softHyphen/>
      </w:r>
      <w:r w:rsidR="00C727ED" w:rsidRPr="00C727ED">
        <w:rPr>
          <w:lang w:val="hy-AM"/>
        </w:rPr>
        <w:t>մանը: Համաձայն վիճակագրությանը` թեստ անցածների 10%-ի համար ծագում է անհրա</w:t>
      </w:r>
      <w:r w:rsidR="00715AA6">
        <w:rPr>
          <w:lang w:val="hy-AM"/>
        </w:rPr>
        <w:softHyphen/>
      </w:r>
      <w:r w:rsidR="00C727ED" w:rsidRPr="00C727ED">
        <w:rPr>
          <w:lang w:val="hy-AM"/>
        </w:rPr>
        <w:t>ժեշ</w:t>
      </w:r>
      <w:r w:rsidR="00715AA6">
        <w:rPr>
          <w:lang w:val="hy-AM"/>
        </w:rPr>
        <w:softHyphen/>
      </w:r>
      <w:r w:rsidR="00C727ED" w:rsidRPr="00C727ED">
        <w:rPr>
          <w:lang w:val="hy-AM"/>
        </w:rPr>
        <w:t>տու</w:t>
      </w:r>
      <w:r w:rsidR="00715AA6">
        <w:rPr>
          <w:lang w:val="hy-AM"/>
        </w:rPr>
        <w:softHyphen/>
      </w:r>
      <w:r w:rsidR="00C727ED" w:rsidRPr="00C727ED">
        <w:rPr>
          <w:lang w:val="hy-AM"/>
        </w:rPr>
        <w:t>թյուն իրականացնել կոլոնոսկոպիկ և գիստոլոգիական հետազոտություններ` վերջնական ախ</w:t>
      </w:r>
      <w:r w:rsidR="00715AA6">
        <w:rPr>
          <w:lang w:val="hy-AM"/>
        </w:rPr>
        <w:softHyphen/>
      </w:r>
      <w:r w:rsidR="00C727ED" w:rsidRPr="00C727ED">
        <w:rPr>
          <w:lang w:val="hy-AM"/>
        </w:rPr>
        <w:t>տո</w:t>
      </w:r>
      <w:r w:rsidR="00715AA6">
        <w:rPr>
          <w:lang w:val="hy-AM"/>
        </w:rPr>
        <w:softHyphen/>
      </w:r>
      <w:r w:rsidR="00C727ED" w:rsidRPr="00C727ED">
        <w:rPr>
          <w:lang w:val="hy-AM"/>
        </w:rPr>
        <w:t>րոշման համար:</w:t>
      </w:r>
      <w:r w:rsidR="00C727ED">
        <w:rPr>
          <w:lang w:val="hy-AM"/>
        </w:rPr>
        <w:t xml:space="preserve"> </w:t>
      </w:r>
      <w:r w:rsidRPr="00FC7241">
        <w:rPr>
          <w:lang w:val="hy-AM"/>
        </w:rPr>
        <w:t>Միջոցառմանը 2020թ</w:t>
      </w:r>
      <w:r w:rsidR="008904FC" w:rsidRPr="008904FC">
        <w:rPr>
          <w:lang w:val="hy-AM"/>
        </w:rPr>
        <w:t>.-</w:t>
      </w:r>
      <w:r w:rsidRPr="00FC7241">
        <w:rPr>
          <w:lang w:val="hy-AM"/>
        </w:rPr>
        <w:t>ին նախատեսվում է ուղղել 11,2 մլն դրամ, 2021 և 2022</w:t>
      </w:r>
      <w:r w:rsidR="007B2892">
        <w:rPr>
          <w:lang w:val="hy-AM"/>
        </w:rPr>
        <w:t>թ.</w:t>
      </w:r>
      <w:r w:rsidRPr="00FC7241">
        <w:rPr>
          <w:lang w:val="hy-AM"/>
        </w:rPr>
        <w:t>` 14.9 մլն դրամ: Միջոցառման արդյունքում հնարավոր կլինի գրանցել կոլեռեկտալ քաղց</w:t>
      </w:r>
      <w:r w:rsidR="007B2892" w:rsidRPr="007B2892">
        <w:rPr>
          <w:lang w:val="hy-AM"/>
        </w:rPr>
        <w:softHyphen/>
      </w:r>
      <w:r w:rsidRPr="00FC7241">
        <w:rPr>
          <w:lang w:val="hy-AM"/>
        </w:rPr>
        <w:t>կե</w:t>
      </w:r>
      <w:r w:rsidR="007B2892">
        <w:rPr>
          <w:lang w:val="hy-AM"/>
        </w:rPr>
        <w:softHyphen/>
      </w:r>
      <w:r w:rsidRPr="00FC7241">
        <w:rPr>
          <w:lang w:val="hy-AM"/>
        </w:rPr>
        <w:t>ղից մահացության ցուցանիշների նվազում, ինչպես նաև 5 տարվա ապրելիության ցուցանիշի բարելավում:</w:t>
      </w:r>
    </w:p>
    <w:p w14:paraId="71CECBED" w14:textId="77777777" w:rsidR="00EA3454" w:rsidRDefault="00EA3454" w:rsidP="00AB4A4C">
      <w:pPr>
        <w:tabs>
          <w:tab w:val="left" w:pos="180"/>
          <w:tab w:val="left" w:pos="851"/>
        </w:tabs>
        <w:spacing w:line="360" w:lineRule="auto"/>
        <w:ind w:firstLine="567"/>
        <w:jc w:val="both"/>
        <w:rPr>
          <w:rFonts w:eastAsia="Times New Roman" w:cs="Sylfaen"/>
          <w:b/>
          <w:lang w:val="hy-AM"/>
        </w:rPr>
      </w:pPr>
    </w:p>
    <w:p w14:paraId="00361D11" w14:textId="34E289D7" w:rsidR="000B1BAB" w:rsidRPr="00FC7241" w:rsidRDefault="000B1BAB" w:rsidP="00AB4A4C">
      <w:pPr>
        <w:tabs>
          <w:tab w:val="left" w:pos="180"/>
          <w:tab w:val="left" w:pos="851"/>
        </w:tabs>
        <w:spacing w:line="360" w:lineRule="auto"/>
        <w:ind w:firstLine="567"/>
        <w:jc w:val="both"/>
        <w:rPr>
          <w:rFonts w:eastAsia="Times New Roman"/>
          <w:b/>
          <w:lang w:val="hy-AM"/>
        </w:rPr>
      </w:pPr>
      <w:r w:rsidRPr="00FC7241">
        <w:rPr>
          <w:rFonts w:eastAsia="Times New Roman" w:cs="Sylfaen"/>
          <w:b/>
          <w:lang w:val="hy-AM"/>
        </w:rPr>
        <w:t>Հանրային</w:t>
      </w:r>
      <w:r w:rsidRPr="00FC7241">
        <w:rPr>
          <w:rFonts w:eastAsia="Times New Roman" w:cs="Arial Armenian"/>
          <w:b/>
          <w:lang w:val="hy-AM"/>
        </w:rPr>
        <w:t xml:space="preserve"> </w:t>
      </w:r>
      <w:r w:rsidRPr="00FC7241">
        <w:rPr>
          <w:rFonts w:eastAsia="Times New Roman" w:cs="Sylfaen"/>
          <w:b/>
          <w:lang w:val="hy-AM"/>
        </w:rPr>
        <w:t>առողջության պահպանում</w:t>
      </w:r>
    </w:p>
    <w:p w14:paraId="7A069645" w14:textId="2A37AC87" w:rsidR="008B3D8B" w:rsidRDefault="000B1BAB" w:rsidP="00AB4A4C">
      <w:pPr>
        <w:spacing w:line="360" w:lineRule="auto"/>
        <w:ind w:firstLine="567"/>
        <w:jc w:val="both"/>
        <w:rPr>
          <w:rFonts w:eastAsia="Times New Roman" w:cs="Sylfaen"/>
          <w:lang w:val="hy-AM"/>
        </w:rPr>
      </w:pPr>
      <w:r w:rsidRPr="00FC7241">
        <w:rPr>
          <w:rFonts w:eastAsia="Times New Roman" w:cs="Sylfaen"/>
          <w:lang w:val="hy-AM"/>
        </w:rPr>
        <w:t>1003 «Հան</w:t>
      </w:r>
      <w:r w:rsidRPr="00FC7241">
        <w:rPr>
          <w:rFonts w:eastAsia="Times New Roman" w:cs="Sylfaen"/>
          <w:lang w:val="hy-AM"/>
        </w:rPr>
        <w:softHyphen/>
        <w:t>րային առողջության պահպանում» ծրագրին 2017</w:t>
      </w:r>
      <w:r w:rsidR="00E544F4">
        <w:rPr>
          <w:rFonts w:eastAsia="Times New Roman" w:cs="Sylfaen"/>
          <w:lang w:val="hy-AM"/>
        </w:rPr>
        <w:t>թ.-ին</w:t>
      </w:r>
      <w:r w:rsidRPr="00FC7241">
        <w:rPr>
          <w:rFonts w:eastAsia="Times New Roman" w:cs="Sylfaen"/>
          <w:lang w:val="hy-AM"/>
        </w:rPr>
        <w:t xml:space="preserve"> ուղղվել է 4,8 մլրդ դրամ, 2018</w:t>
      </w:r>
      <w:r w:rsidR="00E544F4">
        <w:rPr>
          <w:rFonts w:eastAsia="Times New Roman" w:cs="Sylfaen"/>
          <w:lang w:val="hy-AM"/>
        </w:rPr>
        <w:t>թ.-ին</w:t>
      </w:r>
      <w:r w:rsidRPr="00FC7241">
        <w:rPr>
          <w:rFonts w:eastAsia="Times New Roman" w:cs="Sylfaen"/>
          <w:lang w:val="hy-AM"/>
        </w:rPr>
        <w:t xml:space="preserve"> ծախսերը կրճատվել են 29% և կազմել 3,4 մլրդ դրամ, 2019</w:t>
      </w:r>
      <w:r w:rsidR="00E544F4">
        <w:rPr>
          <w:rFonts w:eastAsia="Times New Roman" w:cs="Sylfaen"/>
          <w:lang w:val="hy-AM"/>
        </w:rPr>
        <w:t>թ.-ին</w:t>
      </w:r>
      <w:r w:rsidRPr="00FC7241">
        <w:rPr>
          <w:rFonts w:eastAsia="Times New Roman" w:cs="Sylfaen"/>
          <w:lang w:val="hy-AM"/>
        </w:rPr>
        <w:t xml:space="preserve"> նա</w:t>
      </w:r>
      <w:r w:rsidRPr="00FC7241">
        <w:rPr>
          <w:rFonts w:eastAsia="Times New Roman" w:cs="Sylfaen"/>
          <w:lang w:val="hy-AM"/>
        </w:rPr>
        <w:softHyphen/>
        <w:t>խատեսվել է ծախսերի աճ 35%-ով, ինչը կկազմի 4,5 մլրդ դրամ: 2020</w:t>
      </w:r>
      <w:r w:rsidR="00E544F4">
        <w:rPr>
          <w:rFonts w:eastAsia="Times New Roman" w:cs="Sylfaen"/>
          <w:lang w:val="hy-AM"/>
        </w:rPr>
        <w:t>թ.-ի</w:t>
      </w:r>
      <w:r w:rsidRPr="00FC7241">
        <w:rPr>
          <w:rFonts w:eastAsia="Times New Roman" w:cs="Sylfaen"/>
          <w:lang w:val="hy-AM"/>
        </w:rPr>
        <w:t xml:space="preserve"> համար նա</w:t>
      </w:r>
      <w:r w:rsidRPr="00FC7241">
        <w:rPr>
          <w:rFonts w:eastAsia="Times New Roman" w:cs="Sylfaen"/>
          <w:lang w:val="hy-AM"/>
        </w:rPr>
        <w:softHyphen/>
        <w:t>խա</w:t>
      </w:r>
      <w:r w:rsidRPr="00FC7241">
        <w:rPr>
          <w:rFonts w:eastAsia="Times New Roman" w:cs="Sylfaen"/>
          <w:lang w:val="hy-AM"/>
        </w:rPr>
        <w:softHyphen/>
        <w:t>տեսված է 5,7 մլրդ դրամ, ինչը 27%-ով ավել է 2019</w:t>
      </w:r>
      <w:r w:rsidR="00E544F4">
        <w:rPr>
          <w:rFonts w:eastAsia="Times New Roman" w:cs="Sylfaen"/>
          <w:lang w:val="hy-AM"/>
        </w:rPr>
        <w:t>թ.-ի</w:t>
      </w:r>
      <w:r w:rsidRPr="00FC7241">
        <w:rPr>
          <w:rFonts w:eastAsia="Times New Roman" w:cs="Sylfaen"/>
          <w:lang w:val="hy-AM"/>
        </w:rPr>
        <w:t xml:space="preserve"> նկատմամբ, իսկ 2021</w:t>
      </w:r>
      <w:r w:rsidR="00E544F4">
        <w:rPr>
          <w:rFonts w:eastAsia="Times New Roman" w:cs="Sylfaen"/>
          <w:lang w:val="hy-AM"/>
        </w:rPr>
        <w:t>թ.-ի</w:t>
      </w:r>
      <w:r w:rsidRPr="00FC7241">
        <w:rPr>
          <w:rFonts w:eastAsia="Times New Roman" w:cs="Sylfaen"/>
          <w:lang w:val="hy-AM"/>
        </w:rPr>
        <w:t xml:space="preserve"> համար` 5.9 մլրդ դրամ: </w:t>
      </w:r>
    </w:p>
    <w:p w14:paraId="3705B4A6" w14:textId="797E36BB" w:rsidR="000B1BAB" w:rsidRPr="00FC7241" w:rsidRDefault="000B1BAB" w:rsidP="00AB4A4C">
      <w:pPr>
        <w:spacing w:line="360" w:lineRule="auto"/>
        <w:ind w:firstLine="567"/>
        <w:jc w:val="both"/>
        <w:rPr>
          <w:color w:val="FF0000"/>
          <w:lang w:val="hy-AM"/>
        </w:rPr>
      </w:pPr>
      <w:r w:rsidRPr="008B3D8B">
        <w:rPr>
          <w:rFonts w:eastAsia="Times New Roman" w:cs="Sylfaen"/>
          <w:lang w:val="hy-AM"/>
        </w:rPr>
        <w:t>«Հանրային առողջության պահպանում» ծրագրի շրջանակներում նախատեսվում է իրականացնել չորս միջոցառում: Այսպես.</w:t>
      </w:r>
    </w:p>
    <w:p w14:paraId="6331F937" w14:textId="0AD5D486" w:rsidR="00CB744C" w:rsidRPr="00FC7241" w:rsidRDefault="000B1BAB" w:rsidP="00CB744C">
      <w:pPr>
        <w:spacing w:line="360" w:lineRule="auto"/>
        <w:ind w:firstLine="567"/>
        <w:jc w:val="both"/>
        <w:rPr>
          <w:rFonts w:eastAsia="Times New Roman" w:cs="Sylfaen"/>
          <w:lang w:val="hy-AM"/>
        </w:rPr>
      </w:pPr>
      <w:r w:rsidRPr="00FC7241">
        <w:rPr>
          <w:b/>
          <w:lang w:val="hy-AM"/>
        </w:rPr>
        <w:t>11001 «Բնակչության սանիտարահամաճարակային անվտանգության ապահովման և հանրային առողջապահության ծառայություններ»</w:t>
      </w:r>
      <w:r w:rsidRPr="00FC7241">
        <w:rPr>
          <w:lang w:val="hy-AM"/>
        </w:rPr>
        <w:t xml:space="preserve"> միջոցառմանը </w:t>
      </w:r>
      <w:r w:rsidR="00CB744C" w:rsidRPr="00FC7241">
        <w:rPr>
          <w:rFonts w:eastAsia="Times New Roman" w:cs="Sylfaen"/>
          <w:lang w:val="hy-AM"/>
        </w:rPr>
        <w:t>շրջանակներում նախա</w:t>
      </w:r>
      <w:r w:rsidR="00A55132">
        <w:rPr>
          <w:rFonts w:eastAsia="Times New Roman" w:cs="Sylfaen"/>
          <w:lang w:val="hy-AM"/>
        </w:rPr>
        <w:softHyphen/>
      </w:r>
      <w:r w:rsidR="00CB744C" w:rsidRPr="00FC7241">
        <w:rPr>
          <w:rFonts w:eastAsia="Times New Roman" w:cs="Sylfaen"/>
          <w:lang w:val="hy-AM"/>
        </w:rPr>
        <w:t>տես</w:t>
      </w:r>
      <w:r w:rsidR="00A55132">
        <w:rPr>
          <w:rFonts w:eastAsia="Times New Roman" w:cs="Sylfaen"/>
          <w:lang w:val="hy-AM"/>
        </w:rPr>
        <w:softHyphen/>
      </w:r>
      <w:r w:rsidR="00CB744C" w:rsidRPr="00FC7241">
        <w:rPr>
          <w:rFonts w:eastAsia="Times New Roman" w:cs="Sylfaen"/>
          <w:lang w:val="hy-AM"/>
        </w:rPr>
        <w:t>վում է իրականացնել համաճարակաբանական հե</w:t>
      </w:r>
      <w:r w:rsidR="00CB744C" w:rsidRPr="00FC7241">
        <w:rPr>
          <w:rFonts w:eastAsia="Times New Roman" w:cs="Sylfaen"/>
          <w:lang w:val="hy-AM"/>
        </w:rPr>
        <w:softHyphen/>
        <w:t>տազո</w:t>
      </w:r>
      <w:r w:rsidR="00CB744C" w:rsidRPr="00FC7241">
        <w:rPr>
          <w:rFonts w:eastAsia="Times New Roman" w:cs="Sylfaen"/>
          <w:lang w:val="hy-AM"/>
        </w:rPr>
        <w:softHyphen/>
        <w:t>տու</w:t>
      </w:r>
      <w:r w:rsidR="00CB744C" w:rsidRPr="00FC7241">
        <w:rPr>
          <w:rFonts w:eastAsia="Times New Roman" w:cs="Sylfaen"/>
          <w:lang w:val="hy-AM"/>
        </w:rPr>
        <w:softHyphen/>
        <w:t>թյուն</w:t>
      </w:r>
      <w:r w:rsidR="00CB744C" w:rsidRPr="00FC7241">
        <w:rPr>
          <w:rFonts w:eastAsia="Times New Roman" w:cs="Sylfaen"/>
          <w:lang w:val="hy-AM"/>
        </w:rPr>
        <w:softHyphen/>
        <w:t>ներ վարակային հի</w:t>
      </w:r>
      <w:r w:rsidR="00A55132">
        <w:rPr>
          <w:rFonts w:eastAsia="Times New Roman" w:cs="Sylfaen"/>
          <w:lang w:val="hy-AM"/>
        </w:rPr>
        <w:softHyphen/>
      </w:r>
      <w:r w:rsidR="00CB744C" w:rsidRPr="00FC7241">
        <w:rPr>
          <w:rFonts w:eastAsia="Times New Roman" w:cs="Sylfaen"/>
          <w:lang w:val="hy-AM"/>
        </w:rPr>
        <w:t>վան</w:t>
      </w:r>
      <w:r w:rsidR="00A55132">
        <w:rPr>
          <w:rFonts w:eastAsia="Times New Roman" w:cs="Sylfaen"/>
          <w:lang w:val="hy-AM"/>
        </w:rPr>
        <w:softHyphen/>
      </w:r>
      <w:r w:rsidR="00CB744C" w:rsidRPr="00FC7241">
        <w:rPr>
          <w:rFonts w:eastAsia="Times New Roman" w:cs="Sylfaen"/>
          <w:lang w:val="hy-AM"/>
        </w:rPr>
        <w:t>դու</w:t>
      </w:r>
      <w:r w:rsidR="00A55132">
        <w:rPr>
          <w:rFonts w:eastAsia="Times New Roman" w:cs="Sylfaen"/>
          <w:lang w:val="hy-AM"/>
        </w:rPr>
        <w:softHyphen/>
      </w:r>
      <w:r w:rsidR="00CB744C" w:rsidRPr="00FC7241">
        <w:rPr>
          <w:rFonts w:eastAsia="Times New Roman" w:cs="Sylfaen"/>
          <w:lang w:val="hy-AM"/>
        </w:rPr>
        <w:t>թյուն</w:t>
      </w:r>
      <w:r w:rsidR="00A55132">
        <w:rPr>
          <w:rFonts w:eastAsia="Times New Roman" w:cs="Sylfaen"/>
          <w:lang w:val="hy-AM"/>
        </w:rPr>
        <w:softHyphen/>
      </w:r>
      <w:r w:rsidR="00CB744C" w:rsidRPr="00FC7241">
        <w:rPr>
          <w:rFonts w:eastAsia="Times New Roman" w:cs="Sylfaen"/>
          <w:lang w:val="hy-AM"/>
        </w:rPr>
        <w:t>ների օջախներում, մանրէաբանական հետա</w:t>
      </w:r>
      <w:r w:rsidR="00CB744C" w:rsidRPr="00FC7241">
        <w:rPr>
          <w:rFonts w:eastAsia="Times New Roman" w:cs="Sylfaen"/>
          <w:lang w:val="hy-AM"/>
        </w:rPr>
        <w:softHyphen/>
        <w:t>զո</w:t>
      </w:r>
      <w:r w:rsidR="00CB744C" w:rsidRPr="00FC7241">
        <w:rPr>
          <w:rFonts w:eastAsia="Times New Roman" w:cs="Sylfaen"/>
          <w:lang w:val="hy-AM"/>
        </w:rPr>
        <w:softHyphen/>
      </w:r>
      <w:r w:rsidR="00CB744C" w:rsidRPr="00FC7241">
        <w:rPr>
          <w:rFonts w:eastAsia="Times New Roman" w:cs="Sylfaen"/>
          <w:lang w:val="hy-AM"/>
        </w:rPr>
        <w:softHyphen/>
        <w:t>տու</w:t>
      </w:r>
      <w:r w:rsidR="00CB744C" w:rsidRPr="00FC7241">
        <w:rPr>
          <w:rFonts w:eastAsia="Times New Roman" w:cs="Sylfaen"/>
          <w:lang w:val="hy-AM"/>
        </w:rPr>
        <w:softHyphen/>
        <w:t>թյուն</w:t>
      </w:r>
      <w:r w:rsidR="00CB744C" w:rsidRPr="00FC7241">
        <w:rPr>
          <w:rFonts w:eastAsia="Times New Roman" w:cs="Sylfaen"/>
          <w:lang w:val="hy-AM"/>
        </w:rPr>
        <w:softHyphen/>
        <w:t>նե</w:t>
      </w:r>
      <w:r w:rsidR="00CB744C" w:rsidRPr="00FC7241">
        <w:rPr>
          <w:rFonts w:eastAsia="Times New Roman" w:cs="Sylfaen"/>
          <w:lang w:val="hy-AM"/>
        </w:rPr>
        <w:softHyphen/>
        <w:t>ր, վարակիչ և ոչ վա</w:t>
      </w:r>
      <w:r w:rsidR="00A55132">
        <w:rPr>
          <w:rFonts w:eastAsia="Times New Roman" w:cs="Sylfaen"/>
          <w:lang w:val="hy-AM"/>
        </w:rPr>
        <w:softHyphen/>
      </w:r>
      <w:r w:rsidR="00CB744C" w:rsidRPr="00FC7241">
        <w:rPr>
          <w:rFonts w:eastAsia="Times New Roman" w:cs="Sylfaen"/>
          <w:lang w:val="hy-AM"/>
        </w:rPr>
        <w:t>րա</w:t>
      </w:r>
      <w:r w:rsidR="00A55132">
        <w:rPr>
          <w:rFonts w:eastAsia="Times New Roman" w:cs="Sylfaen"/>
          <w:lang w:val="hy-AM"/>
        </w:rPr>
        <w:softHyphen/>
      </w:r>
      <w:r w:rsidR="00CB744C" w:rsidRPr="00FC7241">
        <w:rPr>
          <w:rFonts w:eastAsia="Times New Roman" w:cs="Sylfaen"/>
          <w:lang w:val="hy-AM"/>
        </w:rPr>
        <w:t>կիչ զանգ</w:t>
      </w:r>
      <w:r w:rsidR="00A55132">
        <w:rPr>
          <w:rFonts w:eastAsia="Times New Roman" w:cs="Sylfaen"/>
          <w:lang w:val="hy-AM"/>
        </w:rPr>
        <w:softHyphen/>
      </w:r>
      <w:r w:rsidR="00CB744C" w:rsidRPr="00FC7241">
        <w:rPr>
          <w:rFonts w:eastAsia="Times New Roman" w:cs="Sylfaen"/>
          <w:lang w:val="hy-AM"/>
        </w:rPr>
        <w:t>վա</w:t>
      </w:r>
      <w:r w:rsidR="00A55132">
        <w:rPr>
          <w:rFonts w:eastAsia="Times New Roman" w:cs="Sylfaen"/>
          <w:lang w:val="hy-AM"/>
        </w:rPr>
        <w:softHyphen/>
      </w:r>
      <w:r w:rsidR="00CB744C" w:rsidRPr="00FC7241">
        <w:rPr>
          <w:rFonts w:eastAsia="Times New Roman" w:cs="Sylfaen"/>
          <w:lang w:val="hy-AM"/>
        </w:rPr>
        <w:t>ծային հիվանդությունների, թունավո</w:t>
      </w:r>
      <w:r w:rsidR="00CB744C" w:rsidRPr="00FC7241">
        <w:rPr>
          <w:rFonts w:eastAsia="Times New Roman" w:cs="Sylfaen"/>
          <w:lang w:val="hy-AM"/>
        </w:rPr>
        <w:softHyphen/>
        <w:t>րում</w:t>
      </w:r>
      <w:r w:rsidR="00CB744C" w:rsidRPr="00FC7241">
        <w:rPr>
          <w:rFonts w:eastAsia="Times New Roman" w:cs="Sylfaen"/>
          <w:lang w:val="hy-AM"/>
        </w:rPr>
        <w:softHyphen/>
        <w:t>նե</w:t>
      </w:r>
      <w:r w:rsidR="00CB744C" w:rsidRPr="00FC7241">
        <w:rPr>
          <w:rFonts w:eastAsia="Times New Roman" w:cs="Sylfaen"/>
          <w:lang w:val="hy-AM"/>
        </w:rPr>
        <w:softHyphen/>
        <w:t>րի հաշ</w:t>
      </w:r>
      <w:r w:rsidR="00CB744C" w:rsidRPr="00FC7241">
        <w:rPr>
          <w:rFonts w:eastAsia="Times New Roman" w:cs="Sylfaen"/>
          <w:lang w:val="hy-AM"/>
        </w:rPr>
        <w:softHyphen/>
      </w:r>
      <w:r w:rsidR="00CB744C" w:rsidRPr="00FC7241">
        <w:rPr>
          <w:rFonts w:eastAsia="Times New Roman" w:cs="Sylfaen"/>
          <w:lang w:val="hy-AM"/>
        </w:rPr>
        <w:softHyphen/>
        <w:t>վա</w:t>
      </w:r>
      <w:r w:rsidR="00CB744C" w:rsidRPr="00FC7241">
        <w:rPr>
          <w:rFonts w:eastAsia="Times New Roman" w:cs="Sylfaen"/>
          <w:lang w:val="hy-AM"/>
        </w:rPr>
        <w:softHyphen/>
        <w:t>ռում, համաճարակների, բռնկում</w:t>
      </w:r>
      <w:r w:rsidR="00A55132">
        <w:rPr>
          <w:rFonts w:eastAsia="Times New Roman" w:cs="Sylfaen"/>
          <w:lang w:val="hy-AM"/>
        </w:rPr>
        <w:softHyphen/>
      </w:r>
      <w:r w:rsidR="00CB744C" w:rsidRPr="00FC7241">
        <w:rPr>
          <w:rFonts w:eastAsia="Times New Roman" w:cs="Sylfaen"/>
          <w:lang w:val="hy-AM"/>
        </w:rPr>
        <w:t>ների, ար</w:t>
      </w:r>
      <w:r w:rsidR="00A55132">
        <w:rPr>
          <w:rFonts w:eastAsia="Times New Roman" w:cs="Sylfaen"/>
          <w:lang w:val="hy-AM"/>
        </w:rPr>
        <w:softHyphen/>
      </w:r>
      <w:r w:rsidR="00CB744C" w:rsidRPr="00FC7241">
        <w:rPr>
          <w:rFonts w:eastAsia="Times New Roman" w:cs="Sylfaen"/>
          <w:lang w:val="hy-AM"/>
        </w:rPr>
        <w:t>տակարգ իրավիճակների ժամանակ հա</w:t>
      </w:r>
      <w:r w:rsidR="00CB744C" w:rsidRPr="00FC7241">
        <w:rPr>
          <w:rFonts w:eastAsia="Times New Roman" w:cs="Sylfaen"/>
          <w:lang w:val="hy-AM"/>
        </w:rPr>
        <w:softHyphen/>
        <w:t>տուկ հա</w:t>
      </w:r>
      <w:r w:rsidR="00CB744C" w:rsidRPr="00FC7241">
        <w:rPr>
          <w:rFonts w:eastAsia="Times New Roman" w:cs="Sylfaen"/>
          <w:lang w:val="hy-AM"/>
        </w:rPr>
        <w:softHyphen/>
      </w:r>
      <w:r w:rsidR="00CB744C" w:rsidRPr="00FC7241">
        <w:rPr>
          <w:rFonts w:eastAsia="Times New Roman" w:cs="Sylfaen"/>
          <w:lang w:val="hy-AM"/>
        </w:rPr>
        <w:softHyphen/>
        <w:t>կա</w:t>
      </w:r>
      <w:r w:rsidR="00CB744C" w:rsidRPr="00FC7241">
        <w:rPr>
          <w:rFonts w:eastAsia="Times New Roman" w:cs="Sylfaen"/>
          <w:lang w:val="hy-AM"/>
        </w:rPr>
        <w:softHyphen/>
        <w:t>համաճարակային մի</w:t>
      </w:r>
      <w:r w:rsidR="00A55132">
        <w:rPr>
          <w:rFonts w:eastAsia="Times New Roman" w:cs="Sylfaen"/>
          <w:lang w:val="hy-AM"/>
        </w:rPr>
        <w:softHyphen/>
      </w:r>
      <w:r w:rsidR="00CB744C" w:rsidRPr="00FC7241">
        <w:rPr>
          <w:rFonts w:eastAsia="Times New Roman" w:cs="Sylfaen"/>
          <w:lang w:val="hy-AM"/>
        </w:rPr>
        <w:t>ջո</w:t>
      </w:r>
      <w:r w:rsidR="00A55132">
        <w:rPr>
          <w:rFonts w:eastAsia="Times New Roman" w:cs="Sylfaen"/>
          <w:lang w:val="hy-AM"/>
        </w:rPr>
        <w:softHyphen/>
      </w:r>
      <w:r w:rsidR="00CB744C" w:rsidRPr="00FC7241">
        <w:rPr>
          <w:rFonts w:eastAsia="Times New Roman" w:cs="Sylfaen"/>
          <w:lang w:val="hy-AM"/>
        </w:rPr>
        <w:t>ցա</w:t>
      </w:r>
      <w:r w:rsidR="00A55132">
        <w:rPr>
          <w:rFonts w:eastAsia="Times New Roman" w:cs="Sylfaen"/>
          <w:lang w:val="hy-AM"/>
        </w:rPr>
        <w:softHyphen/>
      </w:r>
      <w:r w:rsidR="00CB744C" w:rsidRPr="00FC7241">
        <w:rPr>
          <w:rFonts w:eastAsia="Times New Roman" w:cs="Sylfaen"/>
          <w:lang w:val="hy-AM"/>
        </w:rPr>
        <w:t>ռում</w:t>
      </w:r>
      <w:r w:rsidR="00A55132">
        <w:rPr>
          <w:rFonts w:eastAsia="Times New Roman" w:cs="Sylfaen"/>
          <w:lang w:val="hy-AM"/>
        </w:rPr>
        <w:softHyphen/>
      </w:r>
      <w:r w:rsidR="00CB744C" w:rsidRPr="00FC7241">
        <w:rPr>
          <w:rFonts w:eastAsia="Times New Roman" w:cs="Sylfaen"/>
          <w:lang w:val="hy-AM"/>
        </w:rPr>
        <w:t>ների իրա</w:t>
      </w:r>
      <w:r w:rsidR="00A55132">
        <w:rPr>
          <w:rFonts w:eastAsia="Times New Roman" w:cs="Sylfaen"/>
          <w:lang w:val="hy-AM"/>
        </w:rPr>
        <w:softHyphen/>
      </w:r>
      <w:r w:rsidR="00CB744C" w:rsidRPr="00FC7241">
        <w:rPr>
          <w:rFonts w:eastAsia="Times New Roman" w:cs="Sylfaen"/>
          <w:lang w:val="hy-AM"/>
        </w:rPr>
        <w:t>կա</w:t>
      </w:r>
      <w:r w:rsidR="00A55132">
        <w:rPr>
          <w:rFonts w:eastAsia="Times New Roman" w:cs="Sylfaen"/>
          <w:lang w:val="hy-AM"/>
        </w:rPr>
        <w:softHyphen/>
      </w:r>
      <w:r w:rsidR="00CB744C" w:rsidRPr="00FC7241">
        <w:rPr>
          <w:rFonts w:eastAsia="Times New Roman" w:cs="Sylfaen"/>
          <w:lang w:val="hy-AM"/>
        </w:rPr>
        <w:t>նացում, մալարիայի դեմ պայքարի և կան</w:t>
      </w:r>
      <w:r w:rsidR="00CB744C" w:rsidRPr="00FC7241">
        <w:rPr>
          <w:rFonts w:eastAsia="Times New Roman" w:cs="Sylfaen"/>
          <w:lang w:val="hy-AM"/>
        </w:rPr>
        <w:softHyphen/>
        <w:t>խար</w:t>
      </w:r>
      <w:r w:rsidR="00CB744C" w:rsidRPr="00FC7241">
        <w:rPr>
          <w:rFonts w:eastAsia="Times New Roman" w:cs="Sylfaen"/>
          <w:lang w:val="hy-AM"/>
        </w:rPr>
        <w:softHyphen/>
        <w:t>գել</w:t>
      </w:r>
      <w:r w:rsidR="00CB744C" w:rsidRPr="00FC7241">
        <w:rPr>
          <w:rFonts w:eastAsia="Times New Roman" w:cs="Sylfaen"/>
          <w:lang w:val="hy-AM"/>
        </w:rPr>
        <w:softHyphen/>
        <w:t>ման միջոցառումների իրականացում, էպի</w:t>
      </w:r>
      <w:r w:rsidR="00A55132">
        <w:rPr>
          <w:rFonts w:eastAsia="Times New Roman" w:cs="Sylfaen"/>
          <w:lang w:val="hy-AM"/>
        </w:rPr>
        <w:softHyphen/>
      </w:r>
      <w:r w:rsidR="00CB744C" w:rsidRPr="00FC7241">
        <w:rPr>
          <w:rFonts w:eastAsia="Times New Roman" w:cs="Sylfaen"/>
          <w:lang w:val="hy-AM"/>
        </w:rPr>
        <w:t>զո</w:t>
      </w:r>
      <w:r w:rsidR="00A55132">
        <w:rPr>
          <w:rFonts w:eastAsia="Times New Roman" w:cs="Sylfaen"/>
          <w:lang w:val="hy-AM"/>
        </w:rPr>
        <w:softHyphen/>
      </w:r>
      <w:r w:rsidR="00CB744C" w:rsidRPr="00FC7241">
        <w:rPr>
          <w:rFonts w:eastAsia="Times New Roman" w:cs="Sylfaen"/>
          <w:lang w:val="hy-AM"/>
        </w:rPr>
        <w:t>տոլոգիական հետազոտություն հան</w:t>
      </w:r>
      <w:r w:rsidR="00CB744C" w:rsidRPr="00FC7241">
        <w:rPr>
          <w:rFonts w:eastAsia="Times New Roman" w:cs="Sylfaen"/>
          <w:lang w:val="hy-AM"/>
        </w:rPr>
        <w:softHyphen/>
        <w:t>րա</w:t>
      </w:r>
      <w:r w:rsidR="00CB744C" w:rsidRPr="00FC7241">
        <w:rPr>
          <w:rFonts w:eastAsia="Times New Roman" w:cs="Sylfaen"/>
          <w:lang w:val="hy-AM"/>
        </w:rPr>
        <w:softHyphen/>
        <w:t>պետու</w:t>
      </w:r>
      <w:r w:rsidR="00CB744C" w:rsidRPr="00FC7241">
        <w:rPr>
          <w:rFonts w:eastAsia="Times New Roman" w:cs="Sylfaen"/>
          <w:lang w:val="hy-AM"/>
        </w:rPr>
        <w:softHyphen/>
        <w:t>թյան տարածքում ժանտախտի, տուլարեմիայի և այլ բնական օջախային վարակների էպի</w:t>
      </w:r>
      <w:r w:rsidR="00CB744C" w:rsidRPr="00FC7241">
        <w:rPr>
          <w:rFonts w:eastAsia="Times New Roman" w:cs="Sylfaen"/>
          <w:lang w:val="hy-AM"/>
        </w:rPr>
        <w:softHyphen/>
        <w:t>զոո</w:t>
      </w:r>
      <w:r w:rsidR="00CB744C" w:rsidRPr="00FC7241">
        <w:rPr>
          <w:rFonts w:eastAsia="Times New Roman" w:cs="Sylfaen"/>
          <w:lang w:val="hy-AM"/>
        </w:rPr>
        <w:softHyphen/>
        <w:t>տիա</w:t>
      </w:r>
      <w:r w:rsidR="00CB744C" w:rsidRPr="00FC7241">
        <w:rPr>
          <w:rFonts w:eastAsia="Times New Roman" w:cs="Sylfaen"/>
          <w:lang w:val="hy-AM"/>
        </w:rPr>
        <w:softHyphen/>
        <w:t>ները հայտնաբերելու և մարդկանց մեջ հի</w:t>
      </w:r>
      <w:r w:rsidR="00A55132">
        <w:rPr>
          <w:rFonts w:eastAsia="Times New Roman" w:cs="Sylfaen"/>
          <w:lang w:val="hy-AM"/>
        </w:rPr>
        <w:softHyphen/>
      </w:r>
      <w:r w:rsidR="00CB744C" w:rsidRPr="00FC7241">
        <w:rPr>
          <w:rFonts w:eastAsia="Times New Roman" w:cs="Sylfaen"/>
          <w:lang w:val="hy-AM"/>
        </w:rPr>
        <w:t>վան</w:t>
      </w:r>
      <w:r w:rsidR="00A55132">
        <w:rPr>
          <w:rFonts w:eastAsia="Times New Roman" w:cs="Sylfaen"/>
          <w:lang w:val="hy-AM"/>
        </w:rPr>
        <w:softHyphen/>
      </w:r>
      <w:r w:rsidR="00CB744C" w:rsidRPr="00FC7241">
        <w:rPr>
          <w:rFonts w:eastAsia="Times New Roman" w:cs="Sylfaen"/>
          <w:lang w:val="hy-AM"/>
        </w:rPr>
        <w:t>դացությունը ժամանակին կանխելու նպա</w:t>
      </w:r>
      <w:r w:rsidR="00CB744C" w:rsidRPr="00FC7241">
        <w:rPr>
          <w:rFonts w:eastAsia="Times New Roman" w:cs="Sylfaen"/>
          <w:lang w:val="hy-AM"/>
        </w:rPr>
        <w:softHyphen/>
      </w:r>
      <w:r w:rsidR="00CB744C" w:rsidRPr="00FC7241">
        <w:rPr>
          <w:rFonts w:eastAsia="Times New Roman" w:cs="Sylfaen"/>
          <w:lang w:val="hy-AM"/>
        </w:rPr>
        <w:softHyphen/>
        <w:t>տակով և այլն:</w:t>
      </w:r>
    </w:p>
    <w:p w14:paraId="5B21F3C2" w14:textId="4846BED1" w:rsidR="00CB744C" w:rsidRPr="003641F9" w:rsidRDefault="003641F9" w:rsidP="003641F9">
      <w:pPr>
        <w:spacing w:line="360" w:lineRule="auto"/>
        <w:ind w:firstLine="567"/>
        <w:jc w:val="both"/>
        <w:rPr>
          <w:lang w:val="hy-AM"/>
        </w:rPr>
      </w:pPr>
      <w:r w:rsidRPr="003641F9">
        <w:rPr>
          <w:lang w:val="hy-AM"/>
        </w:rPr>
        <w:t xml:space="preserve">Վարակիչ հիվանդությունների կանխարգելումն ու վերահսկումը </w:t>
      </w:r>
      <w:r>
        <w:rPr>
          <w:lang w:val="hy-AM"/>
        </w:rPr>
        <w:t>լրջագույն</w:t>
      </w:r>
      <w:r w:rsidRPr="003641F9">
        <w:rPr>
          <w:lang w:val="hy-AM"/>
        </w:rPr>
        <w:t xml:space="preserve"> խնդիր է, քանի որ արդի պայմաններում հարուցիչները և համաճարակները կարող են տարածվել առավել արագ: ՀՀ տարածքի զգալի հատվածը բնական օջախ է մի շարք հատուկ վտանգավոր վարակիչ հի</w:t>
      </w:r>
      <w:r w:rsidR="006C31FB">
        <w:rPr>
          <w:lang w:val="hy-AM"/>
        </w:rPr>
        <w:softHyphen/>
      </w:r>
      <w:r w:rsidR="00A55132">
        <w:rPr>
          <w:lang w:val="hy-AM"/>
        </w:rPr>
        <w:softHyphen/>
      </w:r>
      <w:r w:rsidRPr="003641F9">
        <w:rPr>
          <w:lang w:val="hy-AM"/>
        </w:rPr>
        <w:t>վան</w:t>
      </w:r>
      <w:r w:rsidR="006C31FB" w:rsidRPr="006C31FB">
        <w:rPr>
          <w:lang w:val="hy-AM"/>
        </w:rPr>
        <w:softHyphen/>
      </w:r>
      <w:r w:rsidRPr="003641F9">
        <w:rPr>
          <w:lang w:val="hy-AM"/>
        </w:rPr>
        <w:t xml:space="preserve">դությունների համար (ժանտախտի դեպքում` տարածքի 75%-ը, տուլարեմիայի` 90%-ը, </w:t>
      </w:r>
      <w:r w:rsidRPr="003641F9">
        <w:rPr>
          <w:lang w:val="hy-AM"/>
        </w:rPr>
        <w:lastRenderedPageBreak/>
        <w:t>60%-ը էնզոոտիկ է լեպտոսպիրոզի նկատմամբ, կատաղության առումով ռիսկային է շուրջ 5 մարզ), և այս հիվանդությունների հարուցիչները պարբերաբար անջատվում են բնական պա</w:t>
      </w:r>
      <w:r w:rsidR="006C31FB">
        <w:rPr>
          <w:lang w:val="hy-AM"/>
        </w:rPr>
        <w:softHyphen/>
      </w:r>
      <w:r w:rsidRPr="003641F9">
        <w:rPr>
          <w:lang w:val="hy-AM"/>
        </w:rPr>
        <w:t>հոցների (կրծողների) արտաքին մակաբույծներից: Բռնկումների արագ հայտնաբերման, արձա</w:t>
      </w:r>
      <w:r w:rsidR="006C31FB">
        <w:rPr>
          <w:lang w:val="hy-AM"/>
        </w:rPr>
        <w:softHyphen/>
      </w:r>
      <w:r w:rsidRPr="003641F9">
        <w:rPr>
          <w:lang w:val="hy-AM"/>
        </w:rPr>
        <w:t>գանք</w:t>
      </w:r>
      <w:r w:rsidR="006C31FB">
        <w:rPr>
          <w:lang w:val="hy-AM"/>
        </w:rPr>
        <w:softHyphen/>
      </w:r>
      <w:r w:rsidRPr="003641F9">
        <w:rPr>
          <w:lang w:val="hy-AM"/>
        </w:rPr>
        <w:t>ման, հետախուզման և վերահսկման կարողությունները</w:t>
      </w:r>
      <w:r w:rsidR="00FC1D4E">
        <w:rPr>
          <w:lang w:val="hy-AM"/>
        </w:rPr>
        <w:t xml:space="preserve"> </w:t>
      </w:r>
      <w:r w:rsidRPr="003641F9">
        <w:rPr>
          <w:lang w:val="hy-AM"/>
        </w:rPr>
        <w:t>ազգային անվտանգության ապա</w:t>
      </w:r>
      <w:r w:rsidR="006C31FB">
        <w:rPr>
          <w:lang w:val="hy-AM"/>
        </w:rPr>
        <w:softHyphen/>
      </w:r>
      <w:r w:rsidRPr="003641F9">
        <w:rPr>
          <w:lang w:val="hy-AM"/>
        </w:rPr>
        <w:t>հով</w:t>
      </w:r>
      <w:r w:rsidR="006C31FB">
        <w:rPr>
          <w:lang w:val="hy-AM"/>
        </w:rPr>
        <w:softHyphen/>
      </w:r>
      <w:r w:rsidRPr="003641F9">
        <w:rPr>
          <w:lang w:val="hy-AM"/>
        </w:rPr>
        <w:t>ման կարևոր բաղադրիչներից են: Ներկայումս, հանրապետությունում տարածված վարակիչ հի</w:t>
      </w:r>
      <w:r w:rsidR="006C31FB">
        <w:rPr>
          <w:lang w:val="hy-AM"/>
        </w:rPr>
        <w:softHyphen/>
      </w:r>
      <w:r w:rsidRPr="003641F9">
        <w:rPr>
          <w:lang w:val="hy-AM"/>
        </w:rPr>
        <w:t>վանդություններ փոխանցող միջատները և տզերը կարող են առկա համաճարակային իրա</w:t>
      </w:r>
      <w:r w:rsidR="006C31FB">
        <w:rPr>
          <w:lang w:val="hy-AM"/>
        </w:rPr>
        <w:softHyphen/>
      </w:r>
      <w:r w:rsidRPr="003641F9">
        <w:rPr>
          <w:lang w:val="hy-AM"/>
        </w:rPr>
        <w:t>վի</w:t>
      </w:r>
      <w:r w:rsidR="006C31FB">
        <w:rPr>
          <w:lang w:val="hy-AM"/>
        </w:rPr>
        <w:softHyphen/>
      </w:r>
      <w:r w:rsidRPr="003641F9">
        <w:rPr>
          <w:lang w:val="hy-AM"/>
        </w:rPr>
        <w:t>ճա</w:t>
      </w:r>
      <w:r w:rsidR="006C31FB">
        <w:rPr>
          <w:lang w:val="hy-AM"/>
        </w:rPr>
        <w:softHyphen/>
      </w:r>
      <w:r w:rsidRPr="003641F9">
        <w:rPr>
          <w:lang w:val="hy-AM"/>
        </w:rPr>
        <w:t>կի բարդացման պատճառ դառնալ, տարածել հին (մալարիա, լեյշմանիոզ, տուլարեմիա, մլա</w:t>
      </w:r>
      <w:r w:rsidR="006C31FB">
        <w:rPr>
          <w:lang w:val="hy-AM"/>
        </w:rPr>
        <w:softHyphen/>
      </w:r>
      <w:r w:rsidRPr="003641F9">
        <w:rPr>
          <w:lang w:val="hy-AM"/>
        </w:rPr>
        <w:t>կա</w:t>
      </w:r>
      <w:r w:rsidR="006C31FB">
        <w:rPr>
          <w:lang w:val="hy-AM"/>
        </w:rPr>
        <w:softHyphen/>
      </w:r>
      <w:r w:rsidRPr="003641F9">
        <w:rPr>
          <w:lang w:val="hy-AM"/>
        </w:rPr>
        <w:t>յին տենդ, ժանտախտ, բծավոր տիֆ, հետադարձ տիֆ, Քյու տենդ, Լայմի բորրելիոզ) և, հան</w:t>
      </w:r>
      <w:r w:rsidR="006C31FB">
        <w:rPr>
          <w:lang w:val="hy-AM"/>
        </w:rPr>
        <w:softHyphen/>
      </w:r>
      <w:r w:rsidRPr="003641F9">
        <w:rPr>
          <w:lang w:val="hy-AM"/>
        </w:rPr>
        <w:t>րա</w:t>
      </w:r>
      <w:r w:rsidR="006C31FB">
        <w:rPr>
          <w:lang w:val="hy-AM"/>
        </w:rPr>
        <w:softHyphen/>
      </w:r>
      <w:r w:rsidRPr="003641F9">
        <w:rPr>
          <w:lang w:val="hy-AM"/>
        </w:rPr>
        <w:t>պետության համար, նոր (Ղրիմ-Կոնգոյի հեմոռագիկ տենդ, Արևմտյան Նեղոսի տենդ, տզային էնցեֆալիտ, Դենգե, Չիկունգունիա, Զիկա) հիվանդություններ: Դրանց դեմ պայքարի և կան</w:t>
      </w:r>
      <w:r w:rsidR="006C31FB">
        <w:rPr>
          <w:lang w:val="hy-AM"/>
        </w:rPr>
        <w:softHyphen/>
      </w:r>
      <w:r w:rsidRPr="003641F9">
        <w:rPr>
          <w:lang w:val="hy-AM"/>
        </w:rPr>
        <w:t>խարգելման ուղղությամբ</w:t>
      </w:r>
      <w:r w:rsidR="00FC1D4E">
        <w:rPr>
          <w:lang w:val="hy-AM"/>
        </w:rPr>
        <w:t xml:space="preserve"> </w:t>
      </w:r>
      <w:r w:rsidRPr="003641F9">
        <w:rPr>
          <w:lang w:val="hy-AM"/>
        </w:rPr>
        <w:t>իրականացվում են մասնագիտացված շարունակական դիտար</w:t>
      </w:r>
      <w:r w:rsidR="006C31FB">
        <w:rPr>
          <w:lang w:val="hy-AM"/>
        </w:rPr>
        <w:softHyphen/>
      </w:r>
      <w:r w:rsidRPr="003641F9">
        <w:rPr>
          <w:lang w:val="hy-AM"/>
        </w:rPr>
        <w:t>կում</w:t>
      </w:r>
      <w:r w:rsidR="006C31FB">
        <w:rPr>
          <w:lang w:val="hy-AM"/>
        </w:rPr>
        <w:softHyphen/>
      </w:r>
      <w:r w:rsidRPr="003641F9">
        <w:rPr>
          <w:lang w:val="hy-AM"/>
        </w:rPr>
        <w:t>ներ վարակիչ հիվանդությունների փոխանցողների պոպուլյացիաների նկատմամբ ՀՀ ողջ տա</w:t>
      </w:r>
      <w:r w:rsidR="006C31FB">
        <w:rPr>
          <w:lang w:val="hy-AM"/>
        </w:rPr>
        <w:softHyphen/>
      </w:r>
      <w:r w:rsidRPr="003641F9">
        <w:rPr>
          <w:lang w:val="hy-AM"/>
        </w:rPr>
        <w:t>րածքում, ինչպես նաև՝ փոխանցողների դեմ պայքարի աշխատանքներ: Չճշտված և են</w:t>
      </w:r>
      <w:r w:rsidR="006C31FB">
        <w:rPr>
          <w:lang w:val="hy-AM"/>
        </w:rPr>
        <w:softHyphen/>
      </w:r>
      <w:r w:rsidRPr="003641F9">
        <w:rPr>
          <w:lang w:val="hy-AM"/>
        </w:rPr>
        <w:t>թադրյալ ծագումնաբանության վարակների մասնաբաժինն ընդհանուր վարակիչ հիվան</w:t>
      </w:r>
      <w:r w:rsidR="006C31FB">
        <w:rPr>
          <w:lang w:val="hy-AM"/>
        </w:rPr>
        <w:softHyphen/>
      </w:r>
      <w:r w:rsidRPr="003641F9">
        <w:rPr>
          <w:lang w:val="hy-AM"/>
        </w:rPr>
        <w:t>դու</w:t>
      </w:r>
      <w:r w:rsidR="006C31FB">
        <w:rPr>
          <w:lang w:val="hy-AM"/>
        </w:rPr>
        <w:softHyphen/>
      </w:r>
      <w:r w:rsidRPr="003641F9">
        <w:rPr>
          <w:lang w:val="hy-AM"/>
        </w:rPr>
        <w:t>թյուն</w:t>
      </w:r>
      <w:r w:rsidR="006C31FB">
        <w:rPr>
          <w:lang w:val="hy-AM"/>
        </w:rPr>
        <w:softHyphen/>
      </w:r>
      <w:r w:rsidRPr="003641F9">
        <w:rPr>
          <w:lang w:val="hy-AM"/>
        </w:rPr>
        <w:t>ների կազմում բացահայտելու համար ավելացվելու են հետազոտությունների տեսակները՝ կիրա</w:t>
      </w:r>
      <w:r w:rsidR="006C31FB">
        <w:rPr>
          <w:lang w:val="hy-AM"/>
        </w:rPr>
        <w:softHyphen/>
      </w:r>
      <w:r w:rsidRPr="003641F9">
        <w:rPr>
          <w:lang w:val="hy-AM"/>
        </w:rPr>
        <w:t>ռելով լաբորատոր հետազոտությունների արդիական մեթոդներ:</w:t>
      </w:r>
    </w:p>
    <w:p w14:paraId="6776DA66" w14:textId="2E3CAC26" w:rsidR="00CB744C" w:rsidRPr="00150D6C" w:rsidRDefault="000B1BAB" w:rsidP="00150D6C">
      <w:pPr>
        <w:spacing w:line="360" w:lineRule="auto"/>
        <w:ind w:firstLine="567"/>
        <w:jc w:val="both"/>
        <w:rPr>
          <w:lang w:val="hy-AM"/>
        </w:rPr>
      </w:pPr>
      <w:r w:rsidRPr="00FC7241">
        <w:rPr>
          <w:rFonts w:eastAsia="Times New Roman" w:cs="Sylfaen"/>
          <w:lang w:val="hy-AM"/>
        </w:rPr>
        <w:t>Միջոցառման</w:t>
      </w:r>
      <w:r w:rsidR="00CB744C">
        <w:rPr>
          <w:rFonts w:eastAsia="Times New Roman" w:cs="Sylfaen"/>
          <w:lang w:val="hy-AM"/>
        </w:rPr>
        <w:t>ը</w:t>
      </w:r>
      <w:r w:rsidRPr="00FC7241">
        <w:rPr>
          <w:rFonts w:eastAsia="Times New Roman" w:cs="Sylfaen"/>
          <w:lang w:val="hy-AM"/>
        </w:rPr>
        <w:t xml:space="preserve"> </w:t>
      </w:r>
      <w:r w:rsidR="00CB744C" w:rsidRPr="00FC7241">
        <w:rPr>
          <w:lang w:val="hy-AM"/>
        </w:rPr>
        <w:t>2017թ</w:t>
      </w:r>
      <w:r w:rsidR="00B13EDF" w:rsidRPr="00B13EDF">
        <w:rPr>
          <w:lang w:val="hy-AM"/>
        </w:rPr>
        <w:t>.-</w:t>
      </w:r>
      <w:r w:rsidR="00CB744C" w:rsidRPr="00FC7241">
        <w:rPr>
          <w:lang w:val="hy-AM"/>
        </w:rPr>
        <w:t>ին ուղղվել է 2.8 մլրդ դրամ, իսկ 2018 և</w:t>
      </w:r>
      <w:r w:rsidR="00B13EDF">
        <w:rPr>
          <w:lang w:val="hy-AM"/>
        </w:rPr>
        <w:t xml:space="preserve"> 2019թ</w:t>
      </w:r>
      <w:r w:rsidR="00B13EDF" w:rsidRPr="00B13EDF">
        <w:rPr>
          <w:lang w:val="hy-AM"/>
        </w:rPr>
        <w:t>.</w:t>
      </w:r>
      <w:r w:rsidR="00B13EDF">
        <w:rPr>
          <w:lang w:val="hy-AM"/>
        </w:rPr>
        <w:t>-</w:t>
      </w:r>
      <w:r w:rsidR="00CB744C" w:rsidRPr="00FC7241">
        <w:rPr>
          <w:lang w:val="hy-AM"/>
        </w:rPr>
        <w:t>ին` 1.9 մլրդ դրամ: Մի</w:t>
      </w:r>
      <w:r w:rsidR="00584DBB">
        <w:rPr>
          <w:lang w:val="hy-AM"/>
        </w:rPr>
        <w:softHyphen/>
      </w:r>
      <w:r w:rsidR="00CB744C" w:rsidRPr="00FC7241">
        <w:rPr>
          <w:lang w:val="hy-AM"/>
        </w:rPr>
        <w:t>ջո</w:t>
      </w:r>
      <w:r w:rsidR="00584DBB" w:rsidRPr="00584DBB">
        <w:rPr>
          <w:lang w:val="hy-AM"/>
        </w:rPr>
        <w:softHyphen/>
      </w:r>
      <w:r w:rsidR="00CB744C" w:rsidRPr="00FC7241">
        <w:rPr>
          <w:lang w:val="hy-AM"/>
        </w:rPr>
        <w:t>ցառման շրջանակներում հա</w:t>
      </w:r>
      <w:r w:rsidR="00CB744C" w:rsidRPr="00FC7241">
        <w:rPr>
          <w:lang w:val="hy-AM"/>
        </w:rPr>
        <w:softHyphen/>
        <w:t>կահամաճարակային միջոցառումների իրա</w:t>
      </w:r>
      <w:r w:rsidR="00B13EDF" w:rsidRPr="00B13EDF">
        <w:rPr>
          <w:lang w:val="hy-AM"/>
        </w:rPr>
        <w:softHyphen/>
      </w:r>
      <w:r w:rsidR="00CB744C" w:rsidRPr="00FC7241">
        <w:rPr>
          <w:lang w:val="hy-AM"/>
        </w:rPr>
        <w:t>կա</w:t>
      </w:r>
      <w:r w:rsidR="00B13EDF">
        <w:rPr>
          <w:lang w:val="hy-AM"/>
        </w:rPr>
        <w:softHyphen/>
      </w:r>
      <w:r w:rsidR="00CB744C" w:rsidRPr="00FC7241">
        <w:rPr>
          <w:lang w:val="hy-AM"/>
        </w:rPr>
        <w:t>նաց</w:t>
      </w:r>
      <w:r w:rsidR="00B13EDF">
        <w:rPr>
          <w:lang w:val="hy-AM"/>
        </w:rPr>
        <w:softHyphen/>
      </w:r>
      <w:r w:rsidR="00CB744C" w:rsidRPr="00FC7241">
        <w:rPr>
          <w:lang w:val="hy-AM"/>
        </w:rPr>
        <w:t>ման նպա</w:t>
      </w:r>
      <w:r w:rsidR="00584DBB">
        <w:rPr>
          <w:lang w:val="hy-AM"/>
        </w:rPr>
        <w:softHyphen/>
      </w:r>
      <w:r w:rsidR="00CB744C" w:rsidRPr="00FC7241">
        <w:rPr>
          <w:lang w:val="hy-AM"/>
        </w:rPr>
        <w:t>տա</w:t>
      </w:r>
      <w:r w:rsidR="00584DBB">
        <w:rPr>
          <w:lang w:val="hy-AM"/>
        </w:rPr>
        <w:softHyphen/>
      </w:r>
      <w:r w:rsidR="00CB744C" w:rsidRPr="00FC7241">
        <w:rPr>
          <w:lang w:val="hy-AM"/>
        </w:rPr>
        <w:t>կով 2018թ</w:t>
      </w:r>
      <w:r w:rsidR="00B13EDF" w:rsidRPr="00B13EDF">
        <w:rPr>
          <w:lang w:val="hy-AM"/>
        </w:rPr>
        <w:t>.-</w:t>
      </w:r>
      <w:r w:rsidR="00CB744C" w:rsidRPr="00FC7241">
        <w:rPr>
          <w:lang w:val="hy-AM"/>
        </w:rPr>
        <w:t>ին կա</w:t>
      </w:r>
      <w:r w:rsidR="00CB744C" w:rsidRPr="00FC7241">
        <w:rPr>
          <w:lang w:val="hy-AM"/>
        </w:rPr>
        <w:softHyphen/>
        <w:t>տար</w:t>
      </w:r>
      <w:r w:rsidR="00CB744C" w:rsidRPr="00FC7241">
        <w:rPr>
          <w:lang w:val="hy-AM"/>
        </w:rPr>
        <w:softHyphen/>
        <w:t>վել են 544.2 հազար փորձագիտական լաբո</w:t>
      </w:r>
      <w:r w:rsidR="00B13EDF">
        <w:rPr>
          <w:lang w:val="hy-AM"/>
        </w:rPr>
        <w:softHyphen/>
      </w:r>
      <w:r w:rsidR="00CB744C" w:rsidRPr="00FC7241">
        <w:rPr>
          <w:lang w:val="hy-AM"/>
        </w:rPr>
        <w:t>րա</w:t>
      </w:r>
      <w:r w:rsidR="00B13EDF">
        <w:rPr>
          <w:lang w:val="hy-AM"/>
        </w:rPr>
        <w:softHyphen/>
      </w:r>
      <w:r w:rsidR="00CB744C" w:rsidRPr="00FC7241">
        <w:rPr>
          <w:lang w:val="hy-AM"/>
        </w:rPr>
        <w:t>տոր ախտորոշիչ հե</w:t>
      </w:r>
      <w:r w:rsidR="00584DBB">
        <w:rPr>
          <w:lang w:val="hy-AM"/>
        </w:rPr>
        <w:softHyphen/>
      </w:r>
      <w:r w:rsidR="00CB744C" w:rsidRPr="00FC7241">
        <w:rPr>
          <w:lang w:val="hy-AM"/>
        </w:rPr>
        <w:t>տա</w:t>
      </w:r>
      <w:r w:rsidR="00584DBB">
        <w:rPr>
          <w:lang w:val="hy-AM"/>
        </w:rPr>
        <w:softHyphen/>
      </w:r>
      <w:r w:rsidR="00CB744C" w:rsidRPr="00FC7241">
        <w:rPr>
          <w:lang w:val="hy-AM"/>
        </w:rPr>
        <w:t>զոտություններ` 2017թ</w:t>
      </w:r>
      <w:r w:rsidR="00B13EDF" w:rsidRPr="00B13EDF">
        <w:rPr>
          <w:lang w:val="hy-AM"/>
        </w:rPr>
        <w:t>.-</w:t>
      </w:r>
      <w:r w:rsidR="00CB744C" w:rsidRPr="00FC7241">
        <w:rPr>
          <w:lang w:val="hy-AM"/>
        </w:rPr>
        <w:t>ի 964.7 հազարի դիմաց: 2020</w:t>
      </w:r>
      <w:r w:rsidR="00886312">
        <w:rPr>
          <w:lang w:val="hy-AM"/>
        </w:rPr>
        <w:t>-</w:t>
      </w:r>
      <w:r w:rsidR="00B13EDF">
        <w:rPr>
          <w:lang w:val="hy-AM"/>
        </w:rPr>
        <w:t>2021</w:t>
      </w:r>
      <w:r w:rsidR="00CB744C" w:rsidRPr="00FC7241">
        <w:rPr>
          <w:lang w:val="hy-AM"/>
        </w:rPr>
        <w:t>թ</w:t>
      </w:r>
      <w:r w:rsidR="00B13EDF">
        <w:rPr>
          <w:lang w:val="hy-AM"/>
        </w:rPr>
        <w:t>թ.</w:t>
      </w:r>
      <w:r w:rsidR="00CB744C" w:rsidRPr="00FC7241">
        <w:rPr>
          <w:lang w:val="hy-AM"/>
        </w:rPr>
        <w:t xml:space="preserve"> նախատեսվում է ավելացնել մի</w:t>
      </w:r>
      <w:r w:rsidR="00CB744C" w:rsidRPr="00FC7241">
        <w:rPr>
          <w:lang w:val="hy-AM"/>
        </w:rPr>
        <w:softHyphen/>
      </w:r>
      <w:r w:rsidR="00584DBB">
        <w:rPr>
          <w:lang w:val="hy-AM"/>
        </w:rPr>
        <w:softHyphen/>
      </w:r>
      <w:r w:rsidR="00CB744C" w:rsidRPr="00FC7241">
        <w:rPr>
          <w:lang w:val="hy-AM"/>
        </w:rPr>
        <w:t>ջո</w:t>
      </w:r>
      <w:r w:rsidR="00584DBB">
        <w:rPr>
          <w:lang w:val="hy-AM"/>
        </w:rPr>
        <w:softHyphen/>
      </w:r>
      <w:r w:rsidR="00CB744C" w:rsidRPr="00FC7241">
        <w:rPr>
          <w:lang w:val="hy-AM"/>
        </w:rPr>
        <w:softHyphen/>
        <w:t>ցառմանն ուղղվող ծախսերը համապատասխատաբար նախորդ տարվա նկատմամբ 8%-ով և 5%-ով` հասնելով 2 մլրդ և 2.1 մլրդ դրամի:</w:t>
      </w:r>
      <w:r w:rsidR="00150D6C" w:rsidRPr="00150D6C">
        <w:rPr>
          <w:lang w:val="hy-AM"/>
        </w:rPr>
        <w:t xml:space="preserve"> </w:t>
      </w:r>
      <w:r w:rsidR="00150D6C">
        <w:rPr>
          <w:lang w:val="hy-AM"/>
        </w:rPr>
        <w:t xml:space="preserve">Ավելացվող </w:t>
      </w:r>
      <w:r w:rsidR="00150D6C" w:rsidRPr="00150D6C">
        <w:rPr>
          <w:lang w:val="hy-AM"/>
        </w:rPr>
        <w:t>գումար</w:t>
      </w:r>
      <w:r w:rsidR="00150D6C">
        <w:rPr>
          <w:lang w:val="hy-AM"/>
        </w:rPr>
        <w:t>նե</w:t>
      </w:r>
      <w:r w:rsidR="00F97989">
        <w:rPr>
          <w:lang w:val="hy-AM"/>
        </w:rPr>
        <w:t>ր</w:t>
      </w:r>
      <w:r w:rsidR="00150D6C" w:rsidRPr="00150D6C">
        <w:rPr>
          <w:lang w:val="hy-AM"/>
        </w:rPr>
        <w:t>ի հաշվին նախատեսվում է բարձ</w:t>
      </w:r>
      <w:r w:rsidR="00584DBB">
        <w:rPr>
          <w:lang w:val="hy-AM"/>
        </w:rPr>
        <w:softHyphen/>
      </w:r>
      <w:r w:rsidR="00004B38" w:rsidRPr="00004B38">
        <w:rPr>
          <w:lang w:val="hy-AM"/>
        </w:rPr>
        <w:softHyphen/>
      </w:r>
      <w:r w:rsidR="00150D6C" w:rsidRPr="00150D6C">
        <w:rPr>
          <w:lang w:val="hy-AM"/>
        </w:rPr>
        <w:t>րացնել անձնակազմի տարբեր կատեգորիաների միջին աշխատավարձերը 4-13 %-ով: Նա</w:t>
      </w:r>
      <w:r w:rsidR="00584DBB">
        <w:rPr>
          <w:lang w:val="hy-AM"/>
        </w:rPr>
        <w:softHyphen/>
      </w:r>
      <w:r w:rsidR="00150D6C" w:rsidRPr="00150D6C">
        <w:rPr>
          <w:lang w:val="hy-AM"/>
        </w:rPr>
        <w:t>խա</w:t>
      </w:r>
      <w:r w:rsidR="00584DBB">
        <w:rPr>
          <w:lang w:val="hy-AM"/>
        </w:rPr>
        <w:softHyphen/>
      </w:r>
      <w:r w:rsidR="00004B38">
        <w:rPr>
          <w:lang w:val="hy-AM"/>
        </w:rPr>
        <w:softHyphen/>
      </w:r>
      <w:r w:rsidR="00150D6C" w:rsidRPr="00150D6C">
        <w:rPr>
          <w:lang w:val="hy-AM"/>
        </w:rPr>
        <w:t>տեսվում է նաև ավելացնել դեղերի և բժշկական պարագաների, էներգերիկ և այլ ընթացիկ ծախ</w:t>
      </w:r>
      <w:r w:rsidR="00004B38">
        <w:rPr>
          <w:lang w:val="hy-AM"/>
        </w:rPr>
        <w:softHyphen/>
      </w:r>
      <w:r w:rsidR="00584DBB">
        <w:rPr>
          <w:lang w:val="hy-AM"/>
        </w:rPr>
        <w:softHyphen/>
      </w:r>
      <w:r w:rsidR="00150D6C" w:rsidRPr="00150D6C">
        <w:rPr>
          <w:lang w:val="hy-AM"/>
        </w:rPr>
        <w:t>սերի ֆինանսավորումը: Նախատեսվում է հետազոտությունների թվի ավելացում մինչև</w:t>
      </w:r>
      <w:r w:rsidR="00584DBB">
        <w:rPr>
          <w:lang w:val="hy-AM"/>
        </w:rPr>
        <w:t xml:space="preserve"> 550 հա</w:t>
      </w:r>
      <w:r w:rsidR="00004B38">
        <w:rPr>
          <w:lang w:val="hy-AM"/>
        </w:rPr>
        <w:softHyphen/>
      </w:r>
      <w:r w:rsidR="00584DBB">
        <w:rPr>
          <w:lang w:val="hy-AM"/>
        </w:rPr>
        <w:t>զար</w:t>
      </w:r>
      <w:r w:rsidR="00150D6C" w:rsidRPr="00150D6C">
        <w:rPr>
          <w:lang w:val="hy-AM"/>
        </w:rPr>
        <w:t>՝ ի հաշիվ</w:t>
      </w:r>
      <w:r w:rsidR="00FC1D4E">
        <w:rPr>
          <w:lang w:val="hy-AM"/>
        </w:rPr>
        <w:t xml:space="preserve"> </w:t>
      </w:r>
      <w:r w:rsidR="00150D6C" w:rsidRPr="00150D6C">
        <w:rPr>
          <w:lang w:val="hy-AM"/>
        </w:rPr>
        <w:t>հետազոտությունների նոր տեսակների ներդրման, միաժամանակ վարակիչ օջախ</w:t>
      </w:r>
      <w:r w:rsidR="00584DBB" w:rsidRPr="00584DBB">
        <w:rPr>
          <w:lang w:val="hy-AM"/>
        </w:rPr>
        <w:softHyphen/>
      </w:r>
      <w:r w:rsidR="00150D6C" w:rsidRPr="00150D6C">
        <w:rPr>
          <w:lang w:val="hy-AM"/>
        </w:rPr>
        <w:t>ների ախտահանման</w:t>
      </w:r>
      <w:r w:rsidR="00FC1D4E">
        <w:rPr>
          <w:lang w:val="hy-AM"/>
        </w:rPr>
        <w:t xml:space="preserve"> </w:t>
      </w:r>
      <w:r w:rsidR="00150D6C" w:rsidRPr="00150D6C">
        <w:rPr>
          <w:lang w:val="hy-AM"/>
        </w:rPr>
        <w:t>ծառայությունների նվազում 5000՝ պայմանավորված միջազգային մոտե</w:t>
      </w:r>
      <w:r w:rsidR="00584DBB">
        <w:rPr>
          <w:lang w:val="hy-AM"/>
        </w:rPr>
        <w:softHyphen/>
      </w:r>
      <w:r w:rsidR="00150D6C" w:rsidRPr="00150D6C">
        <w:rPr>
          <w:lang w:val="hy-AM"/>
        </w:rPr>
        <w:t>ցումների համապատասխանող ռիսկի գնահատման համակարգի</w:t>
      </w:r>
      <w:r w:rsidR="00FC1D4E">
        <w:rPr>
          <w:lang w:val="hy-AM"/>
        </w:rPr>
        <w:t xml:space="preserve"> </w:t>
      </w:r>
      <w:r w:rsidR="00150D6C" w:rsidRPr="00150D6C">
        <w:rPr>
          <w:lang w:val="hy-AM"/>
        </w:rPr>
        <w:t>ներդրմամբ՝ ախ</w:t>
      </w:r>
      <w:r w:rsidR="00584DBB">
        <w:rPr>
          <w:lang w:val="hy-AM"/>
        </w:rPr>
        <w:softHyphen/>
      </w:r>
      <w:r w:rsidR="00150D6C" w:rsidRPr="00150D6C">
        <w:rPr>
          <w:lang w:val="hy-AM"/>
        </w:rPr>
        <w:t>տա</w:t>
      </w:r>
      <w:r w:rsidR="00584DBB">
        <w:rPr>
          <w:lang w:val="hy-AM"/>
        </w:rPr>
        <w:softHyphen/>
      </w:r>
      <w:r w:rsidR="00150D6C" w:rsidRPr="00150D6C">
        <w:rPr>
          <w:lang w:val="hy-AM"/>
        </w:rPr>
        <w:t>հանել առավել ռիսկային օջախները:</w:t>
      </w:r>
    </w:p>
    <w:p w14:paraId="6B972079" w14:textId="4197FCC2" w:rsidR="00CA6E86" w:rsidRPr="00CA6E86" w:rsidRDefault="000B1BAB" w:rsidP="00CA6E86">
      <w:pPr>
        <w:spacing w:line="360" w:lineRule="auto"/>
        <w:ind w:firstLine="567"/>
        <w:jc w:val="both"/>
        <w:rPr>
          <w:lang w:val="hy-AM"/>
        </w:rPr>
      </w:pPr>
      <w:r w:rsidRPr="00FC7241">
        <w:rPr>
          <w:b/>
          <w:lang w:val="hy-AM"/>
        </w:rPr>
        <w:lastRenderedPageBreak/>
        <w:t xml:space="preserve">11002 «Իմունականխարգելում» </w:t>
      </w:r>
      <w:r w:rsidR="002B17B1">
        <w:rPr>
          <w:lang w:val="hy-AM"/>
        </w:rPr>
        <w:t>միջոցառման շրջանակներում իրականացվում է ի</w:t>
      </w:r>
      <w:r w:rsidR="00CA6E86" w:rsidRPr="00CA6E86">
        <w:rPr>
          <w:lang w:val="hy-AM"/>
        </w:rPr>
        <w:t>մունա</w:t>
      </w:r>
      <w:r w:rsidR="00A273F2" w:rsidRPr="00A273F2">
        <w:rPr>
          <w:lang w:val="hy-AM"/>
        </w:rPr>
        <w:softHyphen/>
      </w:r>
      <w:r w:rsidR="00CA6E86" w:rsidRPr="00CA6E86">
        <w:rPr>
          <w:lang w:val="hy-AM"/>
        </w:rPr>
        <w:t>կան</w:t>
      </w:r>
      <w:r w:rsidR="0077258F">
        <w:rPr>
          <w:lang w:val="hy-AM"/>
        </w:rPr>
        <w:softHyphen/>
      </w:r>
      <w:r w:rsidR="00A273F2">
        <w:rPr>
          <w:lang w:val="hy-AM"/>
        </w:rPr>
        <w:softHyphen/>
      </w:r>
      <w:r w:rsidR="00CA6E86" w:rsidRPr="00CA6E86">
        <w:rPr>
          <w:lang w:val="hy-AM"/>
        </w:rPr>
        <w:t>խարգելման ազգային ծրագիրը</w:t>
      </w:r>
      <w:r w:rsidR="00A273F2">
        <w:rPr>
          <w:lang w:val="hy-AM"/>
        </w:rPr>
        <w:t>, որը</w:t>
      </w:r>
      <w:r w:rsidR="00CA6E86" w:rsidRPr="00CA6E86">
        <w:rPr>
          <w:lang w:val="hy-AM"/>
        </w:rPr>
        <w:t xml:space="preserve"> լուրջ հաջողություններ է արձանագրել: Հանրա</w:t>
      </w:r>
      <w:r w:rsidR="00A273F2">
        <w:rPr>
          <w:lang w:val="hy-AM"/>
        </w:rPr>
        <w:softHyphen/>
      </w:r>
      <w:r w:rsidR="00CA6E86" w:rsidRPr="00CA6E86">
        <w:rPr>
          <w:lang w:val="hy-AM"/>
        </w:rPr>
        <w:t>պետու</w:t>
      </w:r>
      <w:r w:rsidR="00A273F2">
        <w:rPr>
          <w:lang w:val="hy-AM"/>
        </w:rPr>
        <w:softHyphen/>
      </w:r>
      <w:r w:rsidR="00CA6E86" w:rsidRPr="00CA6E86">
        <w:rPr>
          <w:lang w:val="hy-AM"/>
        </w:rPr>
        <w:t>թյու</w:t>
      </w:r>
      <w:r w:rsidR="0077258F">
        <w:rPr>
          <w:lang w:val="hy-AM"/>
        </w:rPr>
        <w:softHyphen/>
      </w:r>
      <w:r w:rsidR="00CA6E86" w:rsidRPr="00CA6E86">
        <w:rPr>
          <w:lang w:val="hy-AM"/>
        </w:rPr>
        <w:t>նում կառավարելի վարակիչ հիվանդությունների առումով համաճարակային իրավիճակը բա</w:t>
      </w:r>
      <w:r w:rsidR="00E23DD7">
        <w:rPr>
          <w:lang w:val="hy-AM"/>
        </w:rPr>
        <w:softHyphen/>
      </w:r>
      <w:r w:rsidR="0077258F" w:rsidRPr="0077258F">
        <w:rPr>
          <w:lang w:val="hy-AM"/>
        </w:rPr>
        <w:softHyphen/>
      </w:r>
      <w:r w:rsidR="00CA6E86" w:rsidRPr="00CA6E86">
        <w:rPr>
          <w:lang w:val="hy-AM"/>
        </w:rPr>
        <w:t>րենպաստ է: Հայաստանում չեն արձանագրվում պատվաստումներով կանխարգելվող մի շարք հիվանդություններ՝ դիֆթերիա, պոլիոմիելիտ, նորածնային փայտացում, իսկ կապույտ հազը և համաճարակային պարոտիտն արձանագրվում են եզակի դեպքերի տեսքով: Խոշոր նվաճումներից են կարմրուկի և կարմրախտի տեղական դեպքերի բացակայությունը և Հայաս</w:t>
      </w:r>
      <w:r w:rsidR="00F85745">
        <w:rPr>
          <w:lang w:val="hy-AM"/>
        </w:rPr>
        <w:softHyphen/>
      </w:r>
      <w:r w:rsidR="00CA6E86" w:rsidRPr="00CA6E86">
        <w:rPr>
          <w:lang w:val="hy-AM"/>
        </w:rPr>
        <w:t>տա</w:t>
      </w:r>
      <w:r w:rsidR="006807B8">
        <w:rPr>
          <w:lang w:val="hy-AM"/>
        </w:rPr>
        <w:softHyphen/>
      </w:r>
      <w:r w:rsidR="00CA6E86" w:rsidRPr="00CA6E86">
        <w:rPr>
          <w:lang w:val="hy-AM"/>
        </w:rPr>
        <w:t xml:space="preserve">նի տարածքը «պոլիոմիելիտից ազատ» կարգավիճակի պահպանումը: </w:t>
      </w:r>
    </w:p>
    <w:p w14:paraId="1FC5BEB7" w14:textId="0348B4C1" w:rsidR="00CA6E86" w:rsidRPr="00CA6E86" w:rsidRDefault="00CA6E86" w:rsidP="00CA6E86">
      <w:pPr>
        <w:spacing w:line="360" w:lineRule="auto"/>
        <w:ind w:firstLine="567"/>
        <w:jc w:val="both"/>
        <w:rPr>
          <w:lang w:val="hy-AM"/>
        </w:rPr>
      </w:pPr>
      <w:r w:rsidRPr="00CA6E86">
        <w:rPr>
          <w:lang w:val="hy-AM"/>
        </w:rPr>
        <w:t>Վերջին տարիների ընթացքում նոր պատվաստանյութերի սահուն ներդրման և հաջող իրա</w:t>
      </w:r>
      <w:r w:rsidR="006807B8">
        <w:rPr>
          <w:lang w:val="hy-AM"/>
        </w:rPr>
        <w:softHyphen/>
      </w:r>
      <w:r w:rsidRPr="00CA6E86">
        <w:rPr>
          <w:lang w:val="hy-AM"/>
        </w:rPr>
        <w:t>կա</w:t>
      </w:r>
      <w:r w:rsidR="006807B8">
        <w:rPr>
          <w:lang w:val="hy-AM"/>
        </w:rPr>
        <w:softHyphen/>
      </w:r>
      <w:r w:rsidRPr="00CA6E86">
        <w:rPr>
          <w:lang w:val="hy-AM"/>
        </w:rPr>
        <w:t>նացման արդյունքում զգալի հաջողություններ են գրանցվել ռոտավիրուսային վարակների և մանրէային մենինգիտների (ուղեղի թաղանթի բորբոքում) կանխարգելման և վերահսկման գործընթացներում: Մասնավորապես, վերջին տարիներին դիտվող մանկական մահացության նվա</w:t>
      </w:r>
      <w:r w:rsidR="006807B8">
        <w:rPr>
          <w:lang w:val="hy-AM"/>
        </w:rPr>
        <w:softHyphen/>
      </w:r>
      <w:r w:rsidRPr="00CA6E86">
        <w:rPr>
          <w:lang w:val="hy-AM"/>
        </w:rPr>
        <w:t>զեցմանն ուղղված ջանքերում իրենց ուրույն դերն են ունեցել Պատվաստումների ազգային օրա</w:t>
      </w:r>
      <w:r w:rsidR="006807B8">
        <w:rPr>
          <w:lang w:val="hy-AM"/>
        </w:rPr>
        <w:softHyphen/>
      </w:r>
      <w:r w:rsidRPr="00CA6E86">
        <w:rPr>
          <w:lang w:val="hy-AM"/>
        </w:rPr>
        <w:t>ցույցում ներդրված հնգավալենտ, ռոտավիրուսային և պնևմակոկային պատվաստումները:</w:t>
      </w:r>
    </w:p>
    <w:p w14:paraId="1EEE8ED7" w14:textId="76DAE955" w:rsidR="006D1EB4" w:rsidRDefault="0025760A" w:rsidP="006D1EB4">
      <w:pPr>
        <w:spacing w:line="360" w:lineRule="auto"/>
        <w:ind w:firstLine="567"/>
        <w:jc w:val="both"/>
        <w:rPr>
          <w:lang w:val="hy-AM"/>
        </w:rPr>
      </w:pPr>
      <w:r>
        <w:rPr>
          <w:lang w:val="hy-AM"/>
        </w:rPr>
        <w:t>Մ</w:t>
      </w:r>
      <w:r w:rsidR="006D1EB4" w:rsidRPr="00FC7241">
        <w:rPr>
          <w:lang w:val="hy-AM"/>
        </w:rPr>
        <w:t>իջոցառմանը 2017թ</w:t>
      </w:r>
      <w:r>
        <w:rPr>
          <w:lang w:val="hy-AM"/>
        </w:rPr>
        <w:t>.-ի</w:t>
      </w:r>
      <w:r w:rsidR="006D1EB4" w:rsidRPr="00FC7241">
        <w:rPr>
          <w:lang w:val="hy-AM"/>
        </w:rPr>
        <w:t>ն ուղղվել է</w:t>
      </w:r>
      <w:r>
        <w:rPr>
          <w:lang w:val="hy-AM"/>
        </w:rPr>
        <w:t xml:space="preserve"> 1,</w:t>
      </w:r>
      <w:r w:rsidR="006D1EB4" w:rsidRPr="00FC7241">
        <w:rPr>
          <w:lang w:val="hy-AM"/>
        </w:rPr>
        <w:t>7 մլրդ, 2018թ</w:t>
      </w:r>
      <w:r>
        <w:rPr>
          <w:lang w:val="hy-AM"/>
        </w:rPr>
        <w:t>.-</w:t>
      </w:r>
      <w:r w:rsidR="006D1EB4" w:rsidRPr="00FC7241">
        <w:rPr>
          <w:lang w:val="hy-AM"/>
        </w:rPr>
        <w:t>ին` 1</w:t>
      </w:r>
      <w:r>
        <w:rPr>
          <w:lang w:val="hy-AM"/>
        </w:rPr>
        <w:t>,</w:t>
      </w:r>
      <w:r w:rsidR="006D1EB4" w:rsidRPr="00FC7241">
        <w:rPr>
          <w:lang w:val="hy-AM"/>
        </w:rPr>
        <w:t>2 մլրդ, իսկ 2019թ</w:t>
      </w:r>
      <w:r>
        <w:rPr>
          <w:lang w:val="hy-AM"/>
        </w:rPr>
        <w:t>.-</w:t>
      </w:r>
      <w:r w:rsidR="006D1EB4" w:rsidRPr="00FC7241">
        <w:rPr>
          <w:lang w:val="hy-AM"/>
        </w:rPr>
        <w:t>ին միջոցներն աճել են 88%-ով և կազմել 2</w:t>
      </w:r>
      <w:r>
        <w:rPr>
          <w:lang w:val="hy-AM"/>
        </w:rPr>
        <w:t>,</w:t>
      </w:r>
      <w:r w:rsidR="006D1EB4" w:rsidRPr="00FC7241">
        <w:rPr>
          <w:lang w:val="hy-AM"/>
        </w:rPr>
        <w:t>3 մլրդ դրամ: Նշված միջոցներով ձեռք են բերվել համապատասխան պատվաստանյութեր և կատարվել են շուրջ 246 հազար և 218 հազար պատվաստումներ տարբեր տարիքային խմբերի շահառուներին համապատասխանաբար 2017 և 2018թ</w:t>
      </w:r>
      <w:r w:rsidR="00FE5DFD">
        <w:rPr>
          <w:lang w:val="hy-AM"/>
        </w:rPr>
        <w:t>թ.</w:t>
      </w:r>
      <w:r w:rsidR="006D1EB4" w:rsidRPr="00FC7241">
        <w:rPr>
          <w:lang w:val="hy-AM"/>
        </w:rPr>
        <w:t xml:space="preserve"> ըն</w:t>
      </w:r>
      <w:r w:rsidR="00FE5DFD" w:rsidRPr="00FE5DFD">
        <w:rPr>
          <w:lang w:val="hy-AM"/>
        </w:rPr>
        <w:softHyphen/>
      </w:r>
      <w:r w:rsidR="006D1EB4" w:rsidRPr="00FC7241">
        <w:rPr>
          <w:lang w:val="hy-AM"/>
        </w:rPr>
        <w:t>թաց</w:t>
      </w:r>
      <w:r w:rsidR="00FE5DFD">
        <w:rPr>
          <w:lang w:val="hy-AM"/>
        </w:rPr>
        <w:softHyphen/>
      </w:r>
      <w:r w:rsidR="006D1EB4" w:rsidRPr="00FC7241">
        <w:rPr>
          <w:lang w:val="hy-AM"/>
        </w:rPr>
        <w:t>քում: 2020թ</w:t>
      </w:r>
      <w:r w:rsidR="00FE5DFD">
        <w:rPr>
          <w:lang w:val="hy-AM"/>
        </w:rPr>
        <w:t>.-</w:t>
      </w:r>
      <w:r w:rsidR="006D1EB4" w:rsidRPr="00FC7241">
        <w:rPr>
          <w:lang w:val="hy-AM"/>
        </w:rPr>
        <w:t>ին նախատեսվում է ավելացնել բյուջեն 44%-ով` հասցնելով մինչև 3,3 մլրդ դրամի, իսկ 2021թ</w:t>
      </w:r>
      <w:r w:rsidR="00FE5DFD">
        <w:rPr>
          <w:lang w:val="hy-AM"/>
        </w:rPr>
        <w:t>.-</w:t>
      </w:r>
      <w:r w:rsidR="006D1EB4" w:rsidRPr="00FC7241">
        <w:rPr>
          <w:lang w:val="hy-AM"/>
        </w:rPr>
        <w:t>ին` մինչև 3,4 մլրդ դրամի:</w:t>
      </w:r>
    </w:p>
    <w:p w14:paraId="5AF308A4" w14:textId="1FC5DCED" w:rsidR="00CA6E86" w:rsidRDefault="00CA6E86" w:rsidP="00CA6E86">
      <w:pPr>
        <w:spacing w:line="360" w:lineRule="auto"/>
        <w:ind w:firstLine="567"/>
        <w:jc w:val="both"/>
        <w:rPr>
          <w:lang w:val="hy-AM"/>
        </w:rPr>
      </w:pPr>
      <w:r w:rsidRPr="00CA6E86">
        <w:rPr>
          <w:lang w:val="hy-AM"/>
        </w:rPr>
        <w:t>2020թ.-ից պոլիոմիելիտի, դիֆթերիայի, կապույտ հազի, հեպատիտ Բ-ի, հեմոֆիլուսային Բ վարակի և փայտացման դեմ պատվաստումներն իրականացվելու են վեցավալենտ պատ-վաստանյութով 1.5, 3 և 4.5 ամսական երեխաներին, հաջորդիվ՝ 18 ամսականում: Այս հիվան-դություններից դիֆթերիայի և փայտացման դեմ պատվաստումները կատարվում է երկվալենտ ԱԴՓ-Մ (դիֆթերիա, փայտացում) պատվաստանյութով` 6 տարեկանում և հետագայում յուրա-քանչյուր 10 տարին մեկ:</w:t>
      </w:r>
    </w:p>
    <w:p w14:paraId="3B3CDB44" w14:textId="71762817" w:rsidR="000B1BAB" w:rsidRPr="00FC7241" w:rsidRDefault="000B1BAB" w:rsidP="00AB4A4C">
      <w:pPr>
        <w:spacing w:line="360" w:lineRule="auto"/>
        <w:ind w:firstLine="567"/>
        <w:jc w:val="both"/>
        <w:rPr>
          <w:lang w:val="hy-AM"/>
        </w:rPr>
      </w:pPr>
      <w:r w:rsidRPr="00FC7241">
        <w:rPr>
          <w:rFonts w:eastAsia="Times New Roman" w:cs="Sylfaen"/>
          <w:b/>
          <w:lang w:val="hy-AM"/>
        </w:rPr>
        <w:t>11003 «</w:t>
      </w:r>
      <w:r w:rsidRPr="00FC7241">
        <w:rPr>
          <w:b/>
          <w:lang w:val="hy-AM"/>
        </w:rPr>
        <w:t>Արյան հավաքագրման ծառայություններ»</w:t>
      </w:r>
      <w:r w:rsidRPr="00FC7241">
        <w:rPr>
          <w:lang w:val="hy-AM"/>
        </w:rPr>
        <w:t xml:space="preserve"> միջոցառման շրջանակում ապա</w:t>
      </w:r>
      <w:r w:rsidR="000C4E9F" w:rsidRPr="000C4E9F">
        <w:rPr>
          <w:lang w:val="hy-AM"/>
        </w:rPr>
        <w:softHyphen/>
      </w:r>
      <w:r w:rsidRPr="00FC7241">
        <w:rPr>
          <w:lang w:val="hy-AM"/>
        </w:rPr>
        <w:t>հով</w:t>
      </w:r>
      <w:r w:rsidR="000C4E9F">
        <w:rPr>
          <w:lang w:val="hy-AM"/>
        </w:rPr>
        <w:softHyphen/>
      </w:r>
      <w:r w:rsidRPr="00FC7241">
        <w:rPr>
          <w:lang w:val="hy-AM"/>
        </w:rPr>
        <w:t>վ</w:t>
      </w:r>
      <w:r w:rsidR="00137D9E">
        <w:rPr>
          <w:lang w:val="hy-AM"/>
        </w:rPr>
        <w:t>ում է</w:t>
      </w:r>
      <w:r w:rsidRPr="00FC7241">
        <w:rPr>
          <w:lang w:val="hy-AM"/>
        </w:rPr>
        <w:t xml:space="preserve"> արյան փոխներարկման կայանների </w:t>
      </w:r>
      <w:r w:rsidR="00F97989">
        <w:rPr>
          <w:lang w:val="hy-AM"/>
        </w:rPr>
        <w:t>գործունեություն</w:t>
      </w:r>
      <w:r w:rsidRPr="00FC7241">
        <w:rPr>
          <w:lang w:val="hy-AM"/>
        </w:rPr>
        <w:t xml:space="preserve">: Միջոցառման բյուջեն չի փոփոխվել վերջին տարիների ընթացքում և կազմել է 253 մլն դրամ: Հաջորդող տարիներին նախատեսվում </w:t>
      </w:r>
      <w:r w:rsidRPr="00FC7241">
        <w:rPr>
          <w:lang w:val="hy-AM"/>
        </w:rPr>
        <w:lastRenderedPageBreak/>
        <w:t>է ծախսերը բարձրացնել 19%-ով</w:t>
      </w:r>
      <w:r w:rsidR="00004B38">
        <w:rPr>
          <w:lang w:val="hy-AM"/>
        </w:rPr>
        <w:t xml:space="preserve"> և</w:t>
      </w:r>
      <w:r w:rsidRPr="00FC7241">
        <w:rPr>
          <w:lang w:val="hy-AM"/>
        </w:rPr>
        <w:t xml:space="preserve"> հասցնել 301 մլն դրամի, որն ուղղվելու է արյան փոխնե</w:t>
      </w:r>
      <w:r w:rsidR="00004B38" w:rsidRPr="00004B38">
        <w:rPr>
          <w:lang w:val="hy-AM"/>
        </w:rPr>
        <w:softHyphen/>
      </w:r>
      <w:r w:rsidRPr="00FC7241">
        <w:rPr>
          <w:lang w:val="hy-AM"/>
        </w:rPr>
        <w:t>րարկ</w:t>
      </w:r>
      <w:r w:rsidR="00004B38">
        <w:rPr>
          <w:lang w:val="hy-AM"/>
        </w:rPr>
        <w:softHyphen/>
      </w:r>
      <w:r w:rsidRPr="00FC7241">
        <w:rPr>
          <w:lang w:val="hy-AM"/>
        </w:rPr>
        <w:t>ման կայանների պահպանման ծախսերի ավելացմանն ու կադրային դոնորների փոխ</w:t>
      </w:r>
      <w:r w:rsidR="00004B38">
        <w:rPr>
          <w:lang w:val="hy-AM"/>
        </w:rPr>
        <w:softHyphen/>
      </w:r>
      <w:r w:rsidRPr="00FC7241">
        <w:rPr>
          <w:lang w:val="hy-AM"/>
        </w:rPr>
        <w:t>հա</w:t>
      </w:r>
      <w:r w:rsidR="00004B38">
        <w:rPr>
          <w:lang w:val="hy-AM"/>
        </w:rPr>
        <w:softHyphen/>
      </w:r>
      <w:r w:rsidRPr="00FC7241">
        <w:rPr>
          <w:lang w:val="hy-AM"/>
        </w:rPr>
        <w:t>տուց</w:t>
      </w:r>
      <w:r w:rsidR="00004B38">
        <w:rPr>
          <w:lang w:val="hy-AM"/>
        </w:rPr>
        <w:softHyphen/>
      </w:r>
      <w:r w:rsidRPr="00FC7241">
        <w:rPr>
          <w:lang w:val="hy-AM"/>
        </w:rPr>
        <w:t>ման հնարավորինս ավելացմանը: Հաշվի առնելով աշխարհագրական</w:t>
      </w:r>
      <w:r w:rsidR="001A48E1">
        <w:rPr>
          <w:lang w:val="hy-AM"/>
        </w:rPr>
        <w:t xml:space="preserve"> </w:t>
      </w:r>
      <w:r w:rsidRPr="00FC7241">
        <w:rPr>
          <w:lang w:val="hy-AM"/>
        </w:rPr>
        <w:t>և աշխարհաքաղաքական դիր</w:t>
      </w:r>
      <w:r w:rsidR="00F676AB">
        <w:rPr>
          <w:lang w:val="hy-AM"/>
        </w:rPr>
        <w:softHyphen/>
      </w:r>
      <w:r w:rsidRPr="00FC7241">
        <w:rPr>
          <w:lang w:val="hy-AM"/>
        </w:rPr>
        <w:t>քի առանձնահատկությունները՝ Արյան ծառայությունը պետք է մշտապես պատրաստ լինի արագ արձագանքել բնական, տեխնոգեն աղետների և ռազմական գործողությունների ժամա</w:t>
      </w:r>
      <w:r w:rsidR="00F676AB">
        <w:rPr>
          <w:lang w:val="hy-AM"/>
        </w:rPr>
        <w:softHyphen/>
      </w:r>
      <w:r w:rsidRPr="00FC7241">
        <w:rPr>
          <w:lang w:val="hy-AM"/>
        </w:rPr>
        <w:t>նակ առաջացած արյան մեծացած պահանջարկին՝ ապահովելով անհրաժեշտ քանակի բարձ</w:t>
      </w:r>
      <w:r w:rsidR="00F676AB">
        <w:rPr>
          <w:lang w:val="hy-AM"/>
        </w:rPr>
        <w:softHyphen/>
      </w:r>
      <w:r w:rsidRPr="00FC7241">
        <w:rPr>
          <w:lang w:val="hy-AM"/>
        </w:rPr>
        <w:t>րո</w:t>
      </w:r>
      <w:r w:rsidR="00F676AB">
        <w:rPr>
          <w:lang w:val="hy-AM"/>
        </w:rPr>
        <w:softHyphen/>
      </w:r>
      <w:r w:rsidRPr="00FC7241">
        <w:rPr>
          <w:lang w:val="hy-AM"/>
        </w:rPr>
        <w:t>րակ արյան բաղադրամասեր:</w:t>
      </w:r>
    </w:p>
    <w:p w14:paraId="28B48E4E" w14:textId="62406B37" w:rsidR="000B1BAB" w:rsidRPr="00FC7241" w:rsidRDefault="000B1BAB" w:rsidP="00AB4A4C">
      <w:pPr>
        <w:spacing w:line="360" w:lineRule="auto"/>
        <w:ind w:firstLine="567"/>
        <w:jc w:val="both"/>
        <w:rPr>
          <w:lang w:val="hy-AM"/>
        </w:rPr>
      </w:pPr>
      <w:r w:rsidRPr="00FC7241">
        <w:rPr>
          <w:lang w:val="hy-AM"/>
        </w:rPr>
        <w:t xml:space="preserve">2017թ. </w:t>
      </w:r>
      <w:r w:rsidR="00246102">
        <w:rPr>
          <w:lang w:val="hy-AM"/>
        </w:rPr>
        <w:t>ա</w:t>
      </w:r>
      <w:r w:rsidRPr="00FC7241">
        <w:rPr>
          <w:lang w:val="hy-AM"/>
        </w:rPr>
        <w:t>րյան ծառայության ստորաբաժանումներում 11</w:t>
      </w:r>
      <w:r w:rsidR="00263623" w:rsidRPr="00263623">
        <w:rPr>
          <w:lang w:val="hy-AM"/>
        </w:rPr>
        <w:t>,</w:t>
      </w:r>
      <w:r w:rsidRPr="00FC7241">
        <w:rPr>
          <w:lang w:val="hy-AM"/>
        </w:rPr>
        <w:t>161</w:t>
      </w:r>
      <w:r w:rsidR="001A48E1">
        <w:rPr>
          <w:lang w:val="hy-AM"/>
        </w:rPr>
        <w:t xml:space="preserve"> </w:t>
      </w:r>
      <w:r w:rsidRPr="00FC7241">
        <w:rPr>
          <w:lang w:val="hy-AM"/>
        </w:rPr>
        <w:t>դոնորներից իրականացվել է</w:t>
      </w:r>
      <w:r w:rsidR="001A48E1">
        <w:rPr>
          <w:lang w:val="hy-AM"/>
        </w:rPr>
        <w:t xml:space="preserve"> </w:t>
      </w:r>
      <w:r w:rsidRPr="00FC7241">
        <w:rPr>
          <w:lang w:val="hy-AM"/>
        </w:rPr>
        <w:t>15</w:t>
      </w:r>
      <w:r w:rsidR="00263623" w:rsidRPr="00263623">
        <w:rPr>
          <w:lang w:val="hy-AM"/>
        </w:rPr>
        <w:t>,</w:t>
      </w:r>
      <w:r w:rsidRPr="00FC7241">
        <w:rPr>
          <w:lang w:val="hy-AM"/>
        </w:rPr>
        <w:t>732 արյունատվություն, 2018թ</w:t>
      </w:r>
      <w:r w:rsidRPr="00FC7241">
        <w:rPr>
          <w:rFonts w:ascii="Cambria Math" w:hAnsi="Cambria Math" w:cs="Cambria Math"/>
          <w:lang w:val="hy-AM"/>
        </w:rPr>
        <w:t>․</w:t>
      </w:r>
      <w:r w:rsidRPr="00FC7241">
        <w:rPr>
          <w:lang w:val="hy-AM"/>
        </w:rPr>
        <w:t>-ին՝ 12</w:t>
      </w:r>
      <w:r w:rsidR="00263623" w:rsidRPr="00263623">
        <w:rPr>
          <w:lang w:val="hy-AM"/>
        </w:rPr>
        <w:t>,</w:t>
      </w:r>
      <w:r w:rsidRPr="00FC7241">
        <w:rPr>
          <w:lang w:val="hy-AM"/>
        </w:rPr>
        <w:t>475 դոնորներից</w:t>
      </w:r>
      <w:r w:rsidR="001A48E1">
        <w:rPr>
          <w:lang w:val="hy-AM"/>
        </w:rPr>
        <w:t xml:space="preserve"> </w:t>
      </w:r>
      <w:r w:rsidRPr="00FC7241">
        <w:rPr>
          <w:lang w:val="hy-AM"/>
        </w:rPr>
        <w:t>իրականացվել է 18,213 արյու</w:t>
      </w:r>
      <w:r w:rsidR="00BB25FF">
        <w:rPr>
          <w:lang w:val="hy-AM"/>
        </w:rPr>
        <w:t>-</w:t>
      </w:r>
      <w:r w:rsidRPr="00FC7241">
        <w:rPr>
          <w:lang w:val="hy-AM"/>
        </w:rPr>
        <w:t>նատվություն:</w:t>
      </w:r>
    </w:p>
    <w:p w14:paraId="31C40E91" w14:textId="519F13E6" w:rsidR="000B1BAB" w:rsidRPr="00FC7241" w:rsidRDefault="000B1BAB" w:rsidP="00AB4A4C">
      <w:pPr>
        <w:spacing w:line="360" w:lineRule="auto"/>
        <w:ind w:firstLine="567"/>
        <w:jc w:val="both"/>
        <w:rPr>
          <w:lang w:val="hy-AM"/>
        </w:rPr>
      </w:pPr>
      <w:r w:rsidRPr="00FC7241">
        <w:rPr>
          <w:b/>
          <w:lang w:val="hy-AM"/>
        </w:rPr>
        <w:t>11005 «Առողջ ապրելակերպի և ծխելու դեմ պայքարի իրականացում միջոցառման</w:t>
      </w:r>
      <w:r w:rsidR="00E700C0">
        <w:rPr>
          <w:b/>
          <w:lang w:val="hy-AM"/>
        </w:rPr>
        <w:t>ը</w:t>
      </w:r>
      <w:r w:rsidRPr="00FC7241">
        <w:rPr>
          <w:b/>
          <w:lang w:val="hy-AM"/>
        </w:rPr>
        <w:t xml:space="preserve">» </w:t>
      </w:r>
      <w:r w:rsidR="00E700C0">
        <w:rPr>
          <w:lang w:val="hy-AM"/>
        </w:rPr>
        <w:t>միջնաժամկետում նախատեսվում է</w:t>
      </w:r>
      <w:r w:rsidRPr="00FC7241">
        <w:rPr>
          <w:lang w:val="hy-AM"/>
        </w:rPr>
        <w:t xml:space="preserve"> </w:t>
      </w:r>
      <w:r w:rsidR="005B6C45">
        <w:rPr>
          <w:lang w:val="hy-AM"/>
        </w:rPr>
        <w:t>հատկացվել</w:t>
      </w:r>
      <w:r w:rsidRPr="00FC7241">
        <w:rPr>
          <w:lang w:val="hy-AM"/>
        </w:rPr>
        <w:t xml:space="preserve"> է 100 </w:t>
      </w:r>
      <w:r w:rsidR="00330329">
        <w:rPr>
          <w:lang w:val="hy-AM"/>
        </w:rPr>
        <w:t>մլն</w:t>
      </w:r>
      <w:r w:rsidRPr="00FC7241">
        <w:rPr>
          <w:lang w:val="hy-AM"/>
        </w:rPr>
        <w:t xml:space="preserve"> դրամ</w:t>
      </w:r>
      <w:r w:rsidR="00E700C0">
        <w:rPr>
          <w:lang w:val="hy-AM"/>
        </w:rPr>
        <w:t xml:space="preserve"> տարեկան` պահպանելով 2019թ.-ի մակարդակը</w:t>
      </w:r>
      <w:r w:rsidRPr="00FC7241">
        <w:rPr>
          <w:lang w:val="hy-AM"/>
        </w:rPr>
        <w:t>: Միջոցառումը առողջապահության նա</w:t>
      </w:r>
      <w:r w:rsidR="00301167">
        <w:rPr>
          <w:lang w:val="hy-AM"/>
        </w:rPr>
        <w:softHyphen/>
      </w:r>
      <w:r w:rsidRPr="00FC7241">
        <w:rPr>
          <w:lang w:val="hy-AM"/>
        </w:rPr>
        <w:t>խարարության կողմից</w:t>
      </w:r>
      <w:r w:rsidR="00301167">
        <w:rPr>
          <w:lang w:val="hy-AM"/>
        </w:rPr>
        <w:t xml:space="preserve"> 2019</w:t>
      </w:r>
      <w:r w:rsidRPr="00FC7241">
        <w:rPr>
          <w:lang w:val="hy-AM"/>
        </w:rPr>
        <w:t>թ</w:t>
      </w:r>
      <w:r w:rsidR="00301167">
        <w:rPr>
          <w:lang w:val="hy-AM"/>
        </w:rPr>
        <w:t>.-</w:t>
      </w:r>
      <w:r w:rsidRPr="00FC7241">
        <w:rPr>
          <w:lang w:val="hy-AM"/>
        </w:rPr>
        <w:t>ին իրականացվում է առաջին անգամ</w:t>
      </w:r>
      <w:r w:rsidR="009963DC">
        <w:rPr>
          <w:lang w:val="hy-AM"/>
        </w:rPr>
        <w:t xml:space="preserve">: 2020թ.-ին միջոցառման </w:t>
      </w:r>
      <w:r w:rsidRPr="00FC7241">
        <w:rPr>
          <w:lang w:val="hy-AM"/>
        </w:rPr>
        <w:t>շրջանակներում նախատեսվում են ծխելու դեմ պայքարին ուղղված միջոցառումներ, մասնավորապես առողջ ապրե</w:t>
      </w:r>
      <w:r w:rsidR="00301167" w:rsidRPr="00301167">
        <w:rPr>
          <w:lang w:val="hy-AM"/>
        </w:rPr>
        <w:softHyphen/>
      </w:r>
      <w:r w:rsidRPr="00FC7241">
        <w:rPr>
          <w:lang w:val="hy-AM"/>
        </w:rPr>
        <w:t>լակերպի և ծխելու դեմ պայքարի հանրային իրազեկման, ծխելը թողնելուն օժան</w:t>
      </w:r>
      <w:r w:rsidR="00301167">
        <w:rPr>
          <w:lang w:val="hy-AM"/>
        </w:rPr>
        <w:softHyphen/>
      </w:r>
      <w:r w:rsidRPr="00FC7241">
        <w:rPr>
          <w:lang w:val="hy-AM"/>
        </w:rPr>
        <w:t>դա</w:t>
      </w:r>
      <w:r w:rsidR="00301167">
        <w:rPr>
          <w:lang w:val="hy-AM"/>
        </w:rPr>
        <w:softHyphen/>
      </w:r>
      <w:r w:rsidRPr="00FC7241">
        <w:rPr>
          <w:lang w:val="hy-AM"/>
        </w:rPr>
        <w:t>կու</w:t>
      </w:r>
      <w:r w:rsidR="00301167">
        <w:rPr>
          <w:lang w:val="hy-AM"/>
        </w:rPr>
        <w:softHyphen/>
      </w:r>
      <w:r w:rsidRPr="00FC7241">
        <w:rPr>
          <w:lang w:val="hy-AM"/>
        </w:rPr>
        <w:t>թյան թեժ գծի ծառայության ներդրման, բուժաշխատողների շրջանում կրթական միջո</w:t>
      </w:r>
      <w:r w:rsidR="00301167">
        <w:rPr>
          <w:lang w:val="hy-AM"/>
        </w:rPr>
        <w:softHyphen/>
      </w:r>
      <w:r w:rsidRPr="00FC7241">
        <w:rPr>
          <w:lang w:val="hy-AM"/>
        </w:rPr>
        <w:t>ցա</w:t>
      </w:r>
      <w:r w:rsidR="00301167">
        <w:rPr>
          <w:lang w:val="hy-AM"/>
        </w:rPr>
        <w:softHyphen/>
      </w:r>
      <w:r w:rsidRPr="00FC7241">
        <w:rPr>
          <w:lang w:val="hy-AM"/>
        </w:rPr>
        <w:t>ռում</w:t>
      </w:r>
      <w:r w:rsidR="00301167">
        <w:rPr>
          <w:lang w:val="hy-AM"/>
        </w:rPr>
        <w:softHyphen/>
      </w:r>
      <w:r w:rsidRPr="00FC7241">
        <w:rPr>
          <w:lang w:val="hy-AM"/>
        </w:rPr>
        <w:t>նե</w:t>
      </w:r>
      <w:r w:rsidR="00301167">
        <w:rPr>
          <w:lang w:val="hy-AM"/>
        </w:rPr>
        <w:softHyphen/>
      </w:r>
      <w:r w:rsidRPr="00FC7241">
        <w:rPr>
          <w:lang w:val="hy-AM"/>
        </w:rPr>
        <w:t>րի իրականացման և այլ ծառայություններ:</w:t>
      </w:r>
    </w:p>
    <w:p w14:paraId="4802B071" w14:textId="77777777" w:rsidR="00EA3454" w:rsidRDefault="00EA3454" w:rsidP="00AB4A4C">
      <w:pPr>
        <w:spacing w:line="360" w:lineRule="auto"/>
        <w:ind w:firstLine="567"/>
        <w:jc w:val="both"/>
        <w:rPr>
          <w:b/>
          <w:lang w:val="hy-AM"/>
        </w:rPr>
      </w:pPr>
    </w:p>
    <w:p w14:paraId="5C82D4E6" w14:textId="1BB69F1C" w:rsidR="000B1BAB" w:rsidRPr="00FC7241" w:rsidRDefault="000B1BAB" w:rsidP="00AB4A4C">
      <w:pPr>
        <w:spacing w:line="360" w:lineRule="auto"/>
        <w:ind w:firstLine="567"/>
        <w:jc w:val="both"/>
        <w:rPr>
          <w:lang w:val="hy-AM"/>
        </w:rPr>
      </w:pPr>
      <w:r w:rsidRPr="00FC7241">
        <w:rPr>
          <w:b/>
          <w:lang w:val="hy-AM"/>
        </w:rPr>
        <w:t>Մոր և մանկան առողջության պահպանում</w:t>
      </w:r>
    </w:p>
    <w:p w14:paraId="0D7424F9" w14:textId="333E6845" w:rsidR="006F032E" w:rsidRDefault="000B1BAB" w:rsidP="00AB4A4C">
      <w:pPr>
        <w:tabs>
          <w:tab w:val="left" w:pos="-990"/>
        </w:tabs>
        <w:spacing w:line="360" w:lineRule="auto"/>
        <w:ind w:firstLine="567"/>
        <w:jc w:val="both"/>
        <w:rPr>
          <w:lang w:val="hy-AM"/>
        </w:rPr>
      </w:pPr>
      <w:r w:rsidRPr="00FC7241">
        <w:rPr>
          <w:lang w:val="hy-AM"/>
        </w:rPr>
        <w:t>1200 «Մոր և մանկան առողջության պահպանման» ծրագրի շրջանակներում շարու</w:t>
      </w:r>
      <w:r w:rsidRPr="00FC7241">
        <w:rPr>
          <w:lang w:val="hy-AM"/>
        </w:rPr>
        <w:softHyphen/>
        <w:t>նակ</w:t>
      </w:r>
      <w:r w:rsidRPr="00FC7241">
        <w:rPr>
          <w:lang w:val="hy-AM"/>
        </w:rPr>
        <w:softHyphen/>
      </w:r>
      <w:r w:rsidRPr="00FC7241">
        <w:rPr>
          <w:lang w:val="hy-AM"/>
        </w:rPr>
        <w:softHyphen/>
        <w:t xml:space="preserve">վել են </w:t>
      </w:r>
      <w:r w:rsidRPr="00FC7241">
        <w:rPr>
          <w:rFonts w:cs="Sylfaen"/>
          <w:lang w:val="hy-AM"/>
        </w:rPr>
        <w:t>մայրական (վերարտադրողական),</w:t>
      </w:r>
      <w:r w:rsidRPr="00FC7241">
        <w:rPr>
          <w:lang w:val="hy-AM"/>
        </w:rPr>
        <w:t xml:space="preserve"> մանկական, </w:t>
      </w:r>
      <w:r w:rsidRPr="00FC7241">
        <w:rPr>
          <w:rFonts w:cs="Sylfaen"/>
          <w:lang w:val="hy-AM"/>
        </w:rPr>
        <w:t>այդ</w:t>
      </w:r>
      <w:r w:rsidRPr="00FC7241">
        <w:rPr>
          <w:lang w:val="hy-AM"/>
        </w:rPr>
        <w:t xml:space="preserve"> </w:t>
      </w:r>
      <w:r w:rsidRPr="00FC7241">
        <w:rPr>
          <w:rFonts w:cs="Sylfaen"/>
          <w:lang w:val="hy-AM"/>
        </w:rPr>
        <w:t>թվում`</w:t>
      </w:r>
      <w:r w:rsidRPr="00FC7241">
        <w:rPr>
          <w:lang w:val="hy-AM"/>
        </w:rPr>
        <w:t xml:space="preserve"> </w:t>
      </w:r>
      <w:r w:rsidRPr="00FC7241">
        <w:rPr>
          <w:rFonts w:cs="Sylfaen"/>
          <w:lang w:val="hy-AM"/>
        </w:rPr>
        <w:t>նորածնային</w:t>
      </w:r>
      <w:r w:rsidRPr="00FC7241">
        <w:rPr>
          <w:lang w:val="hy-AM"/>
        </w:rPr>
        <w:t xml:space="preserve"> </w:t>
      </w:r>
      <w:r w:rsidRPr="00FC7241">
        <w:rPr>
          <w:rFonts w:cs="Sylfaen"/>
          <w:lang w:val="hy-AM"/>
        </w:rPr>
        <w:t>առող</w:t>
      </w:r>
      <w:r w:rsidRPr="00FC7241">
        <w:rPr>
          <w:rFonts w:cs="Sylfaen"/>
          <w:lang w:val="hy-AM"/>
        </w:rPr>
        <w:softHyphen/>
      </w:r>
      <w:r w:rsidRPr="00FC7241">
        <w:rPr>
          <w:rFonts w:cs="Sylfaen"/>
          <w:lang w:val="hy-AM"/>
        </w:rPr>
        <w:softHyphen/>
        <w:t>ջու</w:t>
      </w:r>
      <w:r w:rsidRPr="00FC7241">
        <w:rPr>
          <w:rFonts w:cs="Sylfaen"/>
          <w:lang w:val="hy-AM"/>
        </w:rPr>
        <w:softHyphen/>
        <w:t>թյան բարե</w:t>
      </w:r>
      <w:r w:rsidR="006F032E">
        <w:rPr>
          <w:rFonts w:cs="Sylfaen"/>
          <w:lang w:val="hy-AM"/>
        </w:rPr>
        <w:softHyphen/>
      </w:r>
      <w:r w:rsidRPr="00FC7241">
        <w:rPr>
          <w:rFonts w:cs="Sylfaen"/>
          <w:lang w:val="hy-AM"/>
        </w:rPr>
        <w:t>լավ</w:t>
      </w:r>
      <w:r w:rsidR="006F032E">
        <w:rPr>
          <w:rFonts w:cs="Sylfaen"/>
          <w:lang w:val="hy-AM"/>
        </w:rPr>
        <w:softHyphen/>
      </w:r>
      <w:r w:rsidRPr="00FC7241">
        <w:rPr>
          <w:rFonts w:cs="Sylfaen"/>
          <w:lang w:val="hy-AM"/>
        </w:rPr>
        <w:t xml:space="preserve">մանն ուղղված </w:t>
      </w:r>
      <w:r w:rsidRPr="00FC7241">
        <w:rPr>
          <w:lang w:val="hy-AM"/>
        </w:rPr>
        <w:t>միջոցառումերը: Ոլորտին հատկացվող միջոցները 2018թ</w:t>
      </w:r>
      <w:r w:rsidR="006F032E" w:rsidRPr="006F032E">
        <w:rPr>
          <w:lang w:val="hy-AM"/>
        </w:rPr>
        <w:t>.-</w:t>
      </w:r>
      <w:r w:rsidRPr="00FC7241">
        <w:rPr>
          <w:lang w:val="hy-AM"/>
        </w:rPr>
        <w:t>ին 2017թ</w:t>
      </w:r>
      <w:r w:rsidR="006F032E" w:rsidRPr="006F032E">
        <w:rPr>
          <w:lang w:val="hy-AM"/>
        </w:rPr>
        <w:t>.-</w:t>
      </w:r>
      <w:r w:rsidRPr="00FC7241">
        <w:rPr>
          <w:lang w:val="hy-AM"/>
        </w:rPr>
        <w:t>ի համե</w:t>
      </w:r>
      <w:r w:rsidR="006F032E">
        <w:rPr>
          <w:lang w:val="hy-AM"/>
        </w:rPr>
        <w:softHyphen/>
      </w:r>
      <w:r w:rsidRPr="00FC7241">
        <w:rPr>
          <w:lang w:val="hy-AM"/>
        </w:rPr>
        <w:t xml:space="preserve">մատ ավելացել են 55%-ով` կազմելով 15,6 մլրդ դրամ և </w:t>
      </w:r>
      <w:r w:rsidR="00354FE9">
        <w:rPr>
          <w:lang w:val="hy-AM"/>
        </w:rPr>
        <w:t>15</w:t>
      </w:r>
      <w:r w:rsidRPr="00FC7241">
        <w:rPr>
          <w:lang w:val="hy-AM"/>
        </w:rPr>
        <w:t>%-ով</w:t>
      </w:r>
      <w:r w:rsidR="008F758F">
        <w:rPr>
          <w:lang w:val="hy-AM"/>
        </w:rPr>
        <w:t xml:space="preserve"> կամ</w:t>
      </w:r>
      <w:r w:rsidR="00354FE9">
        <w:rPr>
          <w:lang w:val="hy-AM"/>
        </w:rPr>
        <w:t xml:space="preserve"> 2,4</w:t>
      </w:r>
      <w:r w:rsidR="008F758F">
        <w:rPr>
          <w:lang w:val="hy-AM"/>
        </w:rPr>
        <w:t xml:space="preserve"> մլրդ դրամով</w:t>
      </w:r>
      <w:r w:rsidRPr="00FC7241">
        <w:rPr>
          <w:lang w:val="hy-AM"/>
        </w:rPr>
        <w:t>` 2019թ</w:t>
      </w:r>
      <w:r w:rsidR="006F032E" w:rsidRPr="006F032E">
        <w:rPr>
          <w:lang w:val="hy-AM"/>
        </w:rPr>
        <w:t>.-</w:t>
      </w:r>
      <w:r w:rsidRPr="00FC7241">
        <w:rPr>
          <w:lang w:val="hy-AM"/>
        </w:rPr>
        <w:t>ին 2018թ</w:t>
      </w:r>
      <w:r w:rsidR="006F032E" w:rsidRPr="006F032E">
        <w:rPr>
          <w:lang w:val="hy-AM"/>
        </w:rPr>
        <w:t>.-</w:t>
      </w:r>
      <w:r w:rsidRPr="00FC7241">
        <w:rPr>
          <w:lang w:val="hy-AM"/>
        </w:rPr>
        <w:t>ի համեմատ</w:t>
      </w:r>
      <w:r w:rsidR="008F758F">
        <w:rPr>
          <w:lang w:val="hy-AM"/>
        </w:rPr>
        <w:t>:</w:t>
      </w:r>
      <w:r w:rsidRPr="00FC7241">
        <w:rPr>
          <w:lang w:val="hy-AM"/>
        </w:rPr>
        <w:t xml:space="preserve"> </w:t>
      </w:r>
    </w:p>
    <w:p w14:paraId="222E64D5" w14:textId="3BBB26C5" w:rsidR="000B1BAB" w:rsidRPr="00FC7241" w:rsidRDefault="000B1BAB" w:rsidP="00AB4A4C">
      <w:pPr>
        <w:tabs>
          <w:tab w:val="left" w:pos="-990"/>
        </w:tabs>
        <w:spacing w:line="360" w:lineRule="auto"/>
        <w:ind w:firstLine="567"/>
        <w:jc w:val="both"/>
        <w:rPr>
          <w:lang w:val="hy-AM"/>
        </w:rPr>
      </w:pPr>
      <w:r w:rsidRPr="00FC7241">
        <w:rPr>
          <w:lang w:val="hy-AM"/>
        </w:rPr>
        <w:t>«Մոր և մանկան առողջության պահպանման» ծրագրի շրջանակներում նախատեսվում է իրա</w:t>
      </w:r>
      <w:r w:rsidR="006F032E">
        <w:rPr>
          <w:lang w:val="hy-AM"/>
        </w:rPr>
        <w:softHyphen/>
      </w:r>
      <w:r w:rsidRPr="00FC7241">
        <w:rPr>
          <w:lang w:val="hy-AM"/>
        </w:rPr>
        <w:t>կանացնել յոթ միջոցառում: Այսպես.</w:t>
      </w:r>
    </w:p>
    <w:p w14:paraId="68DEFAB8" w14:textId="7FD323A5" w:rsidR="000B1BAB" w:rsidRPr="00FC7241" w:rsidRDefault="000B1BAB" w:rsidP="00AB4A4C">
      <w:pPr>
        <w:tabs>
          <w:tab w:val="left" w:pos="-990"/>
        </w:tabs>
        <w:spacing w:line="360" w:lineRule="auto"/>
        <w:ind w:firstLine="567"/>
        <w:jc w:val="both"/>
        <w:rPr>
          <w:lang w:val="hy-AM"/>
        </w:rPr>
      </w:pPr>
      <w:r w:rsidRPr="00FC7241">
        <w:rPr>
          <w:b/>
          <w:lang w:val="hy-AM"/>
        </w:rPr>
        <w:t xml:space="preserve">11001 «Մանկաբարձական բժշկական օգնության ծառայություններ» </w:t>
      </w:r>
      <w:r w:rsidRPr="00FC7241">
        <w:rPr>
          <w:lang w:val="hy-AM"/>
        </w:rPr>
        <w:t>միջոցառ</w:t>
      </w:r>
      <w:r w:rsidRPr="00FC7241">
        <w:rPr>
          <w:lang w:val="hy-AM"/>
        </w:rPr>
        <w:softHyphen/>
        <w:t>ման շրջա</w:t>
      </w:r>
      <w:r w:rsidRPr="00FC7241">
        <w:rPr>
          <w:lang w:val="hy-AM"/>
        </w:rPr>
        <w:softHyphen/>
        <w:t>նակներում 2018թ</w:t>
      </w:r>
      <w:r w:rsidR="006F032E" w:rsidRPr="006F032E">
        <w:rPr>
          <w:lang w:val="hy-AM"/>
        </w:rPr>
        <w:t>.-</w:t>
      </w:r>
      <w:r w:rsidRPr="00FC7241">
        <w:rPr>
          <w:lang w:val="hy-AM"/>
        </w:rPr>
        <w:t>ի փաստացի ծախսը կազմել է 6,2 մլրդ դրամ, իսկ</w:t>
      </w:r>
      <w:r w:rsidR="006F032E">
        <w:rPr>
          <w:lang w:val="hy-AM"/>
        </w:rPr>
        <w:t xml:space="preserve"> 2019</w:t>
      </w:r>
      <w:r w:rsidRPr="00FC7241">
        <w:rPr>
          <w:lang w:val="hy-AM"/>
        </w:rPr>
        <w:t>թ</w:t>
      </w:r>
      <w:r w:rsidR="006F032E" w:rsidRPr="006F032E">
        <w:rPr>
          <w:lang w:val="hy-AM"/>
        </w:rPr>
        <w:t>.-</w:t>
      </w:r>
      <w:r w:rsidRPr="00FC7241">
        <w:rPr>
          <w:lang w:val="hy-AM"/>
        </w:rPr>
        <w:t>ի համար սպասվող մեծությունը կազմում է մոտ 7 մլրդ դրամ: 2020թ</w:t>
      </w:r>
      <w:r w:rsidR="006F032E" w:rsidRPr="006F032E">
        <w:rPr>
          <w:lang w:val="hy-AM"/>
        </w:rPr>
        <w:t>.-</w:t>
      </w:r>
      <w:r w:rsidRPr="00FC7241">
        <w:rPr>
          <w:lang w:val="hy-AM"/>
        </w:rPr>
        <w:t>ին նա</w:t>
      </w:r>
      <w:r w:rsidRPr="00FC7241">
        <w:rPr>
          <w:lang w:val="hy-AM"/>
        </w:rPr>
        <w:softHyphen/>
        <w:t xml:space="preserve">խատեսվում է միջոցառմանն ուղղվող </w:t>
      </w:r>
      <w:r w:rsidRPr="00FC7241">
        <w:rPr>
          <w:lang w:val="hy-AM"/>
        </w:rPr>
        <w:lastRenderedPageBreak/>
        <w:t>ծախսերի ավելացում շուրջ 594,6 մլն դրա</w:t>
      </w:r>
      <w:r w:rsidRPr="00FC7241">
        <w:rPr>
          <w:lang w:val="hy-AM"/>
        </w:rPr>
        <w:softHyphen/>
        <w:t>մով, որն ուղղվելու է միջոցառման շրջանակներում մա</w:t>
      </w:r>
      <w:r w:rsidR="00DE79DC">
        <w:rPr>
          <w:lang w:val="hy-AM"/>
        </w:rPr>
        <w:softHyphen/>
      </w:r>
      <w:r w:rsidRPr="00FC7241">
        <w:rPr>
          <w:lang w:val="hy-AM"/>
        </w:rPr>
        <w:t>տուց</w:t>
      </w:r>
      <w:r w:rsidR="00DE79DC">
        <w:rPr>
          <w:lang w:val="hy-AM"/>
        </w:rPr>
        <w:softHyphen/>
      </w:r>
      <w:r w:rsidRPr="00FC7241">
        <w:rPr>
          <w:lang w:val="hy-AM"/>
        </w:rPr>
        <w:t>վող ծառայությունների գնե</w:t>
      </w:r>
      <w:r w:rsidRPr="00FC7241">
        <w:rPr>
          <w:lang w:val="hy-AM"/>
        </w:rPr>
        <w:softHyphen/>
        <w:t>րի հա</w:t>
      </w:r>
      <w:r w:rsidRPr="00FC7241">
        <w:rPr>
          <w:lang w:val="hy-AM"/>
        </w:rPr>
        <w:softHyphen/>
        <w:t>մա</w:t>
      </w:r>
      <w:r w:rsidRPr="00FC7241">
        <w:rPr>
          <w:lang w:val="hy-AM"/>
        </w:rPr>
        <w:softHyphen/>
        <w:t>հարթեցմանը: Մանկաբարձական բժշկական օգնու</w:t>
      </w:r>
      <w:r w:rsidR="00DE79DC">
        <w:rPr>
          <w:lang w:val="hy-AM"/>
        </w:rPr>
        <w:softHyphen/>
      </w:r>
      <w:r w:rsidRPr="00FC7241">
        <w:rPr>
          <w:lang w:val="hy-AM"/>
        </w:rPr>
        <w:t>թյան ծառայությունների շրջա</w:t>
      </w:r>
      <w:r w:rsidRPr="00FC7241">
        <w:rPr>
          <w:lang w:val="hy-AM"/>
        </w:rPr>
        <w:softHyphen/>
      </w:r>
      <w:r w:rsidRPr="00FC7241">
        <w:rPr>
          <w:lang w:val="hy-AM"/>
        </w:rPr>
        <w:softHyphen/>
        <w:t>նա</w:t>
      </w:r>
      <w:r w:rsidRPr="00FC7241">
        <w:rPr>
          <w:lang w:val="hy-AM"/>
        </w:rPr>
        <w:softHyphen/>
        <w:t>կներում 2017թ</w:t>
      </w:r>
      <w:r w:rsidR="00DE79DC" w:rsidRPr="00DE79DC">
        <w:rPr>
          <w:lang w:val="hy-AM"/>
        </w:rPr>
        <w:t>.-</w:t>
      </w:r>
      <w:r w:rsidRPr="00FC7241">
        <w:rPr>
          <w:lang w:val="hy-AM"/>
        </w:rPr>
        <w:t>ին ապահովվել է շուրջ 43 հազար հղի</w:t>
      </w:r>
      <w:r w:rsidR="00DE79DC">
        <w:rPr>
          <w:lang w:val="hy-AM"/>
        </w:rPr>
        <w:softHyphen/>
      </w:r>
      <w:r w:rsidRPr="00FC7241">
        <w:rPr>
          <w:lang w:val="hy-AM"/>
        </w:rPr>
        <w:t>ների նախածննդյան հսկո</w:t>
      </w:r>
      <w:r w:rsidRPr="00FC7241">
        <w:rPr>
          <w:lang w:val="hy-AM"/>
        </w:rPr>
        <w:softHyphen/>
      </w:r>
      <w:r w:rsidRPr="00FC7241">
        <w:rPr>
          <w:lang w:val="hy-AM"/>
        </w:rPr>
        <w:softHyphen/>
        <w:t>ղու</w:t>
      </w:r>
      <w:r w:rsidRPr="00FC7241">
        <w:rPr>
          <w:lang w:val="hy-AM"/>
        </w:rPr>
        <w:softHyphen/>
        <w:t>թյուն, իսկ</w:t>
      </w:r>
      <w:r w:rsidR="00DE79DC">
        <w:rPr>
          <w:lang w:val="hy-AM"/>
        </w:rPr>
        <w:t xml:space="preserve"> 2018</w:t>
      </w:r>
      <w:r w:rsidRPr="00FC7241">
        <w:rPr>
          <w:lang w:val="hy-AM"/>
        </w:rPr>
        <w:t>թ</w:t>
      </w:r>
      <w:r w:rsidR="00DE79DC" w:rsidRPr="00DE79DC">
        <w:rPr>
          <w:lang w:val="hy-AM"/>
        </w:rPr>
        <w:t>.-</w:t>
      </w:r>
      <w:r w:rsidRPr="00FC7241">
        <w:rPr>
          <w:lang w:val="hy-AM"/>
        </w:rPr>
        <w:t>ին` 41.7 հազար: 2017թ</w:t>
      </w:r>
      <w:r w:rsidR="00DE79DC" w:rsidRPr="00DE79DC">
        <w:rPr>
          <w:lang w:val="hy-AM"/>
        </w:rPr>
        <w:t>.-</w:t>
      </w:r>
      <w:r w:rsidRPr="00FC7241">
        <w:rPr>
          <w:lang w:val="hy-AM"/>
        </w:rPr>
        <w:t>ին ծննդալուծում է իրա</w:t>
      </w:r>
      <w:r w:rsidRPr="00FC7241">
        <w:rPr>
          <w:lang w:val="hy-AM"/>
        </w:rPr>
        <w:softHyphen/>
        <w:t>կա</w:t>
      </w:r>
      <w:r w:rsidRPr="00FC7241">
        <w:rPr>
          <w:lang w:val="hy-AM"/>
        </w:rPr>
        <w:softHyphen/>
        <w:t>նացվել շուրջ 37.8 հազար դեպքում, իսկ 2018</w:t>
      </w:r>
      <w:r w:rsidR="00E544F4">
        <w:rPr>
          <w:lang w:val="hy-AM"/>
        </w:rPr>
        <w:t>թ.-ին</w:t>
      </w:r>
      <w:r w:rsidRPr="00FC7241">
        <w:rPr>
          <w:lang w:val="hy-AM"/>
        </w:rPr>
        <w:t>` շուրջ 36.8 հազար դեպքում:</w:t>
      </w:r>
      <w:r w:rsidRPr="00FC7241">
        <w:rPr>
          <w:highlight w:val="yellow"/>
          <w:lang w:val="hy-AM"/>
        </w:rPr>
        <w:t xml:space="preserve"> </w:t>
      </w:r>
    </w:p>
    <w:p w14:paraId="79735857" w14:textId="0B62D6B2" w:rsidR="000B1BAB" w:rsidRPr="00FC7241" w:rsidRDefault="000B1BAB" w:rsidP="00AB4A4C">
      <w:pPr>
        <w:tabs>
          <w:tab w:val="left" w:pos="-990"/>
        </w:tabs>
        <w:spacing w:line="360" w:lineRule="auto"/>
        <w:ind w:firstLine="567"/>
        <w:jc w:val="both"/>
        <w:rPr>
          <w:lang w:val="hy-AM"/>
        </w:rPr>
      </w:pPr>
      <w:r w:rsidRPr="00FC7241">
        <w:rPr>
          <w:b/>
          <w:lang w:val="hy-AM"/>
        </w:rPr>
        <w:t xml:space="preserve">11003 «Երեխաներին բժշկական օգնության ծառայություններ» </w:t>
      </w:r>
      <w:r w:rsidRPr="00FC7241">
        <w:rPr>
          <w:lang w:val="hy-AM"/>
        </w:rPr>
        <w:t>միջոցառմանը</w:t>
      </w:r>
      <w:r w:rsidRPr="00FC7241">
        <w:rPr>
          <w:b/>
          <w:lang w:val="hy-AM"/>
        </w:rPr>
        <w:t xml:space="preserve"> </w:t>
      </w:r>
      <w:r w:rsidRPr="00FC7241">
        <w:rPr>
          <w:lang w:val="hy-AM"/>
        </w:rPr>
        <w:t>2018թ</w:t>
      </w:r>
      <w:r w:rsidR="003116FB" w:rsidRPr="003116FB">
        <w:rPr>
          <w:lang w:val="hy-AM"/>
        </w:rPr>
        <w:t>.-</w:t>
      </w:r>
      <w:r w:rsidRPr="00FC7241">
        <w:rPr>
          <w:lang w:val="hy-AM"/>
        </w:rPr>
        <w:t>ին ուղղվել է 8,5 մլրդ</w:t>
      </w:r>
      <w:r w:rsidR="0066084C">
        <w:rPr>
          <w:lang w:val="hy-AM"/>
        </w:rPr>
        <w:t>, 2019</w:t>
      </w:r>
      <w:r w:rsidR="00E544F4">
        <w:rPr>
          <w:lang w:val="hy-AM"/>
        </w:rPr>
        <w:t>թ.-ին</w:t>
      </w:r>
      <w:r w:rsidRPr="00FC7241">
        <w:rPr>
          <w:lang w:val="hy-AM"/>
        </w:rPr>
        <w:t xml:space="preserve">` նախատեսվում է </w:t>
      </w:r>
      <w:r w:rsidR="00140C26">
        <w:rPr>
          <w:lang w:val="hy-AM"/>
        </w:rPr>
        <w:t xml:space="preserve">9,9 </w:t>
      </w:r>
      <w:r w:rsidRPr="00FC7241">
        <w:rPr>
          <w:lang w:val="hy-AM"/>
        </w:rPr>
        <w:t xml:space="preserve"> մլրդ</w:t>
      </w:r>
      <w:r w:rsidR="002772A4">
        <w:rPr>
          <w:lang w:val="hy-AM"/>
        </w:rPr>
        <w:t xml:space="preserve"> դրամ</w:t>
      </w:r>
      <w:r w:rsidRPr="00FC7241">
        <w:rPr>
          <w:lang w:val="hy-AM"/>
        </w:rPr>
        <w:t>ի ֆի</w:t>
      </w:r>
      <w:r w:rsidRPr="00FC7241">
        <w:rPr>
          <w:lang w:val="hy-AM"/>
        </w:rPr>
        <w:softHyphen/>
        <w:t>նանսավորում, իսկ</w:t>
      </w:r>
      <w:r w:rsidR="00005B13">
        <w:rPr>
          <w:lang w:val="hy-AM"/>
        </w:rPr>
        <w:t xml:space="preserve"> 2020</w:t>
      </w:r>
      <w:r w:rsidR="002772A4">
        <w:rPr>
          <w:lang w:val="hy-AM"/>
        </w:rPr>
        <w:t>թ.-</w:t>
      </w:r>
      <w:r w:rsidRPr="00FC7241">
        <w:rPr>
          <w:lang w:val="hy-AM"/>
        </w:rPr>
        <w:t>ն` 11,2 մլրդ դրամ: Միջոցառման շրջա</w:t>
      </w:r>
      <w:r w:rsidRPr="00FC7241">
        <w:rPr>
          <w:lang w:val="hy-AM"/>
        </w:rPr>
        <w:softHyphen/>
        <w:t>նակ</w:t>
      </w:r>
      <w:r w:rsidRPr="00FC7241">
        <w:rPr>
          <w:lang w:val="hy-AM"/>
        </w:rPr>
        <w:softHyphen/>
        <w:t>նե</w:t>
      </w:r>
      <w:r w:rsidRPr="00FC7241">
        <w:rPr>
          <w:lang w:val="hy-AM"/>
        </w:rPr>
        <w:softHyphen/>
      </w:r>
      <w:r w:rsidRPr="00FC7241">
        <w:rPr>
          <w:lang w:val="hy-AM"/>
        </w:rPr>
        <w:softHyphen/>
        <w:t>րում 20</w:t>
      </w:r>
      <w:r w:rsidR="00140C26">
        <w:rPr>
          <w:lang w:val="hy-AM"/>
        </w:rPr>
        <w:t>19</w:t>
      </w:r>
      <w:r w:rsidRPr="00FC7241">
        <w:rPr>
          <w:lang w:val="hy-AM"/>
        </w:rPr>
        <w:t>թ</w:t>
      </w:r>
      <w:r w:rsidR="002772A4">
        <w:rPr>
          <w:lang w:val="hy-AM"/>
        </w:rPr>
        <w:t>.-ի</w:t>
      </w:r>
      <w:r w:rsidR="00140C26">
        <w:rPr>
          <w:lang w:val="hy-AM"/>
        </w:rPr>
        <w:t>ց</w:t>
      </w:r>
      <w:r w:rsidRPr="00FC7241">
        <w:rPr>
          <w:lang w:val="hy-AM"/>
        </w:rPr>
        <w:t xml:space="preserve"> </w:t>
      </w:r>
      <w:r w:rsidR="00140C26">
        <w:rPr>
          <w:lang w:val="hy-AM"/>
        </w:rPr>
        <w:t xml:space="preserve">սկսած </w:t>
      </w:r>
      <w:r w:rsidRPr="00FC7241">
        <w:rPr>
          <w:lang w:val="hy-AM"/>
        </w:rPr>
        <w:t>նախատեսվում է իրականացնել ոչ միայն փոխ</w:t>
      </w:r>
      <w:r w:rsidRPr="00FC7241">
        <w:rPr>
          <w:lang w:val="hy-AM"/>
        </w:rPr>
        <w:softHyphen/>
        <w:t>հատուց</w:t>
      </w:r>
      <w:r w:rsidRPr="00FC7241">
        <w:rPr>
          <w:lang w:val="hy-AM"/>
        </w:rPr>
        <w:softHyphen/>
        <w:t>վող դեպ</w:t>
      </w:r>
      <w:r w:rsidRPr="00FC7241">
        <w:rPr>
          <w:lang w:val="hy-AM"/>
        </w:rPr>
        <w:softHyphen/>
        <w:t>քերի ավելացում, այլև 0-18 տարեկան երեխաների բժշկական օգնու</w:t>
      </w:r>
      <w:r w:rsidRPr="00FC7241">
        <w:rPr>
          <w:lang w:val="hy-AM"/>
        </w:rPr>
        <w:softHyphen/>
        <w:t>թյունն ու սպա</w:t>
      </w:r>
      <w:r w:rsidRPr="00FC7241">
        <w:rPr>
          <w:lang w:val="hy-AM"/>
        </w:rPr>
        <w:softHyphen/>
        <w:t>սար</w:t>
      </w:r>
      <w:r w:rsidRPr="00FC7241">
        <w:rPr>
          <w:lang w:val="hy-AM"/>
        </w:rPr>
        <w:softHyphen/>
        <w:t>կումն ամբողջապես վերցնել պետական հոգածության տակ և իրա</w:t>
      </w:r>
      <w:r w:rsidRPr="00FC7241">
        <w:rPr>
          <w:lang w:val="hy-AM"/>
        </w:rPr>
        <w:softHyphen/>
        <w:t>կա</w:t>
      </w:r>
      <w:r w:rsidRPr="00FC7241">
        <w:rPr>
          <w:lang w:val="hy-AM"/>
        </w:rPr>
        <w:softHyphen/>
        <w:t>նաց</w:t>
      </w:r>
      <w:r w:rsidRPr="00FC7241">
        <w:rPr>
          <w:lang w:val="hy-AM"/>
        </w:rPr>
        <w:softHyphen/>
        <w:t>նել պետու</w:t>
      </w:r>
      <w:r w:rsidRPr="00FC7241">
        <w:rPr>
          <w:lang w:val="hy-AM"/>
        </w:rPr>
        <w:softHyphen/>
        <w:t>թյան կողմից երաշխավորված անվճար պայ</w:t>
      </w:r>
      <w:r w:rsidRPr="00FC7241">
        <w:rPr>
          <w:lang w:val="hy-AM"/>
        </w:rPr>
        <w:softHyphen/>
        <w:t>ման</w:t>
      </w:r>
      <w:r w:rsidRPr="00FC7241">
        <w:rPr>
          <w:lang w:val="hy-AM"/>
        </w:rPr>
        <w:softHyphen/>
        <w:t>ներով:</w:t>
      </w:r>
    </w:p>
    <w:p w14:paraId="5910F72B" w14:textId="5266930A" w:rsidR="000B1BAB" w:rsidRPr="00FC7241" w:rsidRDefault="000B1BAB" w:rsidP="00AB4A4C">
      <w:pPr>
        <w:tabs>
          <w:tab w:val="left" w:pos="-990"/>
        </w:tabs>
        <w:spacing w:line="360" w:lineRule="auto"/>
        <w:ind w:firstLine="567"/>
        <w:jc w:val="both"/>
        <w:rPr>
          <w:lang w:val="hy-AM"/>
        </w:rPr>
      </w:pPr>
      <w:r w:rsidRPr="00FC7241">
        <w:rPr>
          <w:b/>
          <w:lang w:val="hy-AM"/>
        </w:rPr>
        <w:t>11004 «Մտավոր, հոգեկան (վարքագծային), լսողական, ֆիզիկական (շար</w:t>
      </w:r>
      <w:r w:rsidRPr="00FC7241">
        <w:rPr>
          <w:b/>
          <w:lang w:val="hy-AM"/>
        </w:rPr>
        <w:softHyphen/>
        <w:t>ժո</w:t>
      </w:r>
      <w:r w:rsidRPr="00FC7241">
        <w:rPr>
          <w:b/>
          <w:lang w:val="hy-AM"/>
        </w:rPr>
        <w:softHyphen/>
        <w:t>ղա</w:t>
      </w:r>
      <w:r w:rsidRPr="00FC7241">
        <w:rPr>
          <w:b/>
          <w:lang w:val="hy-AM"/>
        </w:rPr>
        <w:softHyphen/>
        <w:t>կան) և զարգացման այլ խանգարումներով երեխաների գնահատման և վերա</w:t>
      </w:r>
      <w:r w:rsidRPr="00FC7241">
        <w:rPr>
          <w:b/>
          <w:lang w:val="hy-AM"/>
        </w:rPr>
        <w:softHyphen/>
        <w:t>կանգ</w:t>
      </w:r>
      <w:r w:rsidRPr="00FC7241">
        <w:rPr>
          <w:b/>
          <w:lang w:val="hy-AM"/>
        </w:rPr>
        <w:softHyphen/>
        <w:t>նո</w:t>
      </w:r>
      <w:r w:rsidRPr="00FC7241">
        <w:rPr>
          <w:b/>
          <w:lang w:val="hy-AM"/>
        </w:rPr>
        <w:softHyphen/>
        <w:t>ղա</w:t>
      </w:r>
      <w:r w:rsidRPr="00FC7241">
        <w:rPr>
          <w:b/>
          <w:lang w:val="hy-AM"/>
        </w:rPr>
        <w:softHyphen/>
        <w:t xml:space="preserve">կան բուժման ծառայություններ» </w:t>
      </w:r>
      <w:r w:rsidRPr="00FC7241">
        <w:rPr>
          <w:lang w:val="hy-AM"/>
        </w:rPr>
        <w:t>միջոցառմանը 2018 թ</w:t>
      </w:r>
      <w:r w:rsidR="002772A4">
        <w:rPr>
          <w:lang w:val="hy-AM"/>
        </w:rPr>
        <w:t>.-</w:t>
      </w:r>
      <w:r w:rsidRPr="00FC7241">
        <w:rPr>
          <w:lang w:val="hy-AM"/>
        </w:rPr>
        <w:t xml:space="preserve">ն ուղղվել է 273,8 մլն դրամ, 2019 </w:t>
      </w:r>
      <w:r w:rsidR="002772A4">
        <w:rPr>
          <w:lang w:val="hy-AM"/>
        </w:rPr>
        <w:t>թ.-</w:t>
      </w:r>
      <w:r w:rsidRPr="00FC7241">
        <w:rPr>
          <w:lang w:val="hy-AM"/>
        </w:rPr>
        <w:t>ն` 307,3 մլն դրամ, իսկ 2020</w:t>
      </w:r>
      <w:r w:rsidR="00E544F4">
        <w:rPr>
          <w:lang w:val="hy-AM"/>
        </w:rPr>
        <w:t>թ.-ին</w:t>
      </w:r>
      <w:r w:rsidRPr="00FC7241">
        <w:rPr>
          <w:lang w:val="hy-AM"/>
        </w:rPr>
        <w:t xml:space="preserve"> նախատեսվում է` 400,3 մլն դրամ: Լրացուցիչ միջոցները հնարավորություն կստեղծեն ավելացնել մտա</w:t>
      </w:r>
      <w:r w:rsidRPr="00FC7241">
        <w:rPr>
          <w:lang w:val="hy-AM"/>
        </w:rPr>
        <w:softHyphen/>
        <w:t>վոր, հո</w:t>
      </w:r>
      <w:r w:rsidRPr="00FC7241">
        <w:rPr>
          <w:lang w:val="hy-AM"/>
        </w:rPr>
        <w:softHyphen/>
        <w:t>գե</w:t>
      </w:r>
      <w:r w:rsidRPr="00FC7241">
        <w:rPr>
          <w:lang w:val="hy-AM"/>
        </w:rPr>
        <w:softHyphen/>
      </w:r>
      <w:r w:rsidRPr="00FC7241">
        <w:rPr>
          <w:lang w:val="hy-AM"/>
        </w:rPr>
        <w:softHyphen/>
        <w:t>կան (վարքագծային), լսողական, ֆիզիկական (շարժողական) և զարգացման այլ խան</w:t>
      </w:r>
      <w:r w:rsidRPr="00FC7241">
        <w:rPr>
          <w:lang w:val="hy-AM"/>
        </w:rPr>
        <w:softHyphen/>
      </w:r>
      <w:r w:rsidRPr="00FC7241">
        <w:rPr>
          <w:lang w:val="hy-AM"/>
        </w:rPr>
        <w:softHyphen/>
        <w:t>գարումներով երեխաների բժշկական օգնության և սպասարկման ծավալները:</w:t>
      </w:r>
    </w:p>
    <w:p w14:paraId="0BE9EECD" w14:textId="7970AA6B" w:rsidR="000B1BAB" w:rsidRPr="00FC7241" w:rsidRDefault="000B1BAB" w:rsidP="00AB4A4C">
      <w:pPr>
        <w:spacing w:line="360" w:lineRule="auto"/>
        <w:ind w:firstLine="567"/>
        <w:jc w:val="both"/>
        <w:rPr>
          <w:lang w:val="hy-AM"/>
        </w:rPr>
      </w:pPr>
      <w:r w:rsidRPr="00FC7241">
        <w:rPr>
          <w:b/>
          <w:lang w:val="hy-AM"/>
        </w:rPr>
        <w:t>11006 «Անպտուղ զույգերի համար վերարտադրողական օժանդակ տեխ</w:t>
      </w:r>
      <w:r w:rsidRPr="00FC7241">
        <w:rPr>
          <w:b/>
          <w:lang w:val="hy-AM"/>
        </w:rPr>
        <w:softHyphen/>
        <w:t>նո</w:t>
      </w:r>
      <w:r w:rsidRPr="00FC7241">
        <w:rPr>
          <w:b/>
          <w:lang w:val="hy-AM"/>
        </w:rPr>
        <w:softHyphen/>
        <w:t>լո</w:t>
      </w:r>
      <w:r w:rsidRPr="00FC7241">
        <w:rPr>
          <w:b/>
          <w:lang w:val="hy-AM"/>
        </w:rPr>
        <w:softHyphen/>
        <w:t>գի</w:t>
      </w:r>
      <w:r w:rsidRPr="00FC7241">
        <w:rPr>
          <w:b/>
          <w:lang w:val="hy-AM"/>
        </w:rPr>
        <w:softHyphen/>
        <w:t>ա</w:t>
      </w:r>
      <w:r w:rsidRPr="00FC7241">
        <w:rPr>
          <w:b/>
          <w:lang w:val="hy-AM"/>
        </w:rPr>
        <w:softHyphen/>
      </w:r>
      <w:r w:rsidRPr="00FC7241">
        <w:rPr>
          <w:b/>
          <w:lang w:val="hy-AM"/>
        </w:rPr>
        <w:softHyphen/>
        <w:t>նե</w:t>
      </w:r>
      <w:r w:rsidRPr="00FC7241">
        <w:rPr>
          <w:b/>
          <w:lang w:val="hy-AM"/>
        </w:rPr>
        <w:softHyphen/>
        <w:t>րի կի</w:t>
      </w:r>
      <w:r w:rsidR="00005B13">
        <w:rPr>
          <w:b/>
          <w:lang w:val="hy-AM"/>
        </w:rPr>
        <w:softHyphen/>
      </w:r>
      <w:r w:rsidRPr="00FC7241">
        <w:rPr>
          <w:b/>
          <w:lang w:val="hy-AM"/>
        </w:rPr>
        <w:t>րառ</w:t>
      </w:r>
      <w:r w:rsidRPr="00FC7241">
        <w:rPr>
          <w:b/>
          <w:lang w:val="hy-AM"/>
        </w:rPr>
        <w:softHyphen/>
        <w:t>մամբ բժշկական օգնության ծառայություններ»</w:t>
      </w:r>
      <w:r w:rsidRPr="00FC7241">
        <w:rPr>
          <w:lang w:val="hy-AM"/>
        </w:rPr>
        <w:t xml:space="preserve"> միջոցառում</w:t>
      </w:r>
      <w:r w:rsidR="007633F7">
        <w:rPr>
          <w:lang w:val="hy-AM"/>
        </w:rPr>
        <w:t>ը</w:t>
      </w:r>
      <w:r w:rsidRPr="00FC7241">
        <w:rPr>
          <w:lang w:val="hy-AM"/>
        </w:rPr>
        <w:t xml:space="preserve"> </w:t>
      </w:r>
      <w:r w:rsidR="007633F7" w:rsidRPr="00FC7241">
        <w:rPr>
          <w:lang w:val="hy-AM"/>
        </w:rPr>
        <w:t xml:space="preserve">նախատեսվել է </w:t>
      </w:r>
      <w:r w:rsidRPr="00FC7241">
        <w:rPr>
          <w:lang w:val="hy-AM"/>
        </w:rPr>
        <w:t>2019թ</w:t>
      </w:r>
      <w:r w:rsidR="007633F7" w:rsidRPr="007633F7">
        <w:rPr>
          <w:lang w:val="hy-AM"/>
        </w:rPr>
        <w:t>.-</w:t>
      </w:r>
      <w:r w:rsidRPr="00FC7241">
        <w:rPr>
          <w:lang w:val="hy-AM"/>
        </w:rPr>
        <w:t>ի ընթացքում</w:t>
      </w:r>
      <w:r w:rsidR="007633F7">
        <w:rPr>
          <w:lang w:val="hy-AM"/>
        </w:rPr>
        <w:t>`</w:t>
      </w:r>
      <w:r w:rsidRPr="00FC7241">
        <w:rPr>
          <w:lang w:val="hy-AM"/>
        </w:rPr>
        <w:t xml:space="preserve"> 210 մլն դրամի շրջա</w:t>
      </w:r>
      <w:r w:rsidRPr="00FC7241">
        <w:rPr>
          <w:lang w:val="hy-AM"/>
        </w:rPr>
        <w:softHyphen/>
      </w:r>
      <w:r w:rsidRPr="00FC7241">
        <w:rPr>
          <w:lang w:val="hy-AM"/>
        </w:rPr>
        <w:softHyphen/>
        <w:t>նակ</w:t>
      </w:r>
      <w:r w:rsidRPr="00FC7241">
        <w:rPr>
          <w:lang w:val="hy-AM"/>
        </w:rPr>
        <w:softHyphen/>
      </w:r>
      <w:r w:rsidRPr="00FC7241">
        <w:rPr>
          <w:lang w:val="hy-AM"/>
        </w:rPr>
        <w:softHyphen/>
        <w:t>նե</w:t>
      </w:r>
      <w:r w:rsidRPr="00FC7241">
        <w:rPr>
          <w:lang w:val="hy-AM"/>
        </w:rPr>
        <w:softHyphen/>
        <w:t xml:space="preserve">րում </w:t>
      </w:r>
      <w:r w:rsidRPr="00FC7241">
        <w:rPr>
          <w:rFonts w:eastAsia="Times New Roman" w:cs="Sylfaen"/>
          <w:lang w:val="hy-AM"/>
        </w:rPr>
        <w:t>վերար</w:t>
      </w:r>
      <w:r w:rsidRPr="00FC7241">
        <w:rPr>
          <w:rFonts w:eastAsia="Times New Roman" w:cs="Sylfaen"/>
          <w:lang w:val="hy-AM"/>
        </w:rPr>
        <w:softHyphen/>
        <w:t>տադ</w:t>
      </w:r>
      <w:r w:rsidRPr="00FC7241">
        <w:rPr>
          <w:rFonts w:eastAsia="Times New Roman" w:cs="Sylfaen"/>
          <w:lang w:val="hy-AM"/>
        </w:rPr>
        <w:softHyphen/>
        <w:t>րո</w:t>
      </w:r>
      <w:r w:rsidRPr="00FC7241">
        <w:rPr>
          <w:rFonts w:eastAsia="Times New Roman" w:cs="Sylfaen"/>
          <w:lang w:val="hy-AM"/>
        </w:rPr>
        <w:softHyphen/>
        <w:t>ղա</w:t>
      </w:r>
      <w:r w:rsidRPr="00FC7241">
        <w:rPr>
          <w:rFonts w:eastAsia="Times New Roman" w:cs="Sylfaen"/>
          <w:lang w:val="hy-AM"/>
        </w:rPr>
        <w:softHyphen/>
        <w:t>կան օժան</w:t>
      </w:r>
      <w:r w:rsidRPr="00FC7241">
        <w:rPr>
          <w:rFonts w:eastAsia="Times New Roman" w:cs="Sylfaen"/>
          <w:lang w:val="hy-AM"/>
        </w:rPr>
        <w:softHyphen/>
        <w:t>դակ տեխնոլոգիաների կի</w:t>
      </w:r>
      <w:r w:rsidRPr="00FC7241">
        <w:rPr>
          <w:rFonts w:eastAsia="Times New Roman" w:cs="Sylfaen"/>
          <w:lang w:val="hy-AM"/>
        </w:rPr>
        <w:softHyphen/>
        <w:t>րառ</w:t>
      </w:r>
      <w:r w:rsidRPr="00FC7241">
        <w:rPr>
          <w:rFonts w:eastAsia="Times New Roman" w:cs="Sylfaen"/>
          <w:lang w:val="hy-AM"/>
        </w:rPr>
        <w:softHyphen/>
      </w:r>
      <w:r w:rsidRPr="00FC7241">
        <w:rPr>
          <w:rFonts w:eastAsia="Times New Roman" w:cs="Sylfaen"/>
          <w:lang w:val="hy-AM"/>
        </w:rPr>
        <w:softHyphen/>
        <w:t>մամբ բնակ</w:t>
      </w:r>
      <w:r w:rsidRPr="00FC7241">
        <w:rPr>
          <w:rFonts w:eastAsia="Times New Roman" w:cs="Sylfaen"/>
          <w:lang w:val="hy-AM"/>
        </w:rPr>
        <w:softHyphen/>
      </w:r>
      <w:r w:rsidRPr="00FC7241">
        <w:rPr>
          <w:rFonts w:eastAsia="Times New Roman" w:cs="Sylfaen"/>
          <w:lang w:val="hy-AM"/>
        </w:rPr>
        <w:softHyphen/>
        <w:t>չության առան</w:t>
      </w:r>
      <w:r w:rsidRPr="00FC7241">
        <w:rPr>
          <w:rFonts w:eastAsia="Times New Roman" w:cs="Sylfaen"/>
          <w:lang w:val="hy-AM"/>
        </w:rPr>
        <w:softHyphen/>
        <w:t>ձին և հատուկ խմբերում ընդգրկված 150 անպտուղ զույ</w:t>
      </w:r>
      <w:r w:rsidRPr="00FC7241">
        <w:rPr>
          <w:rFonts w:eastAsia="Times New Roman" w:cs="Sylfaen"/>
          <w:lang w:val="hy-AM"/>
        </w:rPr>
        <w:softHyphen/>
        <w:t>գե</w:t>
      </w:r>
      <w:r w:rsidRPr="00FC7241">
        <w:rPr>
          <w:rFonts w:eastAsia="Times New Roman" w:cs="Sylfaen"/>
          <w:lang w:val="hy-AM"/>
        </w:rPr>
        <w:softHyphen/>
        <w:t>րին բժշկա</w:t>
      </w:r>
      <w:r w:rsidRPr="00FC7241">
        <w:rPr>
          <w:rFonts w:eastAsia="Times New Roman" w:cs="Sylfaen"/>
          <w:lang w:val="hy-AM"/>
        </w:rPr>
        <w:softHyphen/>
      </w:r>
      <w:r w:rsidRPr="00FC7241">
        <w:rPr>
          <w:rFonts w:eastAsia="Times New Roman" w:cs="Sylfaen"/>
          <w:lang w:val="hy-AM"/>
        </w:rPr>
        <w:softHyphen/>
        <w:t>կան օգնության տրա</w:t>
      </w:r>
      <w:r w:rsidR="00005B13">
        <w:rPr>
          <w:rFonts w:eastAsia="Times New Roman" w:cs="Sylfaen"/>
          <w:lang w:val="hy-AM"/>
        </w:rPr>
        <w:softHyphen/>
      </w:r>
      <w:r w:rsidRPr="00FC7241">
        <w:rPr>
          <w:rFonts w:eastAsia="Times New Roman" w:cs="Sylfaen"/>
          <w:lang w:val="hy-AM"/>
        </w:rPr>
        <w:t>մադ</w:t>
      </w:r>
      <w:r w:rsidR="00005B13">
        <w:rPr>
          <w:rFonts w:eastAsia="Times New Roman" w:cs="Sylfaen"/>
          <w:lang w:val="hy-AM"/>
        </w:rPr>
        <w:softHyphen/>
      </w:r>
      <w:r w:rsidRPr="00FC7241">
        <w:rPr>
          <w:rFonts w:eastAsia="Times New Roman" w:cs="Sylfaen"/>
          <w:lang w:val="hy-AM"/>
        </w:rPr>
        <w:t>րմ</w:t>
      </w:r>
      <w:r w:rsidR="007633F7">
        <w:rPr>
          <w:rFonts w:eastAsia="Times New Roman" w:cs="Sylfaen"/>
          <w:lang w:val="hy-AM"/>
        </w:rPr>
        <w:t>ան նպատակով</w:t>
      </w:r>
      <w:r w:rsidRPr="00FC7241">
        <w:rPr>
          <w:rFonts w:eastAsia="Times New Roman" w:cs="Sylfaen"/>
          <w:lang w:val="hy-AM"/>
        </w:rPr>
        <w:t>:</w:t>
      </w:r>
      <w:r w:rsidRPr="00FC7241">
        <w:rPr>
          <w:lang w:val="hy-AM"/>
        </w:rPr>
        <w:t xml:space="preserve"> 2020-2022</w:t>
      </w:r>
      <w:r w:rsidR="00443ECD">
        <w:rPr>
          <w:lang w:val="hy-AM"/>
        </w:rPr>
        <w:t>թթ.</w:t>
      </w:r>
      <w:r w:rsidRPr="00FC7241">
        <w:rPr>
          <w:lang w:val="hy-AM"/>
        </w:rPr>
        <w:t xml:space="preserve"> միջոցառմանն ուղղ</w:t>
      </w:r>
      <w:r w:rsidRPr="00FC7241">
        <w:rPr>
          <w:lang w:val="hy-AM"/>
        </w:rPr>
        <w:softHyphen/>
        <w:t>վող ծախ</w:t>
      </w:r>
      <w:r w:rsidRPr="00FC7241">
        <w:rPr>
          <w:lang w:val="hy-AM"/>
        </w:rPr>
        <w:softHyphen/>
        <w:t>սե</w:t>
      </w:r>
      <w:r w:rsidRPr="00FC7241">
        <w:rPr>
          <w:lang w:val="hy-AM"/>
        </w:rPr>
        <w:softHyphen/>
        <w:t>րը նախատեսվում է պահպանել նույն մակարդակում:</w:t>
      </w:r>
    </w:p>
    <w:p w14:paraId="287AE9BE" w14:textId="36D9652B" w:rsidR="000B1BAB" w:rsidRPr="00FC7241" w:rsidRDefault="000B1BAB" w:rsidP="00AB4A4C">
      <w:pPr>
        <w:tabs>
          <w:tab w:val="left" w:pos="-990"/>
        </w:tabs>
        <w:spacing w:line="360" w:lineRule="auto"/>
        <w:ind w:firstLine="567"/>
        <w:jc w:val="both"/>
        <w:rPr>
          <w:lang w:val="hy-AM"/>
        </w:rPr>
      </w:pPr>
      <w:r w:rsidRPr="00FC7241">
        <w:rPr>
          <w:b/>
          <w:lang w:val="hy-AM"/>
        </w:rPr>
        <w:t>«Բնածին հիպոթիրեոզի, ֆենիլկենտոնուրիայի, լսողության և տեսողության (ան</w:t>
      </w:r>
      <w:r w:rsidRPr="00FC7241">
        <w:rPr>
          <w:b/>
          <w:lang w:val="hy-AM"/>
        </w:rPr>
        <w:softHyphen/>
      </w:r>
      <w:r w:rsidRPr="00FC7241">
        <w:rPr>
          <w:b/>
          <w:lang w:val="hy-AM"/>
        </w:rPr>
        <w:softHyphen/>
        <w:t>հաս</w:t>
      </w:r>
      <w:r w:rsidRPr="00FC7241">
        <w:rPr>
          <w:b/>
          <w:lang w:val="hy-AM"/>
        </w:rPr>
        <w:softHyphen/>
        <w:t>նե</w:t>
      </w:r>
      <w:r w:rsidR="00A014CF" w:rsidRPr="00A014CF">
        <w:rPr>
          <w:b/>
          <w:lang w:val="hy-AM"/>
        </w:rPr>
        <w:softHyphen/>
      </w:r>
      <w:r w:rsidRPr="00FC7241">
        <w:rPr>
          <w:b/>
          <w:lang w:val="hy-AM"/>
        </w:rPr>
        <w:t>րի ռետինոպաթիա) խանգարումների, կոնքազդրային հո</w:t>
      </w:r>
      <w:r w:rsidRPr="00FC7241">
        <w:rPr>
          <w:b/>
          <w:lang w:val="hy-AM"/>
        </w:rPr>
        <w:softHyphen/>
        <w:t>դի վաղ հայտնա</w:t>
      </w:r>
      <w:r w:rsidRPr="00FC7241">
        <w:rPr>
          <w:b/>
          <w:lang w:val="hy-AM"/>
        </w:rPr>
        <w:softHyphen/>
        <w:t>բեր</w:t>
      </w:r>
      <w:r w:rsidRPr="00FC7241">
        <w:rPr>
          <w:b/>
          <w:lang w:val="hy-AM"/>
        </w:rPr>
        <w:softHyphen/>
      </w:r>
      <w:r w:rsidRPr="00FC7241">
        <w:rPr>
          <w:b/>
          <w:lang w:val="hy-AM"/>
        </w:rPr>
        <w:softHyphen/>
        <w:t>ման նպա</w:t>
      </w:r>
      <w:r w:rsidR="00A014CF">
        <w:rPr>
          <w:b/>
          <w:lang w:val="hy-AM"/>
        </w:rPr>
        <w:softHyphen/>
      </w:r>
      <w:r w:rsidRPr="00FC7241">
        <w:rPr>
          <w:b/>
          <w:lang w:val="hy-AM"/>
        </w:rPr>
        <w:t>տա</w:t>
      </w:r>
      <w:r w:rsidR="00A014CF">
        <w:rPr>
          <w:b/>
          <w:lang w:val="hy-AM"/>
        </w:rPr>
        <w:softHyphen/>
      </w:r>
      <w:r w:rsidRPr="00FC7241">
        <w:rPr>
          <w:b/>
          <w:lang w:val="hy-AM"/>
        </w:rPr>
        <w:t xml:space="preserve">կով նորածնային սքրինգների անցկացում» </w:t>
      </w:r>
      <w:r w:rsidRPr="00FC7241">
        <w:rPr>
          <w:lang w:val="hy-AM"/>
        </w:rPr>
        <w:t>միջոցառումը ծրագրային բյու</w:t>
      </w:r>
      <w:r w:rsidRPr="00FC7241">
        <w:rPr>
          <w:lang w:val="hy-AM"/>
        </w:rPr>
        <w:softHyphen/>
      </w:r>
      <w:r w:rsidRPr="00FC7241">
        <w:rPr>
          <w:lang w:val="hy-AM"/>
        </w:rPr>
        <w:softHyphen/>
        <w:t>ջետավորման տրա</w:t>
      </w:r>
      <w:r w:rsidR="00A014CF">
        <w:rPr>
          <w:lang w:val="hy-AM"/>
        </w:rPr>
        <w:softHyphen/>
      </w:r>
      <w:r w:rsidRPr="00FC7241">
        <w:rPr>
          <w:lang w:val="hy-AM"/>
        </w:rPr>
        <w:t>մաբանությունից ելնելով, Առողջության առաջնային պահպանման ծրագ</w:t>
      </w:r>
      <w:r w:rsidRPr="00FC7241">
        <w:rPr>
          <w:lang w:val="hy-AM"/>
        </w:rPr>
        <w:softHyphen/>
      </w:r>
      <w:r w:rsidRPr="00FC7241">
        <w:rPr>
          <w:lang w:val="hy-AM"/>
        </w:rPr>
        <w:softHyphen/>
        <w:t>րի միջո</w:t>
      </w:r>
      <w:r w:rsidR="00A014CF">
        <w:rPr>
          <w:lang w:val="hy-AM"/>
        </w:rPr>
        <w:softHyphen/>
      </w:r>
      <w:r w:rsidRPr="00FC7241">
        <w:rPr>
          <w:lang w:val="hy-AM"/>
        </w:rPr>
        <w:t>ցա</w:t>
      </w:r>
      <w:r w:rsidR="00A014CF">
        <w:rPr>
          <w:lang w:val="hy-AM"/>
        </w:rPr>
        <w:softHyphen/>
      </w:r>
      <w:r w:rsidRPr="00FC7241">
        <w:rPr>
          <w:lang w:val="hy-AM"/>
        </w:rPr>
        <w:t>ռում</w:t>
      </w:r>
      <w:r w:rsidR="00A014CF">
        <w:rPr>
          <w:lang w:val="hy-AM"/>
        </w:rPr>
        <w:softHyphen/>
      </w:r>
      <w:r w:rsidRPr="00FC7241">
        <w:rPr>
          <w:lang w:val="hy-AM"/>
        </w:rPr>
        <w:t>նե</w:t>
      </w:r>
      <w:r w:rsidR="00A014CF">
        <w:rPr>
          <w:lang w:val="hy-AM"/>
        </w:rPr>
        <w:softHyphen/>
      </w:r>
      <w:r w:rsidRPr="00FC7241">
        <w:rPr>
          <w:lang w:val="hy-AM"/>
        </w:rPr>
        <w:t xml:space="preserve">րից տեղափոխվել է </w:t>
      </w:r>
      <w:r w:rsidR="00A014CF">
        <w:rPr>
          <w:lang w:val="hy-AM"/>
        </w:rPr>
        <w:t>«</w:t>
      </w:r>
      <w:r w:rsidRPr="00FC7241">
        <w:rPr>
          <w:lang w:val="hy-AM"/>
        </w:rPr>
        <w:t>Մոր և մանկան առողջության պահպանման</w:t>
      </w:r>
      <w:r w:rsidR="00A014CF">
        <w:rPr>
          <w:lang w:val="hy-AM"/>
        </w:rPr>
        <w:t>»</w:t>
      </w:r>
      <w:r w:rsidRPr="00FC7241">
        <w:rPr>
          <w:lang w:val="hy-AM"/>
        </w:rPr>
        <w:t xml:space="preserve"> ծրագիր, ինչպես նաև միջո</w:t>
      </w:r>
      <w:r w:rsidR="00AD5F11" w:rsidRPr="00AD5F11">
        <w:rPr>
          <w:lang w:val="hy-AM"/>
        </w:rPr>
        <w:softHyphen/>
      </w:r>
      <w:r w:rsidRPr="00FC7241">
        <w:rPr>
          <w:lang w:val="hy-AM"/>
        </w:rPr>
        <w:t>ցառ</w:t>
      </w:r>
      <w:r w:rsidR="00AD5F11">
        <w:rPr>
          <w:lang w:val="hy-AM"/>
        </w:rPr>
        <w:softHyphen/>
      </w:r>
      <w:r w:rsidRPr="00FC7241">
        <w:rPr>
          <w:lang w:val="hy-AM"/>
        </w:rPr>
        <w:t xml:space="preserve">ման շրջանակներում նախատեսվում է իրականացնել նոր` կոնքազդրային հոդի սքրինինգ: </w:t>
      </w:r>
      <w:r w:rsidRPr="00FC7241">
        <w:rPr>
          <w:lang w:val="hy-AM"/>
        </w:rPr>
        <w:lastRenderedPageBreak/>
        <w:t>Միև</w:t>
      </w:r>
      <w:r w:rsidR="00AD5F11">
        <w:rPr>
          <w:lang w:val="hy-AM"/>
        </w:rPr>
        <w:softHyphen/>
      </w:r>
      <w:r w:rsidRPr="00FC7241">
        <w:rPr>
          <w:lang w:val="hy-AM"/>
        </w:rPr>
        <w:t>նույն ժամանակ,</w:t>
      </w:r>
      <w:r w:rsidRPr="00FC7241">
        <w:rPr>
          <w:rFonts w:eastAsia="Times New Roman" w:cs="Sylfaen"/>
          <w:lang w:val="hy-AM"/>
        </w:rPr>
        <w:t xml:space="preserve"> </w:t>
      </w:r>
      <w:r w:rsidR="00AD5F11">
        <w:rPr>
          <w:rFonts w:eastAsia="Times New Roman" w:cs="Sylfaen"/>
          <w:lang w:val="hy-AM"/>
        </w:rPr>
        <w:t>«</w:t>
      </w:r>
      <w:r w:rsidRPr="00FC7241">
        <w:rPr>
          <w:rFonts w:eastAsia="Times New Roman" w:cs="Sylfaen"/>
          <w:lang w:val="hy-AM"/>
        </w:rPr>
        <w:t>Սոցիալապես անապահով և առան</w:t>
      </w:r>
      <w:r w:rsidRPr="00FC7241">
        <w:rPr>
          <w:rFonts w:eastAsia="Times New Roman" w:cs="Sylfaen"/>
          <w:lang w:val="hy-AM"/>
        </w:rPr>
        <w:softHyphen/>
      </w:r>
      <w:r w:rsidRPr="00FC7241">
        <w:rPr>
          <w:rFonts w:eastAsia="Times New Roman" w:cs="Sylfaen"/>
          <w:lang w:val="hy-AM"/>
        </w:rPr>
        <w:softHyphen/>
        <w:t>ձին խմբերի անձանց բժշկական օգնու</w:t>
      </w:r>
      <w:r w:rsidR="00AD5F11">
        <w:rPr>
          <w:rFonts w:eastAsia="Times New Roman" w:cs="Sylfaen"/>
          <w:lang w:val="hy-AM"/>
        </w:rPr>
        <w:softHyphen/>
      </w:r>
      <w:r w:rsidRPr="00FC7241">
        <w:rPr>
          <w:rFonts w:eastAsia="Times New Roman" w:cs="Sylfaen"/>
          <w:lang w:val="hy-AM"/>
        </w:rPr>
        <w:t>թյուն</w:t>
      </w:r>
      <w:r w:rsidR="00AD5F11">
        <w:rPr>
          <w:rFonts w:eastAsia="Times New Roman" w:cs="Sylfaen"/>
          <w:lang w:val="hy-AM"/>
        </w:rPr>
        <w:t>»</w:t>
      </w:r>
      <w:r w:rsidRPr="00FC7241">
        <w:rPr>
          <w:rFonts w:eastAsia="Times New Roman" w:cs="Sylfaen"/>
          <w:lang w:val="hy-AM"/>
        </w:rPr>
        <w:t xml:space="preserve"> ծրագրի «Սոցիալապես անապահով և հա</w:t>
      </w:r>
      <w:r w:rsidRPr="00FC7241">
        <w:rPr>
          <w:rFonts w:eastAsia="Times New Roman" w:cs="Sylfaen"/>
          <w:lang w:val="hy-AM"/>
        </w:rPr>
        <w:softHyphen/>
      </w:r>
      <w:r w:rsidRPr="00FC7241">
        <w:rPr>
          <w:rFonts w:eastAsia="Times New Roman" w:cs="Sylfaen"/>
          <w:lang w:val="hy-AM"/>
        </w:rPr>
        <w:softHyphen/>
        <w:t>տուկ խմբերում ընդգրկվածներին բժշկա</w:t>
      </w:r>
      <w:r w:rsidR="00AD5F11" w:rsidRPr="00AD5F11">
        <w:rPr>
          <w:rFonts w:eastAsia="Times New Roman" w:cs="Sylfaen"/>
          <w:lang w:val="hy-AM"/>
        </w:rPr>
        <w:softHyphen/>
      </w:r>
      <w:r w:rsidRPr="00FC7241">
        <w:rPr>
          <w:rFonts w:eastAsia="Times New Roman" w:cs="Sylfaen"/>
          <w:lang w:val="hy-AM"/>
        </w:rPr>
        <w:t>կան օգնու</w:t>
      </w:r>
      <w:r w:rsidR="00AD5F11">
        <w:rPr>
          <w:rFonts w:eastAsia="Times New Roman" w:cs="Sylfaen"/>
          <w:lang w:val="hy-AM"/>
        </w:rPr>
        <w:softHyphen/>
      </w:r>
      <w:r w:rsidRPr="00FC7241">
        <w:rPr>
          <w:rFonts w:eastAsia="Times New Roman" w:cs="Sylfaen"/>
          <w:lang w:val="hy-AM"/>
        </w:rPr>
        <w:softHyphen/>
        <w:t>թյան ծառայություններ» միջո</w:t>
      </w:r>
      <w:r w:rsidRPr="00FC7241">
        <w:rPr>
          <w:rFonts w:eastAsia="Times New Roman" w:cs="Sylfaen"/>
          <w:lang w:val="hy-AM"/>
        </w:rPr>
        <w:softHyphen/>
        <w:t>ցառ</w:t>
      </w:r>
      <w:r w:rsidRPr="00FC7241">
        <w:rPr>
          <w:rFonts w:eastAsia="Times New Roman" w:cs="Sylfaen"/>
          <w:lang w:val="hy-AM"/>
        </w:rPr>
        <w:softHyphen/>
        <w:t>ման շրջանակներում մատուցվող տեսողության (անհաս</w:t>
      </w:r>
      <w:r w:rsidR="00AD5F11">
        <w:rPr>
          <w:rFonts w:eastAsia="Times New Roman" w:cs="Sylfaen"/>
          <w:lang w:val="hy-AM"/>
        </w:rPr>
        <w:softHyphen/>
      </w:r>
      <w:r w:rsidRPr="00FC7241">
        <w:rPr>
          <w:rFonts w:eastAsia="Times New Roman" w:cs="Sylfaen"/>
          <w:lang w:val="hy-AM"/>
        </w:rPr>
        <w:t>նե</w:t>
      </w:r>
      <w:r w:rsidR="00AD5F11">
        <w:rPr>
          <w:rFonts w:eastAsia="Times New Roman" w:cs="Sylfaen"/>
          <w:lang w:val="hy-AM"/>
        </w:rPr>
        <w:softHyphen/>
      </w:r>
      <w:r w:rsidRPr="00FC7241">
        <w:rPr>
          <w:rFonts w:eastAsia="Times New Roman" w:cs="Sylfaen"/>
          <w:lang w:val="hy-AM"/>
        </w:rPr>
        <w:t>րի ռետինոպաթիա) խան</w:t>
      </w:r>
      <w:r w:rsidRPr="00FC7241">
        <w:rPr>
          <w:rFonts w:eastAsia="Times New Roman" w:cs="Sylfaen"/>
          <w:lang w:val="hy-AM"/>
        </w:rPr>
        <w:softHyphen/>
        <w:t>գա</w:t>
      </w:r>
      <w:r w:rsidRPr="00FC7241">
        <w:rPr>
          <w:rFonts w:eastAsia="Times New Roman" w:cs="Sylfaen"/>
          <w:lang w:val="hy-AM"/>
        </w:rPr>
        <w:softHyphen/>
        <w:t>րում</w:t>
      </w:r>
      <w:r w:rsidRPr="00FC7241">
        <w:rPr>
          <w:rFonts w:eastAsia="Times New Roman" w:cs="Sylfaen"/>
          <w:lang w:val="hy-AM"/>
        </w:rPr>
        <w:softHyphen/>
      </w:r>
      <w:r w:rsidRPr="00FC7241">
        <w:rPr>
          <w:rFonts w:eastAsia="Times New Roman" w:cs="Sylfaen"/>
          <w:lang w:val="hy-AM"/>
        </w:rPr>
        <w:softHyphen/>
        <w:t>ների ծառայությունը նույնպես տեղափոխվել և ընդգրկվել է նշյալ միջո</w:t>
      </w:r>
      <w:r w:rsidRPr="00FC7241">
        <w:rPr>
          <w:rFonts w:eastAsia="Times New Roman" w:cs="Sylfaen"/>
          <w:lang w:val="hy-AM"/>
        </w:rPr>
        <w:softHyphen/>
        <w:t>ցառ</w:t>
      </w:r>
      <w:r w:rsidRPr="00FC7241">
        <w:rPr>
          <w:rFonts w:eastAsia="Times New Roman" w:cs="Sylfaen"/>
          <w:lang w:val="hy-AM"/>
        </w:rPr>
        <w:softHyphen/>
        <w:t>ման մեջ: Այս</w:t>
      </w:r>
      <w:r w:rsidRPr="00FC7241">
        <w:rPr>
          <w:rFonts w:eastAsia="Times New Roman" w:cs="Sylfaen"/>
          <w:lang w:val="hy-AM"/>
        </w:rPr>
        <w:softHyphen/>
      </w:r>
      <w:r w:rsidRPr="00FC7241">
        <w:rPr>
          <w:rFonts w:eastAsia="Times New Roman" w:cs="Sylfaen"/>
          <w:lang w:val="hy-AM"/>
        </w:rPr>
        <w:softHyphen/>
        <w:t>պիսով, 2018թ</w:t>
      </w:r>
      <w:r w:rsidR="00AD5F11" w:rsidRPr="00AD5F11">
        <w:rPr>
          <w:rFonts w:eastAsia="Times New Roman" w:cs="Sylfaen"/>
          <w:lang w:val="hy-AM"/>
        </w:rPr>
        <w:t>.-</w:t>
      </w:r>
      <w:r w:rsidRPr="00FC7241">
        <w:rPr>
          <w:rFonts w:eastAsia="Times New Roman" w:cs="Sylfaen"/>
          <w:lang w:val="hy-AM"/>
        </w:rPr>
        <w:t>ին միջոցառման իրականցմանն ուղղվել է 289,5 մլն դրամ, 2019</w:t>
      </w:r>
      <w:r w:rsidR="00E544F4">
        <w:rPr>
          <w:rFonts w:eastAsia="Times New Roman" w:cs="Sylfaen"/>
          <w:lang w:val="hy-AM"/>
        </w:rPr>
        <w:t>թ.-ի</w:t>
      </w:r>
      <w:r w:rsidRPr="00FC7241">
        <w:rPr>
          <w:rFonts w:eastAsia="Times New Roman" w:cs="Sylfaen"/>
          <w:lang w:val="hy-AM"/>
        </w:rPr>
        <w:t xml:space="preserve"> կանխատեսվող</w:t>
      </w:r>
      <w:r w:rsidRPr="00FC7241">
        <w:rPr>
          <w:lang w:val="hy-AM"/>
        </w:rPr>
        <w:t xml:space="preserve"> մեծությունը` 303,5 մլն դրամ է, իսկ 2020</w:t>
      </w:r>
      <w:r w:rsidR="00E544F4">
        <w:rPr>
          <w:lang w:val="hy-AM"/>
        </w:rPr>
        <w:t>թ.-ին</w:t>
      </w:r>
      <w:r w:rsidRPr="00FC7241">
        <w:rPr>
          <w:lang w:val="hy-AM"/>
        </w:rPr>
        <w:t xml:space="preserve"> նա</w:t>
      </w:r>
      <w:r w:rsidRPr="00FC7241">
        <w:rPr>
          <w:lang w:val="hy-AM"/>
        </w:rPr>
        <w:softHyphen/>
        <w:t>խատեսվում է ծախսերն ավելաց</w:t>
      </w:r>
      <w:r w:rsidRPr="00FC7241">
        <w:rPr>
          <w:lang w:val="hy-AM"/>
        </w:rPr>
        <w:softHyphen/>
        <w:t>նել շուրջ 65 մլն դրամով, որն ուղղվե</w:t>
      </w:r>
      <w:r w:rsidRPr="00FC7241">
        <w:rPr>
          <w:lang w:val="hy-AM"/>
        </w:rPr>
        <w:softHyphen/>
        <w:t>լու</w:t>
      </w:r>
      <w:r w:rsidR="00EC3EFB">
        <w:rPr>
          <w:lang w:val="hy-AM"/>
        </w:rPr>
        <w:t xml:space="preserve"> է</w:t>
      </w:r>
      <w:r w:rsidRPr="00FC7241">
        <w:rPr>
          <w:lang w:val="hy-AM"/>
        </w:rPr>
        <w:t xml:space="preserve"> մատուցվող ծառայությունների ծած</w:t>
      </w:r>
      <w:r w:rsidR="006B3608" w:rsidRPr="006B3608">
        <w:rPr>
          <w:lang w:val="hy-AM"/>
        </w:rPr>
        <w:softHyphen/>
      </w:r>
      <w:r w:rsidRPr="00FC7241">
        <w:rPr>
          <w:lang w:val="hy-AM"/>
        </w:rPr>
        <w:t>կույ</w:t>
      </w:r>
      <w:r w:rsidR="006B3608">
        <w:rPr>
          <w:lang w:val="hy-AM"/>
        </w:rPr>
        <w:softHyphen/>
      </w:r>
      <w:r w:rsidRPr="00FC7241">
        <w:rPr>
          <w:lang w:val="hy-AM"/>
        </w:rPr>
        <w:t>թի ավե</w:t>
      </w:r>
      <w:r w:rsidRPr="00FC7241">
        <w:rPr>
          <w:lang w:val="hy-AM"/>
        </w:rPr>
        <w:softHyphen/>
        <w:t>լաց</w:t>
      </w:r>
      <w:r w:rsidRPr="00FC7241">
        <w:rPr>
          <w:lang w:val="hy-AM"/>
        </w:rPr>
        <w:softHyphen/>
        <w:t>մանն ու նոր սքրինինգների իրականացմանը:</w:t>
      </w:r>
    </w:p>
    <w:p w14:paraId="606EF4EA" w14:textId="77777777" w:rsidR="00EA3454" w:rsidRDefault="00EA3454" w:rsidP="00AB4A4C">
      <w:pPr>
        <w:tabs>
          <w:tab w:val="left" w:pos="180"/>
          <w:tab w:val="left" w:pos="851"/>
        </w:tabs>
        <w:spacing w:line="360" w:lineRule="auto"/>
        <w:ind w:firstLine="567"/>
        <w:jc w:val="both"/>
        <w:rPr>
          <w:rFonts w:eastAsia="Times New Roman" w:cs="Sylfaen"/>
          <w:b/>
          <w:lang w:val="hy-AM"/>
        </w:rPr>
      </w:pPr>
    </w:p>
    <w:p w14:paraId="7708604B" w14:textId="545F2082" w:rsidR="000B1BAB" w:rsidRPr="00FC7241" w:rsidRDefault="000B1BAB" w:rsidP="00AB4A4C">
      <w:pPr>
        <w:tabs>
          <w:tab w:val="left" w:pos="180"/>
          <w:tab w:val="left" w:pos="851"/>
        </w:tabs>
        <w:spacing w:line="360" w:lineRule="auto"/>
        <w:ind w:firstLine="567"/>
        <w:jc w:val="both"/>
        <w:rPr>
          <w:rFonts w:eastAsia="Times New Roman" w:cs="Sylfaen"/>
          <w:b/>
          <w:lang w:val="hy-AM"/>
        </w:rPr>
      </w:pPr>
      <w:r w:rsidRPr="00FC7241">
        <w:rPr>
          <w:rFonts w:eastAsia="Times New Roman" w:cs="Sylfaen"/>
          <w:b/>
          <w:lang w:val="hy-AM"/>
        </w:rPr>
        <w:t>Սոցիալապես անապահով և առանձին խմբերի անձանց բժշկական օգնություն</w:t>
      </w:r>
    </w:p>
    <w:p w14:paraId="17631270" w14:textId="702BD990" w:rsidR="000B1BAB" w:rsidRPr="00FC7241" w:rsidRDefault="000B1BAB" w:rsidP="00AB4A4C">
      <w:pPr>
        <w:tabs>
          <w:tab w:val="left" w:pos="-990"/>
        </w:tabs>
        <w:spacing w:line="360" w:lineRule="auto"/>
        <w:ind w:firstLine="567"/>
        <w:jc w:val="both"/>
        <w:rPr>
          <w:lang w:val="hy-AM"/>
        </w:rPr>
      </w:pPr>
      <w:r w:rsidRPr="00FC7241">
        <w:rPr>
          <w:lang w:val="hy-AM"/>
        </w:rPr>
        <w:t>2019թ</w:t>
      </w:r>
      <w:r w:rsidR="001776C9" w:rsidRPr="001776C9">
        <w:rPr>
          <w:lang w:val="hy-AM"/>
        </w:rPr>
        <w:t>.-</w:t>
      </w:r>
      <w:r w:rsidRPr="00FC7241">
        <w:rPr>
          <w:lang w:val="hy-AM"/>
        </w:rPr>
        <w:t xml:space="preserve">ի պետական բյուջեով 1207 «Սոցիալապես անապահով և առանձին խմբերի անձանց բժշկական օգնություն» ծրագրի գծով նախատեսվել է </w:t>
      </w:r>
      <w:r w:rsidR="005838E9">
        <w:rPr>
          <w:lang w:val="hy-AM"/>
        </w:rPr>
        <w:t>23,6</w:t>
      </w:r>
      <w:r w:rsidRPr="00FC7241">
        <w:rPr>
          <w:lang w:val="hy-AM"/>
        </w:rPr>
        <w:t xml:space="preserve"> մլրդ դրամ</w:t>
      </w:r>
      <w:r w:rsidR="001776C9">
        <w:rPr>
          <w:lang w:val="hy-AM"/>
        </w:rPr>
        <w:t>` 2018</w:t>
      </w:r>
      <w:r w:rsidRPr="00FC7241">
        <w:rPr>
          <w:lang w:val="hy-AM"/>
        </w:rPr>
        <w:t>թ</w:t>
      </w:r>
      <w:r w:rsidR="001776C9" w:rsidRPr="001776C9">
        <w:rPr>
          <w:lang w:val="hy-AM"/>
        </w:rPr>
        <w:t>.-</w:t>
      </w:r>
      <w:r w:rsidRPr="00FC7241">
        <w:rPr>
          <w:lang w:val="hy-AM"/>
        </w:rPr>
        <w:t>ի</w:t>
      </w:r>
      <w:r w:rsidR="005A1349">
        <w:rPr>
          <w:lang w:val="hy-AM"/>
        </w:rPr>
        <w:t xml:space="preserve"> 16,2</w:t>
      </w:r>
      <w:r w:rsidRPr="00FC7241">
        <w:rPr>
          <w:lang w:val="hy-AM"/>
        </w:rPr>
        <w:t xml:space="preserve"> մլրդ դրամի դիմաց, իսկ 2020թ</w:t>
      </w:r>
      <w:r w:rsidR="001776C9" w:rsidRPr="001776C9">
        <w:rPr>
          <w:lang w:val="hy-AM"/>
        </w:rPr>
        <w:t>.-</w:t>
      </w:r>
      <w:r w:rsidRPr="00FC7241">
        <w:rPr>
          <w:lang w:val="hy-AM"/>
        </w:rPr>
        <w:t>ին</w:t>
      </w:r>
      <w:r w:rsidR="00EF5549">
        <w:rPr>
          <w:lang w:val="hy-AM"/>
        </w:rPr>
        <w:t>` 27</w:t>
      </w:r>
      <w:r w:rsidRPr="00FC7241">
        <w:rPr>
          <w:lang w:val="hy-AM"/>
        </w:rPr>
        <w:t>,</w:t>
      </w:r>
      <w:r w:rsidR="00EF5549">
        <w:rPr>
          <w:lang w:val="hy-AM"/>
        </w:rPr>
        <w:t>1</w:t>
      </w:r>
      <w:r w:rsidRPr="00FC7241">
        <w:rPr>
          <w:lang w:val="hy-AM"/>
        </w:rPr>
        <w:t xml:space="preserve"> մլրդ դրամ կամ </w:t>
      </w:r>
      <w:r w:rsidR="00EF5549">
        <w:rPr>
          <w:lang w:val="hy-AM"/>
        </w:rPr>
        <w:t>3,5</w:t>
      </w:r>
      <w:r w:rsidRPr="00FC7241">
        <w:rPr>
          <w:lang w:val="hy-AM"/>
        </w:rPr>
        <w:t xml:space="preserve"> մլրդ դրամով ավելի, որը պայ</w:t>
      </w:r>
      <w:r w:rsidR="001776C9" w:rsidRPr="001776C9">
        <w:rPr>
          <w:lang w:val="hy-AM"/>
        </w:rPr>
        <w:softHyphen/>
      </w:r>
      <w:r w:rsidRPr="00FC7241">
        <w:rPr>
          <w:lang w:val="hy-AM"/>
        </w:rPr>
        <w:t>մա</w:t>
      </w:r>
      <w:r w:rsidR="001776C9">
        <w:rPr>
          <w:lang w:val="hy-AM"/>
        </w:rPr>
        <w:softHyphen/>
      </w:r>
      <w:r w:rsidRPr="00FC7241">
        <w:rPr>
          <w:lang w:val="hy-AM"/>
        </w:rPr>
        <w:t>նա</w:t>
      </w:r>
      <w:r w:rsidR="001776C9">
        <w:rPr>
          <w:lang w:val="hy-AM"/>
        </w:rPr>
        <w:softHyphen/>
      </w:r>
      <w:r w:rsidRPr="00FC7241">
        <w:rPr>
          <w:lang w:val="hy-AM"/>
        </w:rPr>
        <w:t>վորված է ծրագրի առանձին միջոցառումների («Սո</w:t>
      </w:r>
      <w:r w:rsidRPr="00FC7241">
        <w:rPr>
          <w:lang w:val="hy-AM"/>
        </w:rPr>
        <w:softHyphen/>
        <w:t>ցիա</w:t>
      </w:r>
      <w:r w:rsidRPr="00FC7241">
        <w:rPr>
          <w:lang w:val="hy-AM"/>
        </w:rPr>
        <w:softHyphen/>
        <w:t>լա</w:t>
      </w:r>
      <w:r w:rsidRPr="00FC7241">
        <w:rPr>
          <w:lang w:val="hy-AM"/>
        </w:rPr>
        <w:softHyphen/>
        <w:t>պես անապահով և հատուկ խմբե</w:t>
      </w:r>
      <w:r w:rsidRPr="00FC7241">
        <w:rPr>
          <w:lang w:val="hy-AM"/>
        </w:rPr>
        <w:softHyphen/>
        <w:t>րում ընդգրկվածներին բժշկական օգնության ծա</w:t>
      </w:r>
      <w:r w:rsidRPr="00FC7241">
        <w:rPr>
          <w:lang w:val="hy-AM"/>
        </w:rPr>
        <w:softHyphen/>
        <w:t>ռայություններ», «Ստոմատոլոգիական բժշկա</w:t>
      </w:r>
      <w:r w:rsidRPr="00FC7241">
        <w:rPr>
          <w:lang w:val="hy-AM"/>
        </w:rPr>
        <w:softHyphen/>
        <w:t>կան օգնության ծառայություններ») գծով հատկացումների ավելացմամբ, ինչ</w:t>
      </w:r>
      <w:r w:rsidRPr="00FC7241">
        <w:rPr>
          <w:lang w:val="hy-AM"/>
        </w:rPr>
        <w:softHyphen/>
        <w:t>պես նաև ծրագրում ընդգրկվել է նոր միջոցառում («Փոխպատվաստման ծառա</w:t>
      </w:r>
      <w:r w:rsidRPr="00FC7241">
        <w:rPr>
          <w:lang w:val="hy-AM"/>
        </w:rPr>
        <w:softHyphen/>
        <w:t>յու</w:t>
      </w:r>
      <w:r w:rsidRPr="00FC7241">
        <w:rPr>
          <w:lang w:val="hy-AM"/>
        </w:rPr>
        <w:softHyphen/>
        <w:t>թյուն</w:t>
      </w:r>
      <w:r w:rsidRPr="00FC7241">
        <w:rPr>
          <w:lang w:val="hy-AM"/>
        </w:rPr>
        <w:softHyphen/>
        <w:t>ներ»), որի գծով ծախսերը կազ</w:t>
      </w:r>
      <w:r w:rsidRPr="00FC7241">
        <w:rPr>
          <w:lang w:val="hy-AM"/>
        </w:rPr>
        <w:softHyphen/>
        <w:t>մում են 200 մլն դրամ:</w:t>
      </w:r>
    </w:p>
    <w:p w14:paraId="4EC70976" w14:textId="7ABA43DB" w:rsidR="000B1BAB" w:rsidRPr="00FC7241" w:rsidRDefault="000B1BAB" w:rsidP="00AB4A4C">
      <w:pPr>
        <w:tabs>
          <w:tab w:val="left" w:pos="-990"/>
        </w:tabs>
        <w:spacing w:line="360" w:lineRule="auto"/>
        <w:ind w:firstLine="567"/>
        <w:jc w:val="both"/>
        <w:rPr>
          <w:lang w:val="hy-AM"/>
        </w:rPr>
      </w:pPr>
      <w:r w:rsidRPr="00FC7241">
        <w:rPr>
          <w:lang w:val="hy-AM"/>
        </w:rPr>
        <w:t>«Սոցիալապես անապահով և առանձին խմբերի անձանց բժշկական օգնություն» ծրագ</w:t>
      </w:r>
      <w:r w:rsidRPr="00FC7241">
        <w:rPr>
          <w:lang w:val="hy-AM"/>
        </w:rPr>
        <w:softHyphen/>
        <w:t>րի շրջա</w:t>
      </w:r>
      <w:r w:rsidR="001776C9">
        <w:rPr>
          <w:lang w:val="hy-AM"/>
        </w:rPr>
        <w:softHyphen/>
      </w:r>
      <w:r w:rsidRPr="00FC7241">
        <w:rPr>
          <w:lang w:val="hy-AM"/>
        </w:rPr>
        <w:t xml:space="preserve">նակներում նախատեսվում է իրականացնել </w:t>
      </w:r>
      <w:r w:rsidR="00922712" w:rsidRPr="00C434BA">
        <w:rPr>
          <w:lang w:val="hy-AM"/>
        </w:rPr>
        <w:t>ութ</w:t>
      </w:r>
      <w:r w:rsidRPr="00FC7241">
        <w:rPr>
          <w:lang w:val="hy-AM"/>
        </w:rPr>
        <w:t xml:space="preserve"> միջոցառման իրա</w:t>
      </w:r>
      <w:r w:rsidRPr="00FC7241">
        <w:rPr>
          <w:lang w:val="hy-AM"/>
        </w:rPr>
        <w:softHyphen/>
        <w:t>կա</w:t>
      </w:r>
      <w:r w:rsidRPr="00FC7241">
        <w:rPr>
          <w:lang w:val="hy-AM"/>
        </w:rPr>
        <w:softHyphen/>
        <w:t>նա</w:t>
      </w:r>
      <w:r w:rsidRPr="00FC7241">
        <w:rPr>
          <w:lang w:val="hy-AM"/>
        </w:rPr>
        <w:softHyphen/>
        <w:t>ցում: Այսպես.</w:t>
      </w:r>
    </w:p>
    <w:p w14:paraId="44C2C53D" w14:textId="250B08AF" w:rsidR="000B1BAB" w:rsidRPr="00FC7241" w:rsidRDefault="000B1BAB" w:rsidP="00AB4A4C">
      <w:pPr>
        <w:tabs>
          <w:tab w:val="left" w:pos="-990"/>
        </w:tabs>
        <w:spacing w:line="360" w:lineRule="auto"/>
        <w:ind w:firstLine="567"/>
        <w:jc w:val="both"/>
        <w:rPr>
          <w:lang w:val="hy-AM"/>
        </w:rPr>
      </w:pPr>
      <w:r w:rsidRPr="00FC7241">
        <w:rPr>
          <w:b/>
          <w:lang w:val="hy-AM"/>
        </w:rPr>
        <w:t>11001 «Սոցիալապես անապահով և հատուկ խմբերում ընդգրկվածներին բժշկա</w:t>
      </w:r>
      <w:r w:rsidRPr="00FC7241">
        <w:rPr>
          <w:b/>
          <w:lang w:val="hy-AM"/>
        </w:rPr>
        <w:softHyphen/>
        <w:t>կան օգնու</w:t>
      </w:r>
      <w:r w:rsidR="00CC23D2">
        <w:rPr>
          <w:b/>
          <w:lang w:val="hy-AM"/>
        </w:rPr>
        <w:softHyphen/>
      </w:r>
      <w:r w:rsidRPr="00FC7241">
        <w:rPr>
          <w:b/>
          <w:lang w:val="hy-AM"/>
        </w:rPr>
        <w:t xml:space="preserve">թյան ծառայություններ» </w:t>
      </w:r>
      <w:r w:rsidRPr="00FC7241">
        <w:rPr>
          <w:lang w:val="hy-AM"/>
        </w:rPr>
        <w:t>միջոցառման շրջանակներում</w:t>
      </w:r>
      <w:r w:rsidR="00CC23D2">
        <w:rPr>
          <w:lang w:val="hy-AM"/>
        </w:rPr>
        <w:t xml:space="preserve"> 2017</w:t>
      </w:r>
      <w:r w:rsidRPr="00FC7241">
        <w:rPr>
          <w:lang w:val="hy-AM"/>
        </w:rPr>
        <w:t>թ</w:t>
      </w:r>
      <w:r w:rsidR="00CC23D2" w:rsidRPr="00CC23D2">
        <w:rPr>
          <w:lang w:val="hy-AM"/>
        </w:rPr>
        <w:t>.-</w:t>
      </w:r>
      <w:r w:rsidRPr="00FC7241">
        <w:rPr>
          <w:lang w:val="hy-AM"/>
        </w:rPr>
        <w:t>ին պե</w:t>
      </w:r>
      <w:r w:rsidRPr="00FC7241">
        <w:rPr>
          <w:lang w:val="hy-AM"/>
        </w:rPr>
        <w:softHyphen/>
        <w:t>տու</w:t>
      </w:r>
      <w:r w:rsidRPr="00FC7241">
        <w:rPr>
          <w:lang w:val="hy-AM"/>
        </w:rPr>
        <w:softHyphen/>
        <w:t>թյան կողմից երաշ</w:t>
      </w:r>
      <w:r w:rsidR="00CC23D2">
        <w:rPr>
          <w:lang w:val="hy-AM"/>
        </w:rPr>
        <w:softHyphen/>
      </w:r>
      <w:r w:rsidRPr="00FC7241">
        <w:rPr>
          <w:lang w:val="hy-AM"/>
        </w:rPr>
        <w:t>խավորված անվճար հիվանդանոցային բժշկական օգնություն են ստա</w:t>
      </w:r>
      <w:r w:rsidRPr="00FC7241">
        <w:rPr>
          <w:lang w:val="hy-AM"/>
        </w:rPr>
        <w:softHyphen/>
        <w:t>ցել սոցիալապես անա</w:t>
      </w:r>
      <w:r w:rsidR="00CC23D2">
        <w:rPr>
          <w:lang w:val="hy-AM"/>
        </w:rPr>
        <w:softHyphen/>
      </w:r>
      <w:r w:rsidRPr="00FC7241">
        <w:rPr>
          <w:lang w:val="hy-AM"/>
        </w:rPr>
        <w:t>պահով և առանձին (հատուկ) խմբերում ընդգրկված շուրջ 64,4 հազար, իսկ 2018թ</w:t>
      </w:r>
      <w:r w:rsidR="00CC23D2" w:rsidRPr="00CC23D2">
        <w:rPr>
          <w:lang w:val="hy-AM"/>
        </w:rPr>
        <w:t>.-</w:t>
      </w:r>
      <w:r w:rsidRPr="00FC7241">
        <w:rPr>
          <w:lang w:val="hy-AM"/>
        </w:rPr>
        <w:t>ին՝ 73,2 հազար հիվանդ: Վերոնշյալ հիվանդների բժշկա</w:t>
      </w:r>
      <w:r w:rsidRPr="00FC7241">
        <w:rPr>
          <w:lang w:val="hy-AM"/>
        </w:rPr>
        <w:softHyphen/>
        <w:t>կան օգնության կազմակերպման համար 2017թ</w:t>
      </w:r>
      <w:r w:rsidR="00CC23D2" w:rsidRPr="00CC23D2">
        <w:rPr>
          <w:lang w:val="hy-AM"/>
        </w:rPr>
        <w:t>.-</w:t>
      </w:r>
      <w:r w:rsidRPr="00FC7241">
        <w:rPr>
          <w:lang w:val="hy-AM"/>
        </w:rPr>
        <w:t>ին ծախսվել է 6,3 մլրդ դրամ, իսկ 2018թ</w:t>
      </w:r>
      <w:r w:rsidR="00F0077A" w:rsidRPr="00F0077A">
        <w:rPr>
          <w:lang w:val="hy-AM"/>
        </w:rPr>
        <w:t>.-</w:t>
      </w:r>
      <w:r w:rsidRPr="00FC7241">
        <w:rPr>
          <w:lang w:val="hy-AM"/>
        </w:rPr>
        <w:t>ին 9,1 մլրդ դրամ: 2019թ</w:t>
      </w:r>
      <w:r w:rsidR="00F0077A" w:rsidRPr="00F0077A">
        <w:rPr>
          <w:lang w:val="hy-AM"/>
        </w:rPr>
        <w:t>.-</w:t>
      </w:r>
      <w:r w:rsidRPr="00FC7241">
        <w:rPr>
          <w:lang w:val="hy-AM"/>
        </w:rPr>
        <w:t xml:space="preserve">ին նախատեսված է </w:t>
      </w:r>
      <w:r w:rsidR="00F0077A">
        <w:rPr>
          <w:lang w:val="hy-AM"/>
        </w:rPr>
        <w:t>միջո</w:t>
      </w:r>
      <w:r w:rsidRPr="00FC7241">
        <w:rPr>
          <w:lang w:val="hy-AM"/>
        </w:rPr>
        <w:t>ցառման իրա</w:t>
      </w:r>
      <w:r w:rsidRPr="00FC7241">
        <w:rPr>
          <w:lang w:val="hy-AM"/>
        </w:rPr>
        <w:softHyphen/>
        <w:t>կա</w:t>
      </w:r>
      <w:r w:rsidRPr="00FC7241">
        <w:rPr>
          <w:lang w:val="hy-AM"/>
        </w:rPr>
        <w:softHyphen/>
        <w:t>նաց</w:t>
      </w:r>
      <w:r w:rsidRPr="00FC7241">
        <w:rPr>
          <w:lang w:val="hy-AM"/>
        </w:rPr>
        <w:softHyphen/>
        <w:t>մանն ուղ</w:t>
      </w:r>
      <w:r w:rsidRPr="00FC7241">
        <w:rPr>
          <w:lang w:val="hy-AM"/>
        </w:rPr>
        <w:softHyphen/>
        <w:t xml:space="preserve">ղել </w:t>
      </w:r>
      <w:r w:rsidR="00CE1AA8">
        <w:rPr>
          <w:lang w:val="hy-AM"/>
        </w:rPr>
        <w:t xml:space="preserve">16,1 </w:t>
      </w:r>
      <w:r w:rsidRPr="00FC7241">
        <w:rPr>
          <w:lang w:val="hy-AM"/>
        </w:rPr>
        <w:t xml:space="preserve"> մլրդ դրամ, իսկ 2020թ</w:t>
      </w:r>
      <w:r w:rsidR="00F0077A">
        <w:rPr>
          <w:lang w:val="hy-AM"/>
        </w:rPr>
        <w:t>.-</w:t>
      </w:r>
      <w:r w:rsidRPr="00FC7241">
        <w:rPr>
          <w:lang w:val="hy-AM"/>
        </w:rPr>
        <w:t>ին նախատեսվում է բյու</w:t>
      </w:r>
      <w:r w:rsidR="00F0077A" w:rsidRPr="00F0077A">
        <w:rPr>
          <w:lang w:val="hy-AM"/>
        </w:rPr>
        <w:softHyphen/>
      </w:r>
      <w:r w:rsidRPr="00FC7241">
        <w:rPr>
          <w:lang w:val="hy-AM"/>
        </w:rPr>
        <w:t>ջետային հատ</w:t>
      </w:r>
      <w:r w:rsidRPr="00FC7241">
        <w:rPr>
          <w:lang w:val="hy-AM"/>
        </w:rPr>
        <w:softHyphen/>
        <w:t>կա</w:t>
      </w:r>
      <w:r w:rsidRPr="00FC7241">
        <w:rPr>
          <w:lang w:val="hy-AM"/>
        </w:rPr>
        <w:softHyphen/>
        <w:t>ցում</w:t>
      </w:r>
      <w:r w:rsidRPr="00FC7241">
        <w:rPr>
          <w:lang w:val="hy-AM"/>
        </w:rPr>
        <w:softHyphen/>
        <w:t>նե</w:t>
      </w:r>
      <w:r w:rsidRPr="00FC7241">
        <w:rPr>
          <w:lang w:val="hy-AM"/>
        </w:rPr>
        <w:softHyphen/>
        <w:t xml:space="preserve">րն ավելացնել </w:t>
      </w:r>
      <w:r w:rsidR="00740B30">
        <w:rPr>
          <w:lang w:val="hy-AM"/>
        </w:rPr>
        <w:t>3,1</w:t>
      </w:r>
      <w:r w:rsidR="00CE1AA8">
        <w:rPr>
          <w:lang w:val="hy-AM"/>
        </w:rPr>
        <w:t xml:space="preserve"> </w:t>
      </w:r>
      <w:r w:rsidRPr="00FC7241">
        <w:rPr>
          <w:lang w:val="hy-AM"/>
        </w:rPr>
        <w:t>մլրդ դրամ` հասցնելով</w:t>
      </w:r>
      <w:r w:rsidR="00420607">
        <w:rPr>
          <w:lang w:val="hy-AM"/>
        </w:rPr>
        <w:t xml:space="preserve"> 19,2</w:t>
      </w:r>
      <w:r w:rsidRPr="00FC7241">
        <w:rPr>
          <w:lang w:val="hy-AM"/>
        </w:rPr>
        <w:t xml:space="preserve"> մլրդ դրամի: Նա</w:t>
      </w:r>
      <w:r w:rsidRPr="00FC7241">
        <w:rPr>
          <w:lang w:val="hy-AM"/>
        </w:rPr>
        <w:softHyphen/>
        <w:t>խա</w:t>
      </w:r>
      <w:r w:rsidRPr="00FC7241">
        <w:rPr>
          <w:lang w:val="hy-AM"/>
        </w:rPr>
        <w:softHyphen/>
        <w:t>տես</w:t>
      </w:r>
      <w:r w:rsidRPr="00FC7241">
        <w:rPr>
          <w:lang w:val="hy-AM"/>
        </w:rPr>
        <w:softHyphen/>
      </w:r>
      <w:r w:rsidRPr="00FC7241">
        <w:rPr>
          <w:lang w:val="hy-AM"/>
        </w:rPr>
        <w:lastRenderedPageBreak/>
        <w:t>վում է ընդ</w:t>
      </w:r>
      <w:r w:rsidRPr="00FC7241">
        <w:rPr>
          <w:lang w:val="hy-AM"/>
        </w:rPr>
        <w:softHyphen/>
        <w:t>լայ</w:t>
      </w:r>
      <w:r w:rsidRPr="00FC7241">
        <w:rPr>
          <w:lang w:val="hy-AM"/>
        </w:rPr>
        <w:softHyphen/>
      </w:r>
      <w:r w:rsidRPr="00FC7241">
        <w:rPr>
          <w:lang w:val="hy-AM"/>
        </w:rPr>
        <w:softHyphen/>
        <w:t>նել բնակչության առանձին (հատուկ) խմբերում ընդգրկված անձանց հի</w:t>
      </w:r>
      <w:r w:rsidRPr="00FC7241">
        <w:rPr>
          <w:lang w:val="hy-AM"/>
        </w:rPr>
        <w:softHyphen/>
        <w:t>վան</w:t>
      </w:r>
      <w:r w:rsidRPr="00FC7241">
        <w:rPr>
          <w:lang w:val="hy-AM"/>
        </w:rPr>
        <w:softHyphen/>
        <w:t>դա</w:t>
      </w:r>
      <w:r w:rsidRPr="00FC7241">
        <w:rPr>
          <w:lang w:val="hy-AM"/>
        </w:rPr>
        <w:softHyphen/>
        <w:t>նո</w:t>
      </w:r>
      <w:r w:rsidRPr="00FC7241">
        <w:rPr>
          <w:lang w:val="hy-AM"/>
        </w:rPr>
        <w:softHyphen/>
        <w:t>ցա</w:t>
      </w:r>
      <w:r w:rsidRPr="00FC7241">
        <w:rPr>
          <w:lang w:val="hy-AM"/>
        </w:rPr>
        <w:softHyphen/>
        <w:t>յին մասնագիտացված, մասնավորապես նորագույն և թանկարժեք տեխ</w:t>
      </w:r>
      <w:r w:rsidRPr="00FC7241">
        <w:rPr>
          <w:lang w:val="hy-AM"/>
        </w:rPr>
        <w:softHyphen/>
        <w:t>նո</w:t>
      </w:r>
      <w:r w:rsidRPr="00FC7241">
        <w:rPr>
          <w:lang w:val="hy-AM"/>
        </w:rPr>
        <w:softHyphen/>
        <w:t>լոգիաներով մա</w:t>
      </w:r>
      <w:r w:rsidRPr="00FC7241">
        <w:rPr>
          <w:lang w:val="hy-AM"/>
        </w:rPr>
        <w:softHyphen/>
      </w:r>
      <w:r w:rsidR="00483138">
        <w:rPr>
          <w:lang w:val="hy-AM"/>
        </w:rPr>
        <w:softHyphen/>
      </w:r>
      <w:r w:rsidRPr="00FC7241">
        <w:rPr>
          <w:lang w:val="hy-AM"/>
        </w:rPr>
        <w:t xml:space="preserve">տուցվող ծառայությունների շրջանակը: </w:t>
      </w:r>
    </w:p>
    <w:p w14:paraId="7F159909" w14:textId="4F43F2B6" w:rsidR="000B1BAB" w:rsidRPr="00FC7241" w:rsidRDefault="000B1BAB" w:rsidP="00AB4A4C">
      <w:pPr>
        <w:tabs>
          <w:tab w:val="left" w:pos="-990"/>
        </w:tabs>
        <w:spacing w:line="360" w:lineRule="auto"/>
        <w:ind w:firstLine="567"/>
        <w:jc w:val="both"/>
        <w:rPr>
          <w:lang w:val="hy-AM"/>
        </w:rPr>
      </w:pPr>
      <w:r w:rsidRPr="00FC7241">
        <w:rPr>
          <w:lang w:val="hy-AM"/>
        </w:rPr>
        <w:t xml:space="preserve"> </w:t>
      </w:r>
      <w:r w:rsidRPr="00FC7241">
        <w:rPr>
          <w:b/>
          <w:lang w:val="hy-AM"/>
        </w:rPr>
        <w:t xml:space="preserve">11002 «Ստոմատոլոգիական բժշկական օգնության ծառայություններ» </w:t>
      </w:r>
      <w:r w:rsidRPr="00FC7241">
        <w:rPr>
          <w:lang w:val="hy-AM"/>
        </w:rPr>
        <w:t>միջո</w:t>
      </w:r>
      <w:r w:rsidRPr="00FC7241">
        <w:rPr>
          <w:lang w:val="hy-AM"/>
        </w:rPr>
        <w:softHyphen/>
        <w:t>ցառ</w:t>
      </w:r>
      <w:r w:rsidRPr="00FC7241">
        <w:rPr>
          <w:lang w:val="hy-AM"/>
        </w:rPr>
        <w:softHyphen/>
      </w:r>
      <w:r w:rsidRPr="00FC7241">
        <w:rPr>
          <w:lang w:val="hy-AM"/>
        </w:rPr>
        <w:softHyphen/>
        <w:t>ման</w:t>
      </w:r>
      <w:r w:rsidR="00483138">
        <w:rPr>
          <w:lang w:val="hy-AM"/>
        </w:rPr>
        <w:t xml:space="preserve"> 2017</w:t>
      </w:r>
      <w:r w:rsidRPr="00FC7241">
        <w:rPr>
          <w:lang w:val="hy-AM"/>
        </w:rPr>
        <w:t>թ</w:t>
      </w:r>
      <w:r w:rsidR="00483138" w:rsidRPr="00483138">
        <w:rPr>
          <w:lang w:val="hy-AM"/>
        </w:rPr>
        <w:t>.-</w:t>
      </w:r>
      <w:r w:rsidRPr="00FC7241">
        <w:rPr>
          <w:lang w:val="hy-AM"/>
        </w:rPr>
        <w:t xml:space="preserve">ի փաստացի ծախսը կազմել է </w:t>
      </w:r>
      <w:r w:rsidRPr="00FC7241">
        <w:rPr>
          <w:rFonts w:cs="Arial LatArm"/>
          <w:lang w:val="hy-AM"/>
        </w:rPr>
        <w:t>637,6 մլն</w:t>
      </w:r>
      <w:r w:rsidRPr="00FC7241">
        <w:rPr>
          <w:lang w:val="hy-AM"/>
        </w:rPr>
        <w:t xml:space="preserve"> դրամ, 2018թ</w:t>
      </w:r>
      <w:r w:rsidR="00483138" w:rsidRPr="00483138">
        <w:rPr>
          <w:lang w:val="hy-AM"/>
        </w:rPr>
        <w:t>.-</w:t>
      </w:r>
      <w:r w:rsidRPr="00FC7241">
        <w:rPr>
          <w:lang w:val="hy-AM"/>
        </w:rPr>
        <w:t>ին միջո</w:t>
      </w:r>
      <w:r w:rsidRPr="00FC7241">
        <w:rPr>
          <w:lang w:val="hy-AM"/>
        </w:rPr>
        <w:softHyphen/>
        <w:t>ցառ</w:t>
      </w:r>
      <w:r w:rsidRPr="00FC7241">
        <w:rPr>
          <w:lang w:val="hy-AM"/>
        </w:rPr>
        <w:softHyphen/>
        <w:t>ման բյուջեն կրճատվել է շուրջ 50 տոկոսով` փաստացի ծախսը կազմելով 305,9 մլն դրամ: 2019</w:t>
      </w:r>
      <w:r w:rsidR="00483138">
        <w:rPr>
          <w:lang w:val="hy-AM"/>
        </w:rPr>
        <w:t>թ.-</w:t>
      </w:r>
      <w:r w:rsidRPr="00FC7241">
        <w:rPr>
          <w:lang w:val="hy-AM"/>
        </w:rPr>
        <w:t>ի նախատեսվող մեծությունը կազմում է 367, իսկ 2020</w:t>
      </w:r>
      <w:r w:rsidR="00483138">
        <w:rPr>
          <w:lang w:val="hy-AM"/>
        </w:rPr>
        <w:t>թ.-</w:t>
      </w:r>
      <w:r w:rsidRPr="00FC7241">
        <w:rPr>
          <w:lang w:val="hy-AM"/>
        </w:rPr>
        <w:t>ին` 664 մլն դրամ: Ավելացվող միջոցներն ուղղվելու են շահա</w:t>
      </w:r>
      <w:r w:rsidRPr="00FC7241">
        <w:rPr>
          <w:lang w:val="hy-AM"/>
        </w:rPr>
        <w:softHyphen/>
        <w:t>ռու</w:t>
      </w:r>
      <w:r w:rsidRPr="00FC7241">
        <w:rPr>
          <w:lang w:val="hy-AM"/>
        </w:rPr>
        <w:softHyphen/>
        <w:t>ներին մատուցվող ծառա</w:t>
      </w:r>
      <w:r w:rsidRPr="00FC7241">
        <w:rPr>
          <w:lang w:val="hy-AM"/>
        </w:rPr>
        <w:softHyphen/>
        <w:t>յու</w:t>
      </w:r>
      <w:r w:rsidRPr="00FC7241">
        <w:rPr>
          <w:lang w:val="hy-AM"/>
        </w:rPr>
        <w:softHyphen/>
        <w:t>թյուն</w:t>
      </w:r>
      <w:r w:rsidRPr="00FC7241">
        <w:rPr>
          <w:lang w:val="hy-AM"/>
        </w:rPr>
        <w:softHyphen/>
        <w:t>ների շրջանակի ընդլայնմանը և նախկինում առա</w:t>
      </w:r>
      <w:r w:rsidRPr="00FC7241">
        <w:rPr>
          <w:lang w:val="hy-AM"/>
        </w:rPr>
        <w:softHyphen/>
        <w:t>ջա</w:t>
      </w:r>
      <w:r w:rsidRPr="00FC7241">
        <w:rPr>
          <w:lang w:val="hy-AM"/>
        </w:rPr>
        <w:softHyphen/>
        <w:t>ցող կասեցումների հնա</w:t>
      </w:r>
      <w:r w:rsidRPr="00FC7241">
        <w:rPr>
          <w:lang w:val="hy-AM"/>
        </w:rPr>
        <w:softHyphen/>
        <w:t>րա</w:t>
      </w:r>
      <w:r w:rsidRPr="00FC7241">
        <w:rPr>
          <w:lang w:val="hy-AM"/>
        </w:rPr>
        <w:softHyphen/>
        <w:t>վո</w:t>
      </w:r>
      <w:r w:rsidRPr="00FC7241">
        <w:rPr>
          <w:lang w:val="hy-AM"/>
        </w:rPr>
        <w:softHyphen/>
        <w:t>րինս կրճատմանը:</w:t>
      </w:r>
    </w:p>
    <w:p w14:paraId="7A9CF357" w14:textId="7DEFD704" w:rsidR="000B1BAB" w:rsidRPr="00FC7241" w:rsidRDefault="000B1BAB" w:rsidP="00AB4A4C">
      <w:pPr>
        <w:tabs>
          <w:tab w:val="left" w:pos="180"/>
          <w:tab w:val="left" w:pos="540"/>
        </w:tabs>
        <w:spacing w:line="360" w:lineRule="auto"/>
        <w:ind w:firstLine="567"/>
        <w:jc w:val="both"/>
        <w:rPr>
          <w:rFonts w:eastAsia="Times New Roman" w:cs="Sylfaen"/>
          <w:lang w:val="hy-AM"/>
        </w:rPr>
      </w:pPr>
      <w:r w:rsidRPr="00FC7241">
        <w:rPr>
          <w:b/>
          <w:lang w:val="hy-AM"/>
        </w:rPr>
        <w:t>11003 «Զինծառայողներին, ինչպես նաև փրկարար ծառայողներին և նրանց ընտա</w:t>
      </w:r>
      <w:r w:rsidRPr="00FC7241">
        <w:rPr>
          <w:b/>
          <w:lang w:val="hy-AM"/>
        </w:rPr>
        <w:softHyphen/>
        <w:t xml:space="preserve">նիքի անդամներին բժշկական օգնության ծառայություններ» </w:t>
      </w:r>
      <w:r w:rsidRPr="00FC7241">
        <w:rPr>
          <w:lang w:val="hy-AM"/>
        </w:rPr>
        <w:t>միջոցառմանը 2018</w:t>
      </w:r>
      <w:r w:rsidR="00E544F4">
        <w:rPr>
          <w:lang w:val="hy-AM"/>
        </w:rPr>
        <w:t>թ.-ին</w:t>
      </w:r>
      <w:r w:rsidRPr="00FC7241">
        <w:rPr>
          <w:lang w:val="hy-AM"/>
        </w:rPr>
        <w:t xml:space="preserve"> ուղղվել է 2,9 մլրդ դրամ, 2019</w:t>
      </w:r>
      <w:r w:rsidR="00483138">
        <w:rPr>
          <w:lang w:val="hy-AM"/>
        </w:rPr>
        <w:t>թ.-</w:t>
      </w:r>
      <w:r w:rsidRPr="00FC7241">
        <w:rPr>
          <w:lang w:val="hy-AM"/>
        </w:rPr>
        <w:t xml:space="preserve">ին` 3 մլրդ </w:t>
      </w:r>
      <w:r w:rsidRPr="00605C27">
        <w:rPr>
          <w:rFonts w:eastAsia="Times New Roman" w:cs="Sylfaen"/>
          <w:lang w:val="hy-AM"/>
        </w:rPr>
        <w:t>դրամ, իսկ 2020</w:t>
      </w:r>
      <w:r w:rsidR="00483138">
        <w:rPr>
          <w:rFonts w:eastAsia="Times New Roman" w:cs="Sylfaen"/>
          <w:lang w:val="hy-AM"/>
        </w:rPr>
        <w:t>թ.-</w:t>
      </w:r>
      <w:r w:rsidRPr="00605C27">
        <w:rPr>
          <w:rFonts w:eastAsia="Times New Roman" w:cs="Sylfaen"/>
          <w:lang w:val="hy-AM"/>
        </w:rPr>
        <w:t xml:space="preserve">ին միջոցառման </w:t>
      </w:r>
      <w:r w:rsidRPr="00FC7241">
        <w:rPr>
          <w:rFonts w:eastAsia="Times New Roman" w:cs="Sylfaen"/>
          <w:lang w:val="hy-AM"/>
        </w:rPr>
        <w:t>շրջա</w:t>
      </w:r>
      <w:r w:rsidRPr="00FC7241">
        <w:rPr>
          <w:rFonts w:eastAsia="Times New Roman" w:cs="Sylfaen"/>
          <w:lang w:val="hy-AM"/>
        </w:rPr>
        <w:softHyphen/>
        <w:t>նակներում նախատեսվել է իրա</w:t>
      </w:r>
      <w:r w:rsidRPr="00FC7241">
        <w:rPr>
          <w:rFonts w:eastAsia="Times New Roman" w:cs="Sylfaen"/>
          <w:lang w:val="hy-AM"/>
        </w:rPr>
        <w:softHyphen/>
        <w:t>կա</w:t>
      </w:r>
      <w:r w:rsidRPr="00FC7241">
        <w:rPr>
          <w:rFonts w:eastAsia="Times New Roman" w:cs="Sylfaen"/>
          <w:lang w:val="hy-AM"/>
        </w:rPr>
        <w:softHyphen/>
        <w:t>նաց</w:t>
      </w:r>
      <w:r w:rsidRPr="00FC7241">
        <w:rPr>
          <w:rFonts w:eastAsia="Times New Roman" w:cs="Sylfaen"/>
          <w:lang w:val="hy-AM"/>
        </w:rPr>
        <w:softHyphen/>
        <w:t xml:space="preserve">նել </w:t>
      </w:r>
      <w:r w:rsidRPr="00605C27">
        <w:rPr>
          <w:rFonts w:eastAsia="Times New Roman" w:cs="Sylfaen"/>
          <w:lang w:val="hy-AM"/>
        </w:rPr>
        <w:t>29,765</w:t>
      </w:r>
      <w:r w:rsidRPr="00FC7241">
        <w:rPr>
          <w:rFonts w:eastAsia="Times New Roman" w:cs="Sylfaen"/>
          <w:lang w:val="hy-AM"/>
        </w:rPr>
        <w:t xml:space="preserve"> շահառուի բուժում` պահպանելով 2019</w:t>
      </w:r>
      <w:r w:rsidR="00483138">
        <w:rPr>
          <w:rFonts w:eastAsia="Times New Roman" w:cs="Sylfaen"/>
          <w:lang w:val="hy-AM"/>
        </w:rPr>
        <w:t>թ.-</w:t>
      </w:r>
      <w:r w:rsidRPr="00FC7241">
        <w:rPr>
          <w:rFonts w:eastAsia="Times New Roman" w:cs="Sylfaen"/>
          <w:lang w:val="hy-AM"/>
        </w:rPr>
        <w:t>ի ծախսե</w:t>
      </w:r>
      <w:r w:rsidRPr="00FC7241">
        <w:rPr>
          <w:rFonts w:eastAsia="Times New Roman" w:cs="Sylfaen"/>
          <w:lang w:val="hy-AM"/>
        </w:rPr>
        <w:softHyphen/>
        <w:t>րի մա</w:t>
      </w:r>
      <w:r w:rsidRPr="00FC7241">
        <w:rPr>
          <w:rFonts w:eastAsia="Times New Roman" w:cs="Sylfaen"/>
          <w:lang w:val="hy-AM"/>
        </w:rPr>
        <w:softHyphen/>
        <w:t>կար</w:t>
      </w:r>
      <w:r w:rsidRPr="00FC7241">
        <w:rPr>
          <w:rFonts w:eastAsia="Times New Roman" w:cs="Sylfaen"/>
          <w:lang w:val="hy-AM"/>
        </w:rPr>
        <w:softHyphen/>
        <w:t xml:space="preserve">դակը: </w:t>
      </w:r>
    </w:p>
    <w:p w14:paraId="72304138" w14:textId="50CBB7B6" w:rsidR="000B1BAB" w:rsidRPr="00FC7241" w:rsidRDefault="000B1BAB" w:rsidP="00AB4A4C">
      <w:pPr>
        <w:tabs>
          <w:tab w:val="left" w:pos="-990"/>
        </w:tabs>
        <w:spacing w:line="360" w:lineRule="auto"/>
        <w:ind w:firstLine="567"/>
        <w:jc w:val="both"/>
        <w:rPr>
          <w:lang w:val="hy-AM"/>
        </w:rPr>
      </w:pPr>
      <w:r w:rsidRPr="00FC7241">
        <w:rPr>
          <w:b/>
          <w:lang w:val="hy-AM"/>
        </w:rPr>
        <w:t>11004 «Պետական հիմնարկների և կազմակերպությունների աշխատողների բժշկա</w:t>
      </w:r>
      <w:r w:rsidRPr="00FC7241">
        <w:rPr>
          <w:b/>
          <w:lang w:val="hy-AM"/>
        </w:rPr>
        <w:softHyphen/>
      </w:r>
      <w:r w:rsidRPr="00FC7241">
        <w:rPr>
          <w:b/>
          <w:lang w:val="hy-AM"/>
        </w:rPr>
        <w:softHyphen/>
        <w:t xml:space="preserve">կան օգնության և սպասարկման ծառայություններ» </w:t>
      </w:r>
      <w:r w:rsidRPr="00FC7241">
        <w:rPr>
          <w:lang w:val="hy-AM"/>
        </w:rPr>
        <w:t>միջոցառման շրջա</w:t>
      </w:r>
      <w:r w:rsidRPr="00FC7241">
        <w:rPr>
          <w:lang w:val="hy-AM"/>
        </w:rPr>
        <w:softHyphen/>
        <w:t>նակ</w:t>
      </w:r>
      <w:r w:rsidRPr="00FC7241">
        <w:rPr>
          <w:lang w:val="hy-AM"/>
        </w:rPr>
        <w:softHyphen/>
        <w:t>նե</w:t>
      </w:r>
      <w:r w:rsidRPr="00FC7241">
        <w:rPr>
          <w:lang w:val="hy-AM"/>
        </w:rPr>
        <w:softHyphen/>
        <w:t>րում 2018</w:t>
      </w:r>
      <w:r w:rsidR="00483138">
        <w:rPr>
          <w:lang w:val="hy-AM"/>
        </w:rPr>
        <w:t>թ.</w:t>
      </w:r>
      <w:r w:rsidR="00141601" w:rsidRPr="00141601">
        <w:rPr>
          <w:lang w:val="hy-AM"/>
        </w:rPr>
        <w:t>-</w:t>
      </w:r>
      <w:r w:rsidRPr="00FC7241">
        <w:rPr>
          <w:lang w:val="hy-AM"/>
        </w:rPr>
        <w:t>ի ծախսը կազմել է 3,7 մլն դրամ, 2019</w:t>
      </w:r>
      <w:r w:rsidR="00E544F4">
        <w:rPr>
          <w:lang w:val="hy-AM"/>
        </w:rPr>
        <w:t>թ.-ին</w:t>
      </w:r>
      <w:r w:rsidRPr="00FC7241">
        <w:rPr>
          <w:lang w:val="hy-AM"/>
        </w:rPr>
        <w:t xml:space="preserve"> և 2020-2022</w:t>
      </w:r>
      <w:r w:rsidR="00483138">
        <w:rPr>
          <w:lang w:val="hy-AM"/>
        </w:rPr>
        <w:t>թ</w:t>
      </w:r>
      <w:r w:rsidR="00141601">
        <w:rPr>
          <w:lang w:val="hy-AM"/>
        </w:rPr>
        <w:t>թ</w:t>
      </w:r>
      <w:r w:rsidR="00483138">
        <w:rPr>
          <w:lang w:val="hy-AM"/>
        </w:rPr>
        <w:t>.</w:t>
      </w:r>
      <w:r w:rsidRPr="00FC7241">
        <w:rPr>
          <w:lang w:val="hy-AM"/>
        </w:rPr>
        <w:t xml:space="preserve"> նախատեսվում է 3,8 մլն դրամ, որի շրջա</w:t>
      </w:r>
      <w:r w:rsidR="00141601" w:rsidRPr="00141601">
        <w:rPr>
          <w:lang w:val="hy-AM"/>
        </w:rPr>
        <w:softHyphen/>
      </w:r>
      <w:r w:rsidRPr="00FC7241">
        <w:rPr>
          <w:lang w:val="hy-AM"/>
        </w:rPr>
        <w:t>նակ</w:t>
      </w:r>
      <w:r w:rsidR="00141601">
        <w:rPr>
          <w:lang w:val="hy-AM"/>
        </w:rPr>
        <w:softHyphen/>
      </w:r>
      <w:r w:rsidRPr="00FC7241">
        <w:rPr>
          <w:lang w:val="hy-AM"/>
        </w:rPr>
        <w:t>նե</w:t>
      </w:r>
      <w:r w:rsidR="00141601">
        <w:rPr>
          <w:lang w:val="hy-AM"/>
        </w:rPr>
        <w:softHyphen/>
      </w:r>
      <w:r w:rsidRPr="00FC7241">
        <w:rPr>
          <w:lang w:val="hy-AM"/>
        </w:rPr>
        <w:t xml:space="preserve">րում նախատեսվում է </w:t>
      </w:r>
      <w:r w:rsidRPr="00FC7241">
        <w:rPr>
          <w:rFonts w:eastAsia="Times New Roman" w:cs="Sylfaen"/>
          <w:lang w:val="hy-AM"/>
        </w:rPr>
        <w:t>շուրջ 110 հազար շա</w:t>
      </w:r>
      <w:r w:rsidRPr="00FC7241">
        <w:rPr>
          <w:rFonts w:eastAsia="Times New Roman" w:cs="Sylfaen"/>
          <w:lang w:val="hy-AM"/>
        </w:rPr>
        <w:softHyphen/>
        <w:t xml:space="preserve">հառուների, </w:t>
      </w:r>
      <w:r w:rsidRPr="00FC7241">
        <w:rPr>
          <w:lang w:val="hy-AM"/>
        </w:rPr>
        <w:t>այդ թվում` նաև բժշկական կազ</w:t>
      </w:r>
      <w:r w:rsidR="00141601">
        <w:rPr>
          <w:lang w:val="hy-AM"/>
        </w:rPr>
        <w:softHyphen/>
      </w:r>
      <w:r w:rsidRPr="00FC7241">
        <w:rPr>
          <w:lang w:val="hy-AM"/>
        </w:rPr>
        <w:t>մա</w:t>
      </w:r>
      <w:r w:rsidR="00141601">
        <w:rPr>
          <w:lang w:val="hy-AM"/>
        </w:rPr>
        <w:softHyphen/>
      </w:r>
      <w:r w:rsidRPr="00FC7241">
        <w:rPr>
          <w:lang w:val="hy-AM"/>
        </w:rPr>
        <w:t>կեր</w:t>
      </w:r>
      <w:r w:rsidR="00141601">
        <w:rPr>
          <w:lang w:val="hy-AM"/>
        </w:rPr>
        <w:softHyphen/>
      </w:r>
      <w:r w:rsidRPr="00FC7241">
        <w:rPr>
          <w:lang w:val="hy-AM"/>
        </w:rPr>
        <w:t>պու</w:t>
      </w:r>
      <w:r w:rsidR="00141601">
        <w:rPr>
          <w:lang w:val="hy-AM"/>
        </w:rPr>
        <w:softHyphen/>
      </w:r>
      <w:r w:rsidRPr="00FC7241">
        <w:rPr>
          <w:lang w:val="hy-AM"/>
        </w:rPr>
        <w:t>թյունների աշխատողների</w:t>
      </w:r>
      <w:r w:rsidRPr="00FC7241">
        <w:rPr>
          <w:rFonts w:eastAsia="Times New Roman" w:cs="Sylfaen"/>
          <w:lang w:val="hy-AM"/>
        </w:rPr>
        <w:t xml:space="preserve"> հա</w:t>
      </w:r>
      <w:r w:rsidRPr="00FC7241">
        <w:rPr>
          <w:rFonts w:eastAsia="Times New Roman" w:cs="Sylfaen"/>
          <w:lang w:val="hy-AM"/>
        </w:rPr>
        <w:softHyphen/>
        <w:t>մար, իրենց նախընտրած բժշկական հաս</w:t>
      </w:r>
      <w:r w:rsidR="00483138">
        <w:rPr>
          <w:rFonts w:eastAsia="Times New Roman" w:cs="Sylfaen"/>
          <w:lang w:val="hy-AM"/>
        </w:rPr>
        <w:softHyphen/>
      </w:r>
      <w:r w:rsidRPr="00FC7241">
        <w:rPr>
          <w:rFonts w:eastAsia="Times New Roman" w:cs="Sylfaen"/>
          <w:lang w:val="hy-AM"/>
        </w:rPr>
        <w:t>տա</w:t>
      </w:r>
      <w:r w:rsidR="00483138">
        <w:rPr>
          <w:rFonts w:eastAsia="Times New Roman" w:cs="Sylfaen"/>
          <w:lang w:val="hy-AM"/>
        </w:rPr>
        <w:softHyphen/>
      </w:r>
      <w:r w:rsidRPr="00FC7241">
        <w:rPr>
          <w:rFonts w:eastAsia="Times New Roman" w:cs="Sylfaen"/>
          <w:lang w:val="hy-AM"/>
        </w:rPr>
        <w:t>տու</w:t>
      </w:r>
      <w:r w:rsidR="00483138">
        <w:rPr>
          <w:rFonts w:eastAsia="Times New Roman" w:cs="Sylfaen"/>
          <w:lang w:val="hy-AM"/>
        </w:rPr>
        <w:softHyphen/>
      </w:r>
      <w:r w:rsidRPr="00FC7241">
        <w:rPr>
          <w:rFonts w:eastAsia="Times New Roman" w:cs="Sylfaen"/>
          <w:lang w:val="hy-AM"/>
        </w:rPr>
        <w:t>թյուն</w:t>
      </w:r>
      <w:r w:rsidR="00483138">
        <w:rPr>
          <w:rFonts w:eastAsia="Times New Roman" w:cs="Sylfaen"/>
          <w:lang w:val="hy-AM"/>
        </w:rPr>
        <w:softHyphen/>
      </w:r>
      <w:r w:rsidRPr="00FC7241">
        <w:rPr>
          <w:rFonts w:eastAsia="Times New Roman" w:cs="Sylfaen"/>
          <w:lang w:val="hy-AM"/>
        </w:rPr>
        <w:t>ում (հա</w:t>
      </w:r>
      <w:r w:rsidR="00141601">
        <w:rPr>
          <w:rFonts w:eastAsia="Times New Roman" w:cs="Sylfaen"/>
          <w:lang w:val="hy-AM"/>
        </w:rPr>
        <w:softHyphen/>
      </w:r>
      <w:r w:rsidRPr="00FC7241">
        <w:rPr>
          <w:rFonts w:eastAsia="Times New Roman" w:cs="Sylfaen"/>
          <w:lang w:val="hy-AM"/>
        </w:rPr>
        <w:t>մա</w:t>
      </w:r>
      <w:r w:rsidR="00141601">
        <w:rPr>
          <w:rFonts w:eastAsia="Times New Roman" w:cs="Sylfaen"/>
          <w:lang w:val="hy-AM"/>
        </w:rPr>
        <w:softHyphen/>
      </w:r>
      <w:r w:rsidRPr="00FC7241">
        <w:rPr>
          <w:rFonts w:eastAsia="Times New Roman" w:cs="Sylfaen"/>
          <w:lang w:val="hy-AM"/>
        </w:rPr>
        <w:softHyphen/>
        <w:t>պա</w:t>
      </w:r>
      <w:r w:rsidRPr="00FC7241">
        <w:rPr>
          <w:rFonts w:eastAsia="Times New Roman" w:cs="Sylfaen"/>
          <w:lang w:val="hy-AM"/>
        </w:rPr>
        <w:softHyphen/>
        <w:t>տաս</w:t>
      </w:r>
      <w:r w:rsidRPr="00FC7241">
        <w:rPr>
          <w:rFonts w:eastAsia="Times New Roman" w:cs="Sylfaen"/>
          <w:lang w:val="hy-AM"/>
        </w:rPr>
        <w:softHyphen/>
        <w:t>խան բժշկական փա</w:t>
      </w:r>
      <w:r w:rsidRPr="00FC7241">
        <w:rPr>
          <w:rFonts w:eastAsia="Times New Roman" w:cs="Sylfaen"/>
          <w:lang w:val="hy-AM"/>
        </w:rPr>
        <w:softHyphen/>
        <w:t>թեթի շրջանակում), բժշկական օգնություն և սպասարկում ստա</w:t>
      </w:r>
      <w:r w:rsidR="00141601">
        <w:rPr>
          <w:rFonts w:eastAsia="Times New Roman" w:cs="Sylfaen"/>
          <w:lang w:val="hy-AM"/>
        </w:rPr>
        <w:softHyphen/>
      </w:r>
      <w:r w:rsidRPr="00FC7241">
        <w:rPr>
          <w:rFonts w:eastAsia="Times New Roman" w:cs="Sylfaen"/>
          <w:lang w:val="hy-AM"/>
        </w:rPr>
        <w:t>նա</w:t>
      </w:r>
      <w:r w:rsidR="00141601">
        <w:rPr>
          <w:rFonts w:eastAsia="Times New Roman" w:cs="Sylfaen"/>
          <w:lang w:val="hy-AM"/>
        </w:rPr>
        <w:softHyphen/>
      </w:r>
      <w:r w:rsidRPr="00FC7241">
        <w:rPr>
          <w:rFonts w:eastAsia="Times New Roman" w:cs="Sylfaen"/>
          <w:lang w:val="hy-AM"/>
        </w:rPr>
        <w:t>լու անխոչընդոտ հնա</w:t>
      </w:r>
      <w:r w:rsidRPr="00FC7241">
        <w:rPr>
          <w:rFonts w:eastAsia="Times New Roman" w:cs="Sylfaen"/>
          <w:lang w:val="hy-AM"/>
        </w:rPr>
        <w:softHyphen/>
        <w:t>րավորությունների ապահովում:</w:t>
      </w:r>
    </w:p>
    <w:p w14:paraId="404301D9" w14:textId="38E5808D" w:rsidR="000B1BAB" w:rsidRPr="00FC7241" w:rsidRDefault="000B1BAB" w:rsidP="00AB4A4C">
      <w:pPr>
        <w:tabs>
          <w:tab w:val="left" w:pos="-990"/>
        </w:tabs>
        <w:spacing w:line="360" w:lineRule="auto"/>
        <w:ind w:firstLine="567"/>
        <w:jc w:val="both"/>
        <w:rPr>
          <w:lang w:val="hy-AM"/>
        </w:rPr>
      </w:pPr>
      <w:r w:rsidRPr="00FC7241">
        <w:rPr>
          <w:b/>
          <w:lang w:val="hy-AM"/>
        </w:rPr>
        <w:t xml:space="preserve">11005 «Թրաֆիքինգի զոհերին բժշկական օգնության ծառայություններ» </w:t>
      </w:r>
      <w:r w:rsidRPr="00FC7241">
        <w:rPr>
          <w:lang w:val="hy-AM"/>
        </w:rPr>
        <w:t>միջո</w:t>
      </w:r>
      <w:r w:rsidRPr="00FC7241">
        <w:rPr>
          <w:lang w:val="hy-AM"/>
        </w:rPr>
        <w:softHyphen/>
        <w:t>ցառ</w:t>
      </w:r>
      <w:r w:rsidRPr="00FC7241">
        <w:rPr>
          <w:lang w:val="hy-AM"/>
        </w:rPr>
        <w:softHyphen/>
        <w:t>ման շրջանակներում 2016-2018</w:t>
      </w:r>
      <w:r w:rsidR="00483138">
        <w:rPr>
          <w:lang w:val="hy-AM"/>
        </w:rPr>
        <w:t>թ</w:t>
      </w:r>
      <w:r w:rsidR="00DE5284">
        <w:rPr>
          <w:lang w:val="hy-AM"/>
        </w:rPr>
        <w:t>թ</w:t>
      </w:r>
      <w:r w:rsidR="00483138">
        <w:rPr>
          <w:lang w:val="hy-AM"/>
        </w:rPr>
        <w:t>.</w:t>
      </w:r>
      <w:r w:rsidRPr="00FC7241">
        <w:rPr>
          <w:lang w:val="hy-AM"/>
        </w:rPr>
        <w:t xml:space="preserve"> ընթացքում բժշկական օգնություն չի տրա</w:t>
      </w:r>
      <w:r w:rsidRPr="00FC7241">
        <w:rPr>
          <w:lang w:val="hy-AM"/>
        </w:rPr>
        <w:softHyphen/>
        <w:t>մադրվել դեպքերի բացակայության պատճառով: Միջոցառման գծով ծախսը 2019</w:t>
      </w:r>
      <w:r w:rsidR="00483138">
        <w:rPr>
          <w:lang w:val="hy-AM"/>
        </w:rPr>
        <w:t>թ.</w:t>
      </w:r>
      <w:r w:rsidR="00DE5284">
        <w:rPr>
          <w:lang w:val="hy-AM"/>
        </w:rPr>
        <w:t>-</w:t>
      </w:r>
      <w:r w:rsidRPr="00FC7241">
        <w:rPr>
          <w:lang w:val="hy-AM"/>
        </w:rPr>
        <w:t>ին, ինչպես նաև 2020-2022</w:t>
      </w:r>
      <w:r w:rsidR="00483138">
        <w:rPr>
          <w:lang w:val="hy-AM"/>
        </w:rPr>
        <w:t>թ</w:t>
      </w:r>
      <w:r w:rsidR="00DE5284">
        <w:rPr>
          <w:lang w:val="hy-AM"/>
        </w:rPr>
        <w:t>թ</w:t>
      </w:r>
      <w:r w:rsidR="00483138">
        <w:rPr>
          <w:lang w:val="hy-AM"/>
        </w:rPr>
        <w:t>.</w:t>
      </w:r>
      <w:r w:rsidRPr="00FC7241">
        <w:rPr>
          <w:lang w:val="hy-AM"/>
        </w:rPr>
        <w:t xml:space="preserve"> նախատեսվում է 2 մլն դրամ:</w:t>
      </w:r>
    </w:p>
    <w:p w14:paraId="5F25A73A" w14:textId="1635233C" w:rsidR="000B1BAB" w:rsidRDefault="000B1BAB" w:rsidP="00AB4A4C">
      <w:pPr>
        <w:spacing w:line="360" w:lineRule="auto"/>
        <w:ind w:firstLine="567"/>
        <w:jc w:val="both"/>
        <w:rPr>
          <w:lang w:val="hy-AM"/>
        </w:rPr>
      </w:pPr>
      <w:r w:rsidRPr="00FC7241">
        <w:rPr>
          <w:b/>
          <w:lang w:val="hy-AM"/>
        </w:rPr>
        <w:t>«Փոխպատվաստման ծառայություններ»</w:t>
      </w:r>
      <w:r w:rsidRPr="00FC7241">
        <w:rPr>
          <w:lang w:val="hy-AM"/>
        </w:rPr>
        <w:t xml:space="preserve"> միջոցառման շրջանակներում նախատեսվում է</w:t>
      </w:r>
      <w:r w:rsidR="001A48E1">
        <w:rPr>
          <w:lang w:val="hy-AM"/>
        </w:rPr>
        <w:t xml:space="preserve"> </w:t>
      </w:r>
      <w:r w:rsidRPr="00FC7241">
        <w:rPr>
          <w:lang w:val="hy-AM"/>
        </w:rPr>
        <w:t>2020</w:t>
      </w:r>
      <w:r w:rsidR="00483138">
        <w:rPr>
          <w:lang w:val="hy-AM"/>
        </w:rPr>
        <w:t>թ.</w:t>
      </w:r>
      <w:r w:rsidR="0024044B" w:rsidRPr="0024044B">
        <w:rPr>
          <w:lang w:val="hy-AM"/>
        </w:rPr>
        <w:t>-</w:t>
      </w:r>
      <w:r w:rsidRPr="00FC7241">
        <w:rPr>
          <w:lang w:val="hy-AM"/>
        </w:rPr>
        <w:t>ից սկսած իրականացնել մարդու օրգանների, մասնավորապես` երիկամի, ինչպես նաև ոսկրածուծի/ցողունային բջիջների</w:t>
      </w:r>
      <w:r w:rsidR="001A48E1">
        <w:rPr>
          <w:lang w:val="hy-AM"/>
        </w:rPr>
        <w:t xml:space="preserve"> </w:t>
      </w:r>
      <w:r w:rsidRPr="00FC7241">
        <w:rPr>
          <w:lang w:val="hy-AM"/>
        </w:rPr>
        <w:t>փոխպատվաստման վիրահատություններ: Միջացառմանն ուղղվող բյուջեն 2020</w:t>
      </w:r>
      <w:r w:rsidR="00483138">
        <w:rPr>
          <w:lang w:val="hy-AM"/>
        </w:rPr>
        <w:t>թ.</w:t>
      </w:r>
      <w:r w:rsidR="0024044B" w:rsidRPr="0024044B">
        <w:rPr>
          <w:lang w:val="hy-AM"/>
        </w:rPr>
        <w:t>-</w:t>
      </w:r>
      <w:r w:rsidRPr="00FC7241">
        <w:rPr>
          <w:lang w:val="hy-AM"/>
        </w:rPr>
        <w:t>ին նախատեսվում է 200 մլն դրամ` ապահովելով շուրջ 40 փոխ</w:t>
      </w:r>
      <w:r w:rsidR="0024044B" w:rsidRPr="0024044B">
        <w:rPr>
          <w:lang w:val="hy-AM"/>
        </w:rPr>
        <w:softHyphen/>
      </w:r>
      <w:r w:rsidRPr="00FC7241">
        <w:rPr>
          <w:lang w:val="hy-AM"/>
        </w:rPr>
        <w:t>պատ</w:t>
      </w:r>
      <w:r w:rsidR="0024044B">
        <w:rPr>
          <w:lang w:val="hy-AM"/>
        </w:rPr>
        <w:softHyphen/>
      </w:r>
      <w:r w:rsidRPr="00FC7241">
        <w:rPr>
          <w:lang w:val="hy-AM"/>
        </w:rPr>
        <w:t>վաստ</w:t>
      </w:r>
      <w:r w:rsidR="0024044B">
        <w:rPr>
          <w:lang w:val="hy-AM"/>
        </w:rPr>
        <w:softHyphen/>
      </w:r>
      <w:r w:rsidRPr="00FC7241">
        <w:rPr>
          <w:lang w:val="hy-AM"/>
        </w:rPr>
        <w:t>ման ծառայության իրականացում և, աստիճանաբար աճելով հաջորդող տարիներին</w:t>
      </w:r>
      <w:r w:rsidR="0024044B">
        <w:rPr>
          <w:lang w:val="hy-AM"/>
        </w:rPr>
        <w:t xml:space="preserve">, </w:t>
      </w:r>
      <w:r w:rsidR="0024044B">
        <w:rPr>
          <w:lang w:val="hy-AM"/>
        </w:rPr>
        <w:lastRenderedPageBreak/>
        <w:t>2021-</w:t>
      </w:r>
      <w:r w:rsidRPr="00FC7241">
        <w:rPr>
          <w:lang w:val="hy-AM"/>
        </w:rPr>
        <w:t>2022</w:t>
      </w:r>
      <w:r w:rsidR="0024044B">
        <w:rPr>
          <w:lang w:val="hy-AM"/>
        </w:rPr>
        <w:t>թ</w:t>
      </w:r>
      <w:r w:rsidR="00483138">
        <w:rPr>
          <w:lang w:val="hy-AM"/>
        </w:rPr>
        <w:t>թ.</w:t>
      </w:r>
      <w:r w:rsidRPr="00FC7241">
        <w:rPr>
          <w:lang w:val="hy-AM"/>
        </w:rPr>
        <w:t xml:space="preserve"> միջոցառմանն ուղղելով</w:t>
      </w:r>
      <w:r w:rsidR="001A48E1">
        <w:rPr>
          <w:lang w:val="hy-AM"/>
        </w:rPr>
        <w:t xml:space="preserve"> </w:t>
      </w:r>
      <w:r w:rsidRPr="00FC7241">
        <w:rPr>
          <w:lang w:val="hy-AM"/>
        </w:rPr>
        <w:t>294 մլն դրամ, նախատեսվում է շուրջ 57 փոխպատ</w:t>
      </w:r>
      <w:r w:rsidR="0024044B" w:rsidRPr="0024044B">
        <w:rPr>
          <w:lang w:val="hy-AM"/>
        </w:rPr>
        <w:softHyphen/>
      </w:r>
      <w:r w:rsidRPr="00FC7241">
        <w:rPr>
          <w:lang w:val="hy-AM"/>
        </w:rPr>
        <w:t>վաստ</w:t>
      </w:r>
      <w:r w:rsidR="0024044B">
        <w:rPr>
          <w:lang w:val="hy-AM"/>
        </w:rPr>
        <w:softHyphen/>
      </w:r>
      <w:r w:rsidRPr="00FC7241">
        <w:rPr>
          <w:lang w:val="hy-AM"/>
        </w:rPr>
        <w:t>ման ծառայության իրականացում:</w:t>
      </w:r>
    </w:p>
    <w:p w14:paraId="383859E4" w14:textId="1FB58B03" w:rsidR="00D772F9" w:rsidRPr="003C5FA2" w:rsidRDefault="00D772F9" w:rsidP="00D772F9">
      <w:pPr>
        <w:spacing w:line="360" w:lineRule="auto"/>
        <w:ind w:firstLine="567"/>
        <w:jc w:val="both"/>
        <w:rPr>
          <w:lang w:val="hy-AM"/>
        </w:rPr>
      </w:pPr>
      <w:r w:rsidRPr="00172597">
        <w:rPr>
          <w:b/>
          <w:lang w:val="hy-AM"/>
        </w:rPr>
        <w:t>Բ</w:t>
      </w:r>
      <w:r w:rsidRPr="003C4454">
        <w:rPr>
          <w:b/>
          <w:lang w:val="hy-AM"/>
        </w:rPr>
        <w:t>ժշկասոցիալական վերականգն</w:t>
      </w:r>
      <w:r w:rsidRPr="00172597">
        <w:rPr>
          <w:b/>
          <w:lang w:val="hy-AM"/>
        </w:rPr>
        <w:t>ման</w:t>
      </w:r>
      <w:r w:rsidRPr="003C4454">
        <w:rPr>
          <w:b/>
          <w:lang w:val="hy-AM"/>
        </w:rPr>
        <w:t xml:space="preserve"> </w:t>
      </w:r>
      <w:r>
        <w:rPr>
          <w:b/>
          <w:lang w:val="hy-AM"/>
        </w:rPr>
        <w:t>ծառայություններ</w:t>
      </w:r>
      <w:r w:rsidRPr="00D772F9">
        <w:rPr>
          <w:lang w:val="hy-AM"/>
        </w:rPr>
        <w:t xml:space="preserve"> միջոցառման </w:t>
      </w:r>
      <w:r w:rsidRPr="003C5FA2">
        <w:rPr>
          <w:lang w:val="hy-AM"/>
        </w:rPr>
        <w:t xml:space="preserve">նպատակն է՝ </w:t>
      </w:r>
      <w:r>
        <w:rPr>
          <w:lang w:val="hy-AM"/>
        </w:rPr>
        <w:t>առաջ</w:t>
      </w:r>
      <w:r w:rsidR="007D24D8">
        <w:rPr>
          <w:lang w:val="hy-AM"/>
        </w:rPr>
        <w:softHyphen/>
      </w:r>
      <w:r>
        <w:rPr>
          <w:lang w:val="hy-AM"/>
        </w:rPr>
        <w:t xml:space="preserve">նակի և կրկնակի </w:t>
      </w:r>
      <w:r w:rsidRPr="00DE52EB">
        <w:rPr>
          <w:lang w:val="hy-AM"/>
        </w:rPr>
        <w:t xml:space="preserve">պրոթեզավորվող հիվանդների </w:t>
      </w:r>
      <w:r>
        <w:rPr>
          <w:lang w:val="hy-AM"/>
        </w:rPr>
        <w:t>ն</w:t>
      </w:r>
      <w:r w:rsidRPr="00DE52EB">
        <w:rPr>
          <w:lang w:val="hy-AM"/>
        </w:rPr>
        <w:t>ախա և հետ</w:t>
      </w:r>
      <w:r>
        <w:rPr>
          <w:lang w:val="hy-AM"/>
        </w:rPr>
        <w:t xml:space="preserve"> պրոթեզավորման</w:t>
      </w:r>
      <w:r w:rsidRPr="00DE52EB">
        <w:rPr>
          <w:lang w:val="hy-AM"/>
        </w:rPr>
        <w:t xml:space="preserve"> օրթո</w:t>
      </w:r>
      <w:r w:rsidR="007D24D8">
        <w:rPr>
          <w:lang w:val="hy-AM"/>
        </w:rPr>
        <w:softHyphen/>
      </w:r>
      <w:r w:rsidRPr="00DE52EB">
        <w:rPr>
          <w:lang w:val="hy-AM"/>
        </w:rPr>
        <w:t>պեդ</w:t>
      </w:r>
      <w:r>
        <w:rPr>
          <w:lang w:val="hy-AM"/>
        </w:rPr>
        <w:t>իկ</w:t>
      </w:r>
      <w:r w:rsidRPr="00DE52EB">
        <w:rPr>
          <w:lang w:val="hy-AM"/>
        </w:rPr>
        <w:t xml:space="preserve"> բուժում` վիրահատական</w:t>
      </w:r>
      <w:r>
        <w:rPr>
          <w:lang w:val="hy-AM"/>
        </w:rPr>
        <w:t xml:space="preserve"> և</w:t>
      </w:r>
      <w:r w:rsidRPr="00DE52EB">
        <w:rPr>
          <w:b/>
          <w:i/>
          <w:lang w:val="hy-AM"/>
        </w:rPr>
        <w:t xml:space="preserve"> </w:t>
      </w:r>
      <w:r w:rsidRPr="00DE52EB">
        <w:rPr>
          <w:lang w:val="hy-AM"/>
        </w:rPr>
        <w:t>ոչ վիրահատական եղանակ</w:t>
      </w:r>
      <w:r w:rsidRPr="00172597">
        <w:rPr>
          <w:lang w:val="hy-AM"/>
        </w:rPr>
        <w:t>ներ</w:t>
      </w:r>
      <w:r w:rsidRPr="00DE52EB">
        <w:rPr>
          <w:lang w:val="hy-AM"/>
        </w:rPr>
        <w:t>ով</w:t>
      </w:r>
      <w:r>
        <w:rPr>
          <w:lang w:val="hy-AM"/>
        </w:rPr>
        <w:t xml:space="preserve">, </w:t>
      </w:r>
      <w:r w:rsidRPr="004B3707">
        <w:rPr>
          <w:lang w:val="hy-AM"/>
        </w:rPr>
        <w:t>այդ թվում անդամա</w:t>
      </w:r>
      <w:r w:rsidR="007D24D8">
        <w:rPr>
          <w:lang w:val="hy-AM"/>
        </w:rPr>
        <w:softHyphen/>
      </w:r>
      <w:r w:rsidRPr="004B3707">
        <w:rPr>
          <w:lang w:val="hy-AM"/>
        </w:rPr>
        <w:t>հատ</w:t>
      </w:r>
      <w:r w:rsidR="007D24D8">
        <w:rPr>
          <w:lang w:val="hy-AM"/>
        </w:rPr>
        <w:softHyphen/>
      </w:r>
      <w:r w:rsidRPr="004B3707">
        <w:rPr>
          <w:lang w:val="hy-AM"/>
        </w:rPr>
        <w:t>ված վերջույթին պրոթեզի հարմարեցում, կլինիկո-լաբորատոր և գործիքային  ախտորոշիչ հետա</w:t>
      </w:r>
      <w:r w:rsidR="007D24D8">
        <w:rPr>
          <w:lang w:val="hy-AM"/>
        </w:rPr>
        <w:softHyphen/>
      </w:r>
      <w:r w:rsidRPr="004B3707">
        <w:rPr>
          <w:lang w:val="hy-AM"/>
        </w:rPr>
        <w:t>զոտություններ, դեղորայքային, ֆիզիոթերապևտիկ բուժում, բուժական մերսում, կինե</w:t>
      </w:r>
      <w:r w:rsidR="007D24D8">
        <w:rPr>
          <w:lang w:val="hy-AM"/>
        </w:rPr>
        <w:softHyphen/>
      </w:r>
      <w:r w:rsidRPr="004B3707">
        <w:rPr>
          <w:lang w:val="hy-AM"/>
        </w:rPr>
        <w:t>զո</w:t>
      </w:r>
      <w:r w:rsidR="007D24D8">
        <w:rPr>
          <w:lang w:val="hy-AM"/>
        </w:rPr>
        <w:softHyphen/>
      </w:r>
      <w:r w:rsidRPr="004B3707">
        <w:rPr>
          <w:lang w:val="hy-AM"/>
        </w:rPr>
        <w:t>թե</w:t>
      </w:r>
      <w:r w:rsidR="007D24D8">
        <w:rPr>
          <w:lang w:val="hy-AM"/>
        </w:rPr>
        <w:softHyphen/>
      </w:r>
      <w:r w:rsidRPr="004B3707">
        <w:rPr>
          <w:lang w:val="hy-AM"/>
        </w:rPr>
        <w:t>րապիա, կենցաղային և ինքնասպասարկման  հմտությունների ուսուցում, անհրաժեշտ մաս</w:t>
      </w:r>
      <w:r w:rsidR="007D24D8">
        <w:rPr>
          <w:lang w:val="hy-AM"/>
        </w:rPr>
        <w:softHyphen/>
      </w:r>
      <w:r w:rsidRPr="004B3707">
        <w:rPr>
          <w:lang w:val="hy-AM"/>
        </w:rPr>
        <w:t>նա</w:t>
      </w:r>
      <w:r w:rsidR="007D24D8">
        <w:rPr>
          <w:lang w:val="hy-AM"/>
        </w:rPr>
        <w:softHyphen/>
      </w:r>
      <w:r w:rsidRPr="004B3707">
        <w:rPr>
          <w:lang w:val="hy-AM"/>
        </w:rPr>
        <w:t>գետների ընդգրկում բուժական գործընթացի մեջ (վնասվածքաբան-օրթոպեդ, սրտաբան, նյար</w:t>
      </w:r>
      <w:r w:rsidR="007D24D8">
        <w:rPr>
          <w:lang w:val="hy-AM"/>
        </w:rPr>
        <w:softHyphen/>
      </w:r>
      <w:r w:rsidRPr="004B3707">
        <w:rPr>
          <w:lang w:val="hy-AM"/>
        </w:rPr>
        <w:t>դաբան, էնդոկրինոլոգ, անոթաբան, էրգոթերապիստ, հոգեբան, սոցիալական աշխատող, վերա</w:t>
      </w:r>
      <w:r w:rsidR="007D24D8">
        <w:rPr>
          <w:lang w:val="hy-AM"/>
        </w:rPr>
        <w:softHyphen/>
      </w:r>
      <w:r w:rsidRPr="004B3707">
        <w:rPr>
          <w:lang w:val="hy-AM"/>
        </w:rPr>
        <w:t xml:space="preserve">կանգնողաբան, պրոթեզիստ և այլն), </w:t>
      </w:r>
      <w:r w:rsidRPr="00172597">
        <w:rPr>
          <w:lang w:val="hy-AM"/>
        </w:rPr>
        <w:t>հաշմանդամություն ունեցող անձանց առողջության վերա</w:t>
      </w:r>
      <w:r w:rsidR="007D24D8">
        <w:rPr>
          <w:lang w:val="hy-AM"/>
        </w:rPr>
        <w:softHyphen/>
      </w:r>
      <w:r w:rsidRPr="00172597">
        <w:rPr>
          <w:lang w:val="hy-AM"/>
        </w:rPr>
        <w:t>կանգնում, ինքնուրույն և անկախ կյանք վարելու հմտությունների ձևավորում</w:t>
      </w:r>
      <w:r w:rsidRPr="00172597">
        <w:rPr>
          <w:rFonts w:cs="Tahoma"/>
          <w:bCs/>
          <w:lang w:val="hy-AM"/>
        </w:rPr>
        <w:t>:</w:t>
      </w:r>
      <w:r>
        <w:rPr>
          <w:rFonts w:cs="Tahoma"/>
          <w:bCs/>
          <w:lang w:val="hy-AM"/>
        </w:rPr>
        <w:t xml:space="preserve"> </w:t>
      </w:r>
      <w:r w:rsidRPr="00B857C3">
        <w:rPr>
          <w:lang w:val="hy-AM"/>
        </w:rPr>
        <w:t>Բ</w:t>
      </w:r>
      <w:r w:rsidRPr="00AC1DAE">
        <w:rPr>
          <w:lang w:val="hy-AM"/>
        </w:rPr>
        <w:t>ժշկա</w:t>
      </w:r>
      <w:r w:rsidR="007D24D8">
        <w:rPr>
          <w:lang w:val="hy-AM"/>
        </w:rPr>
        <w:softHyphen/>
      </w:r>
      <w:r w:rsidRPr="00AC1DAE">
        <w:rPr>
          <w:lang w:val="hy-AM"/>
        </w:rPr>
        <w:t>սո</w:t>
      </w:r>
      <w:r w:rsidR="007D24D8">
        <w:rPr>
          <w:lang w:val="hy-AM"/>
        </w:rPr>
        <w:softHyphen/>
      </w:r>
      <w:r w:rsidRPr="00AC1DAE">
        <w:rPr>
          <w:lang w:val="hy-AM"/>
        </w:rPr>
        <w:t>ցիա</w:t>
      </w:r>
      <w:r w:rsidR="007D24D8">
        <w:rPr>
          <w:lang w:val="hy-AM"/>
        </w:rPr>
        <w:softHyphen/>
      </w:r>
      <w:r w:rsidRPr="00AC1DAE">
        <w:rPr>
          <w:lang w:val="hy-AM"/>
        </w:rPr>
        <w:t>լական փորձաքննության արդյունքում կազմված</w:t>
      </w:r>
      <w:r w:rsidRPr="00AC1DAE">
        <w:rPr>
          <w:spacing w:val="-8"/>
          <w:lang w:val="hy-AM"/>
        </w:rPr>
        <w:t xml:space="preserve"> վերականգնողական անհատական ծրագրերի</w:t>
      </w:r>
      <w:r w:rsidRPr="00AC1DAE">
        <w:rPr>
          <w:lang w:val="hy-AM"/>
        </w:rPr>
        <w:t xml:space="preserve"> (ՎԱԾ) հիման վրա</w:t>
      </w:r>
      <w:r>
        <w:rPr>
          <w:lang w:val="hy-AM"/>
        </w:rPr>
        <w:t xml:space="preserve"> </w:t>
      </w:r>
      <w:r w:rsidRPr="003C5FA2">
        <w:rPr>
          <w:lang w:val="hy-AM"/>
        </w:rPr>
        <w:t>մատուց</w:t>
      </w:r>
      <w:r w:rsidRPr="00B857C3">
        <w:rPr>
          <w:lang w:val="hy-AM"/>
        </w:rPr>
        <w:t xml:space="preserve">վում են </w:t>
      </w:r>
      <w:r w:rsidRPr="003C5FA2">
        <w:rPr>
          <w:lang w:val="hy-AM"/>
        </w:rPr>
        <w:t xml:space="preserve"> բժշկական վերականգնողական ծառայություններ բազ</w:t>
      </w:r>
      <w:r w:rsidR="007D24D8">
        <w:rPr>
          <w:lang w:val="hy-AM"/>
        </w:rPr>
        <w:softHyphen/>
      </w:r>
      <w:r w:rsidRPr="003C5FA2">
        <w:rPr>
          <w:lang w:val="hy-AM"/>
        </w:rPr>
        <w:t>մա</w:t>
      </w:r>
      <w:r w:rsidR="007D24D8">
        <w:rPr>
          <w:lang w:val="hy-AM"/>
        </w:rPr>
        <w:softHyphen/>
      </w:r>
      <w:r w:rsidRPr="003C5FA2">
        <w:rPr>
          <w:lang w:val="hy-AM"/>
        </w:rPr>
        <w:t>մաս</w:t>
      </w:r>
      <w:r w:rsidR="007D24D8">
        <w:rPr>
          <w:lang w:val="hy-AM"/>
        </w:rPr>
        <w:softHyphen/>
      </w:r>
      <w:r w:rsidRPr="003C5FA2">
        <w:rPr>
          <w:lang w:val="hy-AM"/>
        </w:rPr>
        <w:t>նագիտական թիմով (սրտաբան, նյարդաբան, էնդոկրինոլոգ, անոթաբան, էրգոթերապիստ, հոգե</w:t>
      </w:r>
      <w:r w:rsidR="007D24D8">
        <w:rPr>
          <w:lang w:val="hy-AM"/>
        </w:rPr>
        <w:softHyphen/>
      </w:r>
      <w:r w:rsidRPr="003C5FA2">
        <w:rPr>
          <w:lang w:val="hy-AM"/>
        </w:rPr>
        <w:t>բան, սոցիալական աշխատող, վերականգնողաբան</w:t>
      </w:r>
      <w:r>
        <w:rPr>
          <w:lang w:val="hy-AM"/>
        </w:rPr>
        <w:t xml:space="preserve"> </w:t>
      </w:r>
      <w:r w:rsidRPr="003C5FA2">
        <w:rPr>
          <w:lang w:val="hy-AM"/>
        </w:rPr>
        <w:t>և այլն</w:t>
      </w:r>
      <w:r>
        <w:rPr>
          <w:lang w:val="hy-AM"/>
        </w:rPr>
        <w:t>)</w:t>
      </w:r>
      <w:r w:rsidRPr="00B857C3">
        <w:rPr>
          <w:lang w:val="hy-AM"/>
        </w:rPr>
        <w:t xml:space="preserve">: </w:t>
      </w:r>
      <w:r w:rsidRPr="004B3707">
        <w:rPr>
          <w:lang w:val="hy-AM"/>
        </w:rPr>
        <w:t>Ծառայության տեխնիկական բնու</w:t>
      </w:r>
      <w:r w:rsidR="007D24D8">
        <w:rPr>
          <w:lang w:val="hy-AM"/>
        </w:rPr>
        <w:softHyphen/>
      </w:r>
      <w:r w:rsidRPr="004B3707">
        <w:rPr>
          <w:lang w:val="hy-AM"/>
        </w:rPr>
        <w:t>թագրում</w:t>
      </w:r>
      <w:r>
        <w:rPr>
          <w:lang w:val="hy-AM"/>
        </w:rPr>
        <w:t xml:space="preserve"> </w:t>
      </w:r>
      <w:r w:rsidRPr="003C5FA2">
        <w:rPr>
          <w:lang w:val="hy-AM"/>
        </w:rPr>
        <w:t>խնդիր է դրվում ապահովել հաշմանդամություն ունեցող անձանց ազատ տեղաշարժման, այլ ծառայություններից օգտվելու համապատասխան մատչելի պայմաններ</w:t>
      </w:r>
      <w:r>
        <w:rPr>
          <w:lang w:val="hy-AM"/>
        </w:rPr>
        <w:t>։</w:t>
      </w:r>
      <w:r w:rsidRPr="003C5FA2">
        <w:rPr>
          <w:lang w:val="hy-AM"/>
        </w:rPr>
        <w:t xml:space="preserve"> </w:t>
      </w:r>
    </w:p>
    <w:p w14:paraId="22D65371" w14:textId="41B23358" w:rsidR="00DA4EB8" w:rsidRDefault="004A4C47" w:rsidP="00DA4EB8">
      <w:pPr>
        <w:spacing w:line="360" w:lineRule="auto"/>
        <w:ind w:firstLine="567"/>
        <w:jc w:val="both"/>
        <w:rPr>
          <w:lang w:val="hy-AM"/>
        </w:rPr>
      </w:pPr>
      <w:r w:rsidRPr="00DA4EB8">
        <w:rPr>
          <w:b/>
          <w:lang w:val="hy-AM"/>
        </w:rPr>
        <w:t>Հ</w:t>
      </w:r>
      <w:r w:rsidRPr="00CF5EB0">
        <w:rPr>
          <w:b/>
          <w:lang w:val="hy-AM"/>
        </w:rPr>
        <w:t>ոգեկան առողջության վերականգն</w:t>
      </w:r>
      <w:r w:rsidRPr="00DA4EB8">
        <w:rPr>
          <w:b/>
          <w:lang w:val="hy-AM"/>
        </w:rPr>
        <w:t>ման</w:t>
      </w:r>
      <w:r w:rsidRPr="00CF5EB0">
        <w:rPr>
          <w:b/>
          <w:lang w:val="hy-AM"/>
        </w:rPr>
        <w:t xml:space="preserve"> </w:t>
      </w:r>
      <w:r>
        <w:rPr>
          <w:b/>
          <w:lang w:val="hy-AM"/>
        </w:rPr>
        <w:t xml:space="preserve">ծառայություններ </w:t>
      </w:r>
      <w:r>
        <w:rPr>
          <w:lang w:val="hy-AM"/>
        </w:rPr>
        <w:t xml:space="preserve">միջոցառման </w:t>
      </w:r>
      <w:r w:rsidR="00DA4EB8" w:rsidRPr="00DA4EB8">
        <w:rPr>
          <w:lang w:val="hy-AM"/>
        </w:rPr>
        <w:t>նպատակն</w:t>
      </w:r>
      <w:r w:rsidR="00DA4EB8" w:rsidRPr="00AC1DAE">
        <w:rPr>
          <w:lang w:val="hy-AM"/>
        </w:rPr>
        <w:t xml:space="preserve"> է </w:t>
      </w:r>
      <w:r w:rsidR="00DA4EB8" w:rsidRPr="00DA4EB8">
        <w:rPr>
          <w:lang w:val="hy-AM"/>
        </w:rPr>
        <w:t>նպաս</w:t>
      </w:r>
      <w:r w:rsidR="009A4FD5" w:rsidRPr="009A4FD5">
        <w:rPr>
          <w:lang w:val="hy-AM"/>
        </w:rPr>
        <w:softHyphen/>
      </w:r>
      <w:r w:rsidR="00DA4EB8" w:rsidRPr="00DA4EB8">
        <w:rPr>
          <w:lang w:val="hy-AM"/>
        </w:rPr>
        <w:t>տել հոգեկան խնդիրներ ունեցող անձանց առողջության վերականգնմանը, ձևավորել ինքնու</w:t>
      </w:r>
      <w:r w:rsidR="009A4FD5">
        <w:rPr>
          <w:lang w:val="hy-AM"/>
        </w:rPr>
        <w:softHyphen/>
      </w:r>
      <w:r w:rsidR="00DA4EB8" w:rsidRPr="00DA4EB8">
        <w:rPr>
          <w:lang w:val="hy-AM"/>
        </w:rPr>
        <w:t>րույն և անկախ կյանք վարելու հմտություններ</w:t>
      </w:r>
      <w:r w:rsidR="00DA4EB8" w:rsidRPr="00DA4EB8">
        <w:rPr>
          <w:rFonts w:cs="Tahoma"/>
          <w:bCs/>
          <w:lang w:val="hy-AM"/>
        </w:rPr>
        <w:t>:</w:t>
      </w:r>
      <w:r w:rsidR="00DA4EB8">
        <w:rPr>
          <w:rFonts w:cs="Tahoma"/>
          <w:bCs/>
          <w:lang w:val="hy-AM"/>
        </w:rPr>
        <w:t xml:space="preserve"> </w:t>
      </w:r>
      <w:r w:rsidR="00DA4EB8" w:rsidRPr="00DA4EB8">
        <w:rPr>
          <w:lang w:val="hy-AM"/>
        </w:rPr>
        <w:t>Բ</w:t>
      </w:r>
      <w:r w:rsidR="00DA4EB8" w:rsidRPr="00AC1DAE">
        <w:rPr>
          <w:lang w:val="hy-AM"/>
        </w:rPr>
        <w:t>ժշկասոցիալական փորձաքննության արդյուն</w:t>
      </w:r>
      <w:r w:rsidR="009A4FD5">
        <w:rPr>
          <w:lang w:val="hy-AM"/>
        </w:rPr>
        <w:softHyphen/>
      </w:r>
      <w:r w:rsidR="00DA4EB8" w:rsidRPr="00AC1DAE">
        <w:rPr>
          <w:lang w:val="hy-AM"/>
        </w:rPr>
        <w:t>քում կազմված</w:t>
      </w:r>
      <w:r w:rsidR="00DA4EB8" w:rsidRPr="00AC1DAE">
        <w:rPr>
          <w:spacing w:val="-8"/>
          <w:lang w:val="hy-AM"/>
        </w:rPr>
        <w:t xml:space="preserve"> վերականգնողական անհատական ծրագրերի</w:t>
      </w:r>
      <w:r w:rsidR="00DA4EB8" w:rsidRPr="00AC1DAE">
        <w:rPr>
          <w:lang w:val="hy-AM"/>
        </w:rPr>
        <w:t xml:space="preserve"> (ՎԱԾ) հիման վրա, </w:t>
      </w:r>
      <w:r w:rsidR="00DA4EB8" w:rsidRPr="00DA4EB8">
        <w:rPr>
          <w:lang w:val="hy-AM"/>
        </w:rPr>
        <w:t>հոգեկան խնդիր</w:t>
      </w:r>
      <w:r w:rsidR="009A4FD5">
        <w:rPr>
          <w:lang w:val="hy-AM"/>
        </w:rPr>
        <w:softHyphen/>
      </w:r>
      <w:r w:rsidR="00DA4EB8" w:rsidRPr="00DA4EB8">
        <w:rPr>
          <w:lang w:val="hy-AM"/>
        </w:rPr>
        <w:t xml:space="preserve">ներ ունեցող անձանց համար </w:t>
      </w:r>
      <w:r w:rsidR="00DA4EB8" w:rsidRPr="00AC1DAE">
        <w:rPr>
          <w:lang w:val="hy-AM"/>
        </w:rPr>
        <w:t>մատուց</w:t>
      </w:r>
      <w:r w:rsidR="00DA4EB8" w:rsidRPr="00DA4EB8">
        <w:rPr>
          <w:lang w:val="hy-AM"/>
        </w:rPr>
        <w:t xml:space="preserve">վում են </w:t>
      </w:r>
      <w:r w:rsidR="00DA4EB8" w:rsidRPr="00AC1DAE">
        <w:rPr>
          <w:lang w:val="hy-AM"/>
        </w:rPr>
        <w:t>հոգեկան առողջության և սոցիալ</w:t>
      </w:r>
      <w:r w:rsidR="00DA4EB8" w:rsidRPr="00DA4EB8">
        <w:rPr>
          <w:lang w:val="hy-AM"/>
        </w:rPr>
        <w:t>-</w:t>
      </w:r>
      <w:r w:rsidR="00DA4EB8" w:rsidRPr="00AC1DAE">
        <w:rPr>
          <w:lang w:val="hy-AM"/>
        </w:rPr>
        <w:t>հոգե</w:t>
      </w:r>
      <w:r w:rsidR="009A4FD5">
        <w:rPr>
          <w:lang w:val="hy-AM"/>
        </w:rPr>
        <w:softHyphen/>
      </w:r>
      <w:r w:rsidR="00DA4EB8" w:rsidRPr="00AC1DAE">
        <w:rPr>
          <w:lang w:val="hy-AM"/>
        </w:rPr>
        <w:t>բա</w:t>
      </w:r>
      <w:r w:rsidR="009A4FD5">
        <w:rPr>
          <w:lang w:val="hy-AM"/>
        </w:rPr>
        <w:softHyphen/>
      </w:r>
      <w:r w:rsidR="00DA4EB8" w:rsidRPr="00AC1DAE">
        <w:rPr>
          <w:lang w:val="hy-AM"/>
        </w:rPr>
        <w:t>նա</w:t>
      </w:r>
      <w:r w:rsidR="009A4FD5">
        <w:rPr>
          <w:lang w:val="hy-AM"/>
        </w:rPr>
        <w:softHyphen/>
      </w:r>
      <w:r w:rsidR="00DA4EB8" w:rsidRPr="00AC1DAE">
        <w:rPr>
          <w:lang w:val="hy-AM"/>
        </w:rPr>
        <w:t>կան վերականգնման ծառայություններ բազմամասնագիտական թիմով (հոգեբույժ, հո</w:t>
      </w:r>
      <w:r w:rsidR="009A4FD5">
        <w:rPr>
          <w:lang w:val="hy-AM"/>
        </w:rPr>
        <w:softHyphen/>
      </w:r>
      <w:r w:rsidR="00DA4EB8" w:rsidRPr="00AC1DAE">
        <w:rPr>
          <w:lang w:val="hy-AM"/>
        </w:rPr>
        <w:t>գե</w:t>
      </w:r>
      <w:r w:rsidR="009A4FD5">
        <w:rPr>
          <w:lang w:val="hy-AM"/>
        </w:rPr>
        <w:softHyphen/>
      </w:r>
      <w:r w:rsidR="00DA4EB8" w:rsidRPr="00AC1DAE">
        <w:rPr>
          <w:lang w:val="hy-AM"/>
        </w:rPr>
        <w:t>բան</w:t>
      </w:r>
      <w:r w:rsidR="00DA4EB8" w:rsidRPr="00DA4EB8">
        <w:rPr>
          <w:lang w:val="hy-AM"/>
        </w:rPr>
        <w:t>,</w:t>
      </w:r>
      <w:r w:rsidR="00DA4EB8" w:rsidRPr="00AC1DAE">
        <w:rPr>
          <w:lang w:val="hy-AM"/>
        </w:rPr>
        <w:t xml:space="preserve"> ինտերնիստ, որոնք կարող են իրականացնել դեղորայքային կոմպլեքս բուժում, հոգե</w:t>
      </w:r>
      <w:r w:rsidR="009A4FD5">
        <w:rPr>
          <w:lang w:val="hy-AM"/>
        </w:rPr>
        <w:softHyphen/>
      </w:r>
      <w:r w:rsidR="00DA4EB8" w:rsidRPr="00AC1DAE">
        <w:rPr>
          <w:lang w:val="hy-AM"/>
        </w:rPr>
        <w:t>բա</w:t>
      </w:r>
      <w:r w:rsidR="009A4FD5">
        <w:rPr>
          <w:lang w:val="hy-AM"/>
        </w:rPr>
        <w:softHyphen/>
      </w:r>
      <w:r w:rsidR="00DA4EB8" w:rsidRPr="00AC1DAE">
        <w:rPr>
          <w:lang w:val="hy-AM"/>
        </w:rPr>
        <w:t>նա</w:t>
      </w:r>
      <w:r w:rsidR="009A4FD5">
        <w:rPr>
          <w:lang w:val="hy-AM"/>
        </w:rPr>
        <w:softHyphen/>
      </w:r>
      <w:r w:rsidR="00DA4EB8" w:rsidRPr="00AC1DAE">
        <w:rPr>
          <w:lang w:val="hy-AM"/>
        </w:rPr>
        <w:t>կան օգնություն, ռելաքսացիայի սեանսներ` դեղաբույսերի  կիրառման եղանակով, բուժիչ վերա</w:t>
      </w:r>
      <w:r w:rsidR="009A4FD5">
        <w:rPr>
          <w:lang w:val="hy-AM"/>
        </w:rPr>
        <w:softHyphen/>
      </w:r>
      <w:r w:rsidR="00DA4EB8" w:rsidRPr="00AC1DAE">
        <w:rPr>
          <w:lang w:val="hy-AM"/>
        </w:rPr>
        <w:t>կանգնողական մերսում, ֆիզիոթերապիա, գործիքային զննում</w:t>
      </w:r>
      <w:r w:rsidR="00DA4EB8" w:rsidRPr="00DA4EB8">
        <w:rPr>
          <w:lang w:val="hy-AM"/>
        </w:rPr>
        <w:t xml:space="preserve"> </w:t>
      </w:r>
      <w:r w:rsidR="00DA4EB8" w:rsidRPr="00AC1DAE">
        <w:rPr>
          <w:lang w:val="hy-AM"/>
        </w:rPr>
        <w:t xml:space="preserve"> և այլն)։ Ծառա</w:t>
      </w:r>
      <w:r w:rsidR="009A4FD5">
        <w:rPr>
          <w:lang w:val="hy-AM"/>
        </w:rPr>
        <w:softHyphen/>
      </w:r>
      <w:r w:rsidR="00DA4EB8" w:rsidRPr="00AC1DAE">
        <w:rPr>
          <w:lang w:val="hy-AM"/>
        </w:rPr>
        <w:t>յության տեխ</w:t>
      </w:r>
      <w:r w:rsidR="009A4FD5">
        <w:rPr>
          <w:lang w:val="hy-AM"/>
        </w:rPr>
        <w:softHyphen/>
      </w:r>
      <w:r w:rsidR="00B11A83">
        <w:rPr>
          <w:lang w:val="hy-AM"/>
        </w:rPr>
        <w:softHyphen/>
      </w:r>
      <w:r w:rsidR="00DA4EB8" w:rsidRPr="00AC1DAE">
        <w:rPr>
          <w:lang w:val="hy-AM"/>
        </w:rPr>
        <w:t>նիկական բնութագրում խնդիր է դրվում ապահովել հաշմանդամություն ունեցող անձանց ազատ տեղաշարժման, այլ ծառայություններից օգտվելու համապատասխան մատչելի պայ</w:t>
      </w:r>
      <w:r w:rsidR="009A4FD5">
        <w:rPr>
          <w:lang w:val="hy-AM"/>
        </w:rPr>
        <w:softHyphen/>
      </w:r>
      <w:r w:rsidR="00DA4EB8" w:rsidRPr="00AC1DAE">
        <w:rPr>
          <w:lang w:val="hy-AM"/>
        </w:rPr>
        <w:t>ման</w:t>
      </w:r>
      <w:r w:rsidR="009A4FD5">
        <w:rPr>
          <w:lang w:val="hy-AM"/>
        </w:rPr>
        <w:softHyphen/>
      </w:r>
      <w:r w:rsidR="00DA4EB8" w:rsidRPr="00AC1DAE">
        <w:rPr>
          <w:lang w:val="hy-AM"/>
        </w:rPr>
        <w:t xml:space="preserve">ներ։ </w:t>
      </w:r>
    </w:p>
    <w:p w14:paraId="41F793AC" w14:textId="4BDD2F2F" w:rsidR="000B1BAB" w:rsidRPr="00FC7241" w:rsidRDefault="000B1BAB" w:rsidP="00AB4A4C">
      <w:pPr>
        <w:spacing w:line="360" w:lineRule="auto"/>
        <w:ind w:firstLine="567"/>
        <w:jc w:val="both"/>
        <w:rPr>
          <w:b/>
          <w:lang w:val="hy-AM"/>
        </w:rPr>
      </w:pPr>
      <w:r w:rsidRPr="00FC7241">
        <w:rPr>
          <w:b/>
          <w:lang w:val="hy-AM"/>
        </w:rPr>
        <w:lastRenderedPageBreak/>
        <w:t>Ոչ վարակիչ հիվանդությունների բժշկական օգնության ապահովում</w:t>
      </w:r>
    </w:p>
    <w:p w14:paraId="51E9169C" w14:textId="432AE0E3" w:rsidR="000B1BAB" w:rsidRPr="00FC7241" w:rsidRDefault="000B1BAB" w:rsidP="00AB4A4C">
      <w:pPr>
        <w:spacing w:line="360" w:lineRule="auto"/>
        <w:ind w:firstLine="567"/>
        <w:jc w:val="both"/>
        <w:rPr>
          <w:lang w:val="hy-AM"/>
        </w:rPr>
      </w:pPr>
      <w:r w:rsidRPr="00FC7241">
        <w:rPr>
          <w:lang w:val="hy-AM"/>
        </w:rPr>
        <w:t>1202 Ոչ վարակիչ հիվանդությունների բժշկական օգնության ապահովման ծրագիրը նույնպես համարվում է առողջապահության ոլորտի հիմնական թիրախներից: Ծրագրին 2018</w:t>
      </w:r>
      <w:r w:rsidR="00483138">
        <w:rPr>
          <w:lang w:val="hy-AM"/>
        </w:rPr>
        <w:t>թ.</w:t>
      </w:r>
      <w:r w:rsidR="00462CD7" w:rsidRPr="00462CD7">
        <w:rPr>
          <w:lang w:val="hy-AM"/>
        </w:rPr>
        <w:t>-</w:t>
      </w:r>
      <w:r w:rsidRPr="00FC7241">
        <w:rPr>
          <w:lang w:val="hy-AM"/>
        </w:rPr>
        <w:t>ին ուղղվել է 9 մլրդ դրամ, 2019</w:t>
      </w:r>
      <w:r w:rsidR="00483138">
        <w:rPr>
          <w:lang w:val="hy-AM"/>
        </w:rPr>
        <w:t>թ.</w:t>
      </w:r>
      <w:r w:rsidR="00462CD7" w:rsidRPr="00462CD7">
        <w:rPr>
          <w:lang w:val="hy-AM"/>
        </w:rPr>
        <w:t>-</w:t>
      </w:r>
      <w:r w:rsidRPr="00FC7241">
        <w:rPr>
          <w:lang w:val="hy-AM"/>
        </w:rPr>
        <w:t>ին</w:t>
      </w:r>
      <w:r w:rsidR="00A572CA">
        <w:rPr>
          <w:lang w:val="hy-AM"/>
        </w:rPr>
        <w:t>` 12,3</w:t>
      </w:r>
      <w:r w:rsidRPr="00FC7241">
        <w:rPr>
          <w:lang w:val="hy-AM"/>
        </w:rPr>
        <w:t xml:space="preserve"> մլրդ դրամ, իսկ 2020</w:t>
      </w:r>
      <w:r w:rsidR="00483138">
        <w:rPr>
          <w:lang w:val="hy-AM"/>
        </w:rPr>
        <w:t>թ.</w:t>
      </w:r>
      <w:r w:rsidR="00462CD7" w:rsidRPr="00462CD7">
        <w:rPr>
          <w:lang w:val="hy-AM"/>
        </w:rPr>
        <w:t>-</w:t>
      </w:r>
      <w:r w:rsidRPr="00FC7241">
        <w:rPr>
          <w:lang w:val="hy-AM"/>
        </w:rPr>
        <w:t>ին նախատեսվում է ծրագրին ուղղվող միջոցներն ավելացնել</w:t>
      </w:r>
      <w:r w:rsidR="00A572CA">
        <w:rPr>
          <w:lang w:val="hy-AM"/>
        </w:rPr>
        <w:t xml:space="preserve"> 1,4</w:t>
      </w:r>
      <w:r w:rsidRPr="00FC7241">
        <w:rPr>
          <w:lang w:val="hy-AM"/>
        </w:rPr>
        <w:t xml:space="preserve"> մլրդ դրամով` </w:t>
      </w:r>
      <w:r w:rsidR="00473A76">
        <w:rPr>
          <w:lang w:val="hy-AM"/>
        </w:rPr>
        <w:t xml:space="preserve">դարձնելով </w:t>
      </w:r>
      <w:r w:rsidR="00A572CA">
        <w:rPr>
          <w:lang w:val="hy-AM"/>
        </w:rPr>
        <w:t>13,7</w:t>
      </w:r>
      <w:r w:rsidRPr="00FC7241">
        <w:rPr>
          <w:lang w:val="hy-AM"/>
        </w:rPr>
        <w:t xml:space="preserve"> մլրդ դրամ: Ոչ վարակիչ հիվան</w:t>
      </w:r>
      <w:r w:rsidR="00462CD7">
        <w:rPr>
          <w:lang w:val="hy-AM"/>
        </w:rPr>
        <w:softHyphen/>
      </w:r>
      <w:r w:rsidRPr="00FC7241">
        <w:rPr>
          <w:lang w:val="hy-AM"/>
        </w:rPr>
        <w:t>դու</w:t>
      </w:r>
      <w:r w:rsidR="00462CD7">
        <w:rPr>
          <w:lang w:val="hy-AM"/>
        </w:rPr>
        <w:softHyphen/>
      </w:r>
      <w:r w:rsidRPr="00FC7241">
        <w:rPr>
          <w:lang w:val="hy-AM"/>
        </w:rPr>
        <w:t>թյուն</w:t>
      </w:r>
      <w:r w:rsidR="00462CD7">
        <w:rPr>
          <w:lang w:val="hy-AM"/>
        </w:rPr>
        <w:softHyphen/>
      </w:r>
      <w:r w:rsidRPr="00FC7241">
        <w:rPr>
          <w:lang w:val="hy-AM"/>
        </w:rPr>
        <w:t>նե</w:t>
      </w:r>
      <w:r w:rsidR="00462CD7">
        <w:rPr>
          <w:lang w:val="hy-AM"/>
        </w:rPr>
        <w:softHyphen/>
      </w:r>
      <w:r w:rsidRPr="00FC7241">
        <w:rPr>
          <w:lang w:val="hy-AM"/>
        </w:rPr>
        <w:t>րի բժշկական օգնության ապահովման ծրագրի շրջանակներում նախատեսվում է իրակա</w:t>
      </w:r>
      <w:r w:rsidR="00462CD7">
        <w:rPr>
          <w:lang w:val="hy-AM"/>
        </w:rPr>
        <w:softHyphen/>
      </w:r>
      <w:r w:rsidRPr="00FC7241">
        <w:rPr>
          <w:lang w:val="hy-AM"/>
        </w:rPr>
        <w:t>նաց</w:t>
      </w:r>
      <w:r w:rsidR="00462CD7">
        <w:rPr>
          <w:lang w:val="hy-AM"/>
        </w:rPr>
        <w:softHyphen/>
      </w:r>
      <w:r w:rsidRPr="00FC7241">
        <w:rPr>
          <w:lang w:val="hy-AM"/>
        </w:rPr>
        <w:t>նել չորս միջոցառում: Այսպես.</w:t>
      </w:r>
    </w:p>
    <w:p w14:paraId="76153270" w14:textId="2CB4A48F" w:rsidR="000B1BAB" w:rsidRPr="00FC7241" w:rsidRDefault="000B1BAB" w:rsidP="00AB4A4C">
      <w:pPr>
        <w:spacing w:line="360" w:lineRule="auto"/>
        <w:ind w:firstLine="567"/>
        <w:jc w:val="both"/>
        <w:rPr>
          <w:lang w:val="hy-AM"/>
        </w:rPr>
      </w:pPr>
      <w:r w:rsidRPr="00FC7241">
        <w:rPr>
          <w:b/>
          <w:lang w:val="hy-AM"/>
        </w:rPr>
        <w:t>11001 «Հեմոդիալիզի և պերիտոնիալ դիալիզի անցկացման ծառայություններ»</w:t>
      </w:r>
      <w:r w:rsidRPr="00FC7241">
        <w:rPr>
          <w:lang w:val="hy-AM"/>
        </w:rPr>
        <w:t xml:space="preserve"> հեմո</w:t>
      </w:r>
      <w:r w:rsidR="009B30BD">
        <w:rPr>
          <w:lang w:val="hy-AM"/>
        </w:rPr>
        <w:softHyphen/>
      </w:r>
      <w:r w:rsidRPr="00FC7241">
        <w:rPr>
          <w:lang w:val="hy-AM"/>
        </w:rPr>
        <w:t>դիա</w:t>
      </w:r>
      <w:r w:rsidR="009B30BD">
        <w:rPr>
          <w:lang w:val="hy-AM"/>
        </w:rPr>
        <w:softHyphen/>
      </w:r>
      <w:r w:rsidRPr="00FC7241">
        <w:rPr>
          <w:lang w:val="hy-AM"/>
        </w:rPr>
        <w:t>լիզ ստացող հիվանդների թիվ</w:t>
      </w:r>
      <w:r w:rsidR="009B30BD">
        <w:rPr>
          <w:lang w:val="hy-AM"/>
        </w:rPr>
        <w:t>ն</w:t>
      </w:r>
      <w:r w:rsidRPr="00FC7241">
        <w:rPr>
          <w:lang w:val="hy-AM"/>
        </w:rPr>
        <w:t xml:space="preserve"> ունի աճի միտում` գրանցելով տարեկան միջինում 8% աճ: 2017</w:t>
      </w:r>
      <w:r w:rsidR="00483138">
        <w:rPr>
          <w:lang w:val="hy-AM"/>
        </w:rPr>
        <w:t>թ.</w:t>
      </w:r>
      <w:r w:rsidR="009B30BD" w:rsidRPr="009B30BD">
        <w:rPr>
          <w:lang w:val="hy-AM"/>
        </w:rPr>
        <w:t>-</w:t>
      </w:r>
      <w:r w:rsidRPr="00FC7241">
        <w:rPr>
          <w:lang w:val="hy-AM"/>
        </w:rPr>
        <w:t>ին ծրագրային հեմոդիալիզ ստացողների թիվը կազմել է 794 պացիենտ, իսկ 2018</w:t>
      </w:r>
      <w:r w:rsidR="00483138">
        <w:rPr>
          <w:lang w:val="hy-AM"/>
        </w:rPr>
        <w:t>թ.</w:t>
      </w:r>
      <w:r w:rsidR="009B30BD" w:rsidRPr="009B30BD">
        <w:rPr>
          <w:lang w:val="hy-AM"/>
        </w:rPr>
        <w:t>-</w:t>
      </w:r>
      <w:r w:rsidRPr="00FC7241">
        <w:rPr>
          <w:lang w:val="hy-AM"/>
        </w:rPr>
        <w:t>ին` 894 պացիենտ: Համապատասխանաբար աճել են միջոցառման</w:t>
      </w:r>
      <w:r w:rsidR="009B30BD">
        <w:rPr>
          <w:lang w:val="hy-AM"/>
        </w:rPr>
        <w:t>ն</w:t>
      </w:r>
      <w:r w:rsidRPr="00FC7241">
        <w:rPr>
          <w:lang w:val="hy-AM"/>
        </w:rPr>
        <w:t xml:space="preserve"> ուղղվող ծախսերը` 2018</w:t>
      </w:r>
      <w:r w:rsidR="00483138">
        <w:rPr>
          <w:lang w:val="hy-AM"/>
        </w:rPr>
        <w:t>թ.</w:t>
      </w:r>
      <w:r w:rsidR="009B30BD" w:rsidRPr="009B30BD">
        <w:rPr>
          <w:lang w:val="hy-AM"/>
        </w:rPr>
        <w:t>-</w:t>
      </w:r>
      <w:r w:rsidRPr="00FC7241">
        <w:rPr>
          <w:lang w:val="hy-AM"/>
        </w:rPr>
        <w:t>ին կազ</w:t>
      </w:r>
      <w:r w:rsidR="009B30BD">
        <w:rPr>
          <w:lang w:val="hy-AM"/>
        </w:rPr>
        <w:softHyphen/>
      </w:r>
      <w:r w:rsidRPr="00FC7241">
        <w:rPr>
          <w:lang w:val="hy-AM"/>
        </w:rPr>
        <w:t>մելով 2,3 մլրդ դրամ, 2019</w:t>
      </w:r>
      <w:r w:rsidR="00483138">
        <w:rPr>
          <w:lang w:val="hy-AM"/>
        </w:rPr>
        <w:t>թ.</w:t>
      </w:r>
      <w:r w:rsidR="009B30BD" w:rsidRPr="009B30BD">
        <w:rPr>
          <w:lang w:val="hy-AM"/>
        </w:rPr>
        <w:t>-</w:t>
      </w:r>
      <w:r w:rsidRPr="00FC7241">
        <w:rPr>
          <w:lang w:val="hy-AM"/>
        </w:rPr>
        <w:t>ին` 2,5 մլրդ դրամ, իսկ 2020</w:t>
      </w:r>
      <w:r w:rsidR="00483138">
        <w:rPr>
          <w:lang w:val="hy-AM"/>
        </w:rPr>
        <w:t>թ.</w:t>
      </w:r>
      <w:r w:rsidR="009B30BD" w:rsidRPr="009B30BD">
        <w:rPr>
          <w:lang w:val="hy-AM"/>
        </w:rPr>
        <w:t>-</w:t>
      </w:r>
      <w:r w:rsidRPr="00FC7241">
        <w:rPr>
          <w:lang w:val="hy-AM"/>
        </w:rPr>
        <w:t>ին նախատեսվում է միջ</w:t>
      </w:r>
      <w:r w:rsidR="009B30BD" w:rsidRPr="009B30BD">
        <w:rPr>
          <w:lang w:val="hy-AM"/>
        </w:rPr>
        <w:t>ո</w:t>
      </w:r>
      <w:r w:rsidR="009B30BD" w:rsidRPr="009B30BD">
        <w:rPr>
          <w:lang w:val="hy-AM"/>
        </w:rPr>
        <w:softHyphen/>
      </w:r>
      <w:r w:rsidRPr="00FC7241">
        <w:rPr>
          <w:lang w:val="hy-AM"/>
        </w:rPr>
        <w:t>ցառ</w:t>
      </w:r>
      <w:r w:rsidR="009B30BD">
        <w:rPr>
          <w:lang w:val="hy-AM"/>
        </w:rPr>
        <w:softHyphen/>
      </w:r>
      <w:r w:rsidRPr="00FC7241">
        <w:rPr>
          <w:lang w:val="hy-AM"/>
        </w:rPr>
        <w:t>մանն ուղղել 2,7 մլրդ դրամ:</w:t>
      </w:r>
    </w:p>
    <w:p w14:paraId="263CF5BD" w14:textId="0650062A" w:rsidR="000B1BAB" w:rsidRPr="00FC7241" w:rsidRDefault="000B1BAB" w:rsidP="00AB4A4C">
      <w:pPr>
        <w:spacing w:line="360" w:lineRule="auto"/>
        <w:ind w:firstLine="567"/>
        <w:jc w:val="both"/>
        <w:rPr>
          <w:lang w:val="hy-AM"/>
        </w:rPr>
      </w:pPr>
      <w:r w:rsidRPr="00FC7241">
        <w:rPr>
          <w:b/>
          <w:lang w:val="hy-AM"/>
        </w:rPr>
        <w:t>11002 «Անհետաձգելի բժշկական օգնության ծառայություններ»</w:t>
      </w:r>
      <w:r w:rsidRPr="00FC7241">
        <w:rPr>
          <w:lang w:val="hy-AM"/>
        </w:rPr>
        <w:t xml:space="preserve"> միջոցառմանը հատ</w:t>
      </w:r>
      <w:r w:rsidR="00E544F4">
        <w:rPr>
          <w:lang w:val="hy-AM"/>
        </w:rPr>
        <w:softHyphen/>
      </w:r>
      <w:r w:rsidRPr="00FC7241">
        <w:rPr>
          <w:lang w:val="hy-AM"/>
        </w:rPr>
        <w:t>կաց</w:t>
      </w:r>
      <w:r w:rsidR="00E544F4">
        <w:rPr>
          <w:lang w:val="hy-AM"/>
        </w:rPr>
        <w:softHyphen/>
      </w:r>
      <w:r w:rsidRPr="00FC7241">
        <w:rPr>
          <w:lang w:val="hy-AM"/>
        </w:rPr>
        <w:t>վող բյուջեն 2017</w:t>
      </w:r>
      <w:r w:rsidR="00483138">
        <w:rPr>
          <w:lang w:val="hy-AM"/>
        </w:rPr>
        <w:t>թ.</w:t>
      </w:r>
      <w:r w:rsidR="00E544F4" w:rsidRPr="00E544F4">
        <w:rPr>
          <w:lang w:val="hy-AM"/>
        </w:rPr>
        <w:t>-</w:t>
      </w:r>
      <w:r w:rsidRPr="00FC7241">
        <w:rPr>
          <w:lang w:val="hy-AM"/>
        </w:rPr>
        <w:t>ին կազմել է 2 մլրդ դրամ, 2018</w:t>
      </w:r>
      <w:r w:rsidR="00483138">
        <w:rPr>
          <w:lang w:val="hy-AM"/>
        </w:rPr>
        <w:t>թ.</w:t>
      </w:r>
      <w:r w:rsidR="00E544F4" w:rsidRPr="00E544F4">
        <w:rPr>
          <w:lang w:val="hy-AM"/>
        </w:rPr>
        <w:t>-</w:t>
      </w:r>
      <w:r w:rsidRPr="00FC7241">
        <w:rPr>
          <w:lang w:val="hy-AM"/>
        </w:rPr>
        <w:t>ին աճել է 57%-ով և կազմել 3,2 մլրդ դրամ, ինչը պայմանավորված է եղել «Սրտի վիրահատության ծառայություններ» ծրագրից մի</w:t>
      </w:r>
      <w:r w:rsidR="00E544F4">
        <w:rPr>
          <w:lang w:val="hy-AM"/>
        </w:rPr>
        <w:softHyphen/>
      </w:r>
      <w:r w:rsidRPr="00FC7241">
        <w:rPr>
          <w:lang w:val="hy-AM"/>
        </w:rPr>
        <w:t>ջոց</w:t>
      </w:r>
      <w:r w:rsidR="00E544F4">
        <w:rPr>
          <w:lang w:val="hy-AM"/>
        </w:rPr>
        <w:softHyphen/>
      </w:r>
      <w:r w:rsidRPr="00FC7241">
        <w:rPr>
          <w:lang w:val="hy-AM"/>
        </w:rPr>
        <w:t>ների տեղափոխմամբ սույն միջոցառում, իսկ 2019</w:t>
      </w:r>
      <w:r w:rsidR="00E544F4">
        <w:rPr>
          <w:lang w:val="hy-AM"/>
        </w:rPr>
        <w:t>թ.-ին</w:t>
      </w:r>
      <w:r w:rsidRPr="00FC7241">
        <w:rPr>
          <w:lang w:val="hy-AM"/>
        </w:rPr>
        <w:t xml:space="preserve"> գումարը </w:t>
      </w:r>
      <w:r w:rsidR="00500A6C">
        <w:rPr>
          <w:lang w:val="hy-AM"/>
        </w:rPr>
        <w:t>կազմել է 4,4 մլրդ դրամ</w:t>
      </w:r>
      <w:r w:rsidRPr="00FC7241">
        <w:rPr>
          <w:lang w:val="hy-AM"/>
        </w:rPr>
        <w:t xml:space="preserve">` ավելանալով է </w:t>
      </w:r>
      <w:r w:rsidR="00500A6C">
        <w:rPr>
          <w:lang w:val="hy-AM"/>
        </w:rPr>
        <w:t>40</w:t>
      </w:r>
      <w:r w:rsidRPr="00FC7241">
        <w:rPr>
          <w:lang w:val="hy-AM"/>
        </w:rPr>
        <w:t>%-ով: 2017</w:t>
      </w:r>
      <w:r w:rsidR="00E544F4">
        <w:rPr>
          <w:lang w:val="hy-AM"/>
        </w:rPr>
        <w:t>թ.-ին</w:t>
      </w:r>
      <w:r w:rsidRPr="00FC7241">
        <w:rPr>
          <w:lang w:val="hy-AM"/>
        </w:rPr>
        <w:t xml:space="preserve"> բուժօգնություն է մատուցվել 23,6 հազար պացիենտին` արձանագրելով 30% գերակատարում, իսկ 2018</w:t>
      </w:r>
      <w:r w:rsidR="00E544F4">
        <w:rPr>
          <w:lang w:val="hy-AM"/>
        </w:rPr>
        <w:t>թ.-ին</w:t>
      </w:r>
      <w:r w:rsidRPr="00FC7241">
        <w:rPr>
          <w:lang w:val="hy-AM"/>
        </w:rPr>
        <w:t>` 23,5 հազար պացիենտին` արձանագրելով 21% գերակատարում: Բյուջեով նախատեսված դեպքերի հանդեպ գերակատարված դեպքերի փոխհատուցումն ապահովվել է վերաբաշխումներով ավելացված գումարների, ինչպես նաև բուժ</w:t>
      </w:r>
      <w:r w:rsidR="00E544F4" w:rsidRPr="00E544F4">
        <w:rPr>
          <w:lang w:val="hy-AM"/>
        </w:rPr>
        <w:softHyphen/>
      </w:r>
      <w:r w:rsidRPr="00FC7241">
        <w:rPr>
          <w:lang w:val="hy-AM"/>
        </w:rPr>
        <w:t>օգնության միջին գնի նվազման հաշվին: Մասնավորապես, սրտի անհետաձգելի վիրա</w:t>
      </w:r>
      <w:r w:rsidR="00E544F4">
        <w:rPr>
          <w:lang w:val="hy-AM"/>
        </w:rPr>
        <w:softHyphen/>
      </w:r>
      <w:r w:rsidRPr="00FC7241">
        <w:rPr>
          <w:lang w:val="hy-AM"/>
        </w:rPr>
        <w:t>հա</w:t>
      </w:r>
      <w:r w:rsidR="00E544F4">
        <w:rPr>
          <w:lang w:val="hy-AM"/>
        </w:rPr>
        <w:softHyphen/>
      </w:r>
      <w:r w:rsidRPr="00FC7241">
        <w:rPr>
          <w:lang w:val="hy-AM"/>
        </w:rPr>
        <w:t>տու</w:t>
      </w:r>
      <w:r w:rsidR="00E544F4">
        <w:rPr>
          <w:lang w:val="hy-AM"/>
        </w:rPr>
        <w:softHyphen/>
      </w:r>
      <w:r w:rsidRPr="00FC7241">
        <w:rPr>
          <w:lang w:val="hy-AM"/>
        </w:rPr>
        <w:t>թյունները հասանելի են եղել 2017</w:t>
      </w:r>
      <w:r w:rsidR="00E544F4">
        <w:rPr>
          <w:lang w:val="hy-AM"/>
        </w:rPr>
        <w:t>թ.-ին</w:t>
      </w:r>
      <w:r w:rsidRPr="00FC7241">
        <w:rPr>
          <w:lang w:val="hy-AM"/>
        </w:rPr>
        <w:t xml:space="preserve"> 7,167 քաղաքացու, իսկ 2018</w:t>
      </w:r>
      <w:r w:rsidR="00E544F4">
        <w:rPr>
          <w:lang w:val="hy-AM"/>
        </w:rPr>
        <w:t>թ.-ին</w:t>
      </w:r>
      <w:r w:rsidRPr="00FC7241">
        <w:rPr>
          <w:lang w:val="hy-AM"/>
        </w:rPr>
        <w:t>` շուրջ 6000 քա</w:t>
      </w:r>
      <w:r w:rsidR="00E544F4">
        <w:rPr>
          <w:lang w:val="hy-AM"/>
        </w:rPr>
        <w:softHyphen/>
      </w:r>
      <w:r w:rsidRPr="00FC7241">
        <w:rPr>
          <w:lang w:val="hy-AM"/>
        </w:rPr>
        <w:t>ղա</w:t>
      </w:r>
      <w:r w:rsidR="00E544F4">
        <w:rPr>
          <w:lang w:val="hy-AM"/>
        </w:rPr>
        <w:softHyphen/>
      </w:r>
      <w:r w:rsidRPr="00FC7241">
        <w:rPr>
          <w:lang w:val="hy-AM"/>
        </w:rPr>
        <w:t>քացու: 20</w:t>
      </w:r>
      <w:r w:rsidR="00E544F4">
        <w:rPr>
          <w:lang w:val="hy-AM"/>
        </w:rPr>
        <w:t>թ.-ին</w:t>
      </w:r>
      <w:r w:rsidRPr="00FC7241">
        <w:rPr>
          <w:lang w:val="hy-AM"/>
        </w:rPr>
        <w:t xml:space="preserve"> միջոցառմանն ուղղվող միջոցները </w:t>
      </w:r>
      <w:r w:rsidR="00DA1C6F">
        <w:rPr>
          <w:lang w:val="hy-AM"/>
        </w:rPr>
        <w:t xml:space="preserve">նախատեսվում են </w:t>
      </w:r>
      <w:r w:rsidRPr="00FC7241">
        <w:rPr>
          <w:lang w:val="hy-AM"/>
        </w:rPr>
        <w:t xml:space="preserve">4.4 մլրդ դրամ: </w:t>
      </w:r>
    </w:p>
    <w:p w14:paraId="0BAC21AA" w14:textId="4515A270" w:rsidR="000B1BAB" w:rsidRPr="00FC7241" w:rsidRDefault="000B1BAB" w:rsidP="00AB4A4C">
      <w:pPr>
        <w:spacing w:line="360" w:lineRule="auto"/>
        <w:ind w:firstLine="567"/>
        <w:jc w:val="both"/>
        <w:rPr>
          <w:lang w:val="hy-AM"/>
        </w:rPr>
      </w:pPr>
      <w:r w:rsidRPr="00FC7241">
        <w:rPr>
          <w:b/>
          <w:lang w:val="hy-AM"/>
        </w:rPr>
        <w:t>11003 «Հոգեկան և նարկոլոգիական հիվանդների բժշկական օգնության ծառա</w:t>
      </w:r>
      <w:r w:rsidR="0072607E">
        <w:rPr>
          <w:b/>
          <w:lang w:val="hy-AM"/>
        </w:rPr>
        <w:softHyphen/>
      </w:r>
      <w:r w:rsidRPr="00FC7241">
        <w:rPr>
          <w:b/>
          <w:lang w:val="hy-AM"/>
        </w:rPr>
        <w:t>յու</w:t>
      </w:r>
      <w:r w:rsidR="0072607E">
        <w:rPr>
          <w:b/>
          <w:lang w:val="hy-AM"/>
        </w:rPr>
        <w:softHyphen/>
      </w:r>
      <w:r w:rsidRPr="00FC7241">
        <w:rPr>
          <w:b/>
          <w:lang w:val="hy-AM"/>
        </w:rPr>
        <w:t>թյուն</w:t>
      </w:r>
      <w:r w:rsidR="0072607E">
        <w:rPr>
          <w:b/>
          <w:lang w:val="hy-AM"/>
        </w:rPr>
        <w:softHyphen/>
      </w:r>
      <w:r w:rsidRPr="00FC7241">
        <w:rPr>
          <w:b/>
          <w:lang w:val="hy-AM"/>
        </w:rPr>
        <w:t>ներ»</w:t>
      </w:r>
      <w:r w:rsidRPr="00FC7241">
        <w:rPr>
          <w:lang w:val="hy-AM"/>
        </w:rPr>
        <w:t xml:space="preserve"> միջոցառման շրջանակում շարունակվել է իրականացվել քրոնիկ հոգեկան հիվանդների խնամք, հիվանդների փորձաքննություն, հարկադիր և սուր վիճակների բուժում և նար</w:t>
      </w:r>
      <w:r w:rsidR="0072607E">
        <w:rPr>
          <w:lang w:val="hy-AM"/>
        </w:rPr>
        <w:softHyphen/>
      </w:r>
      <w:r w:rsidRPr="00FC7241">
        <w:rPr>
          <w:lang w:val="hy-AM"/>
        </w:rPr>
        <w:t>կո</w:t>
      </w:r>
      <w:r w:rsidR="0072607E">
        <w:rPr>
          <w:lang w:val="hy-AM"/>
        </w:rPr>
        <w:softHyphen/>
      </w:r>
      <w:r w:rsidRPr="00FC7241">
        <w:rPr>
          <w:lang w:val="hy-AM"/>
        </w:rPr>
        <w:t>լո</w:t>
      </w:r>
      <w:r w:rsidR="0072607E">
        <w:rPr>
          <w:lang w:val="hy-AM"/>
        </w:rPr>
        <w:softHyphen/>
      </w:r>
      <w:r w:rsidRPr="00FC7241">
        <w:rPr>
          <w:lang w:val="hy-AM"/>
        </w:rPr>
        <w:t>գիա</w:t>
      </w:r>
      <w:r w:rsidR="0072607E">
        <w:rPr>
          <w:lang w:val="hy-AM"/>
        </w:rPr>
        <w:softHyphen/>
      </w:r>
      <w:r w:rsidRPr="00FC7241">
        <w:rPr>
          <w:lang w:val="hy-AM"/>
        </w:rPr>
        <w:t>կան դիսպանսերներում թմրամոլությամբ, թունամոլությամբ, ալկոհոլամոլությամբ տառապող ան</w:t>
      </w:r>
      <w:r w:rsidR="0072607E">
        <w:rPr>
          <w:lang w:val="hy-AM"/>
        </w:rPr>
        <w:softHyphen/>
      </w:r>
      <w:r w:rsidRPr="00FC7241">
        <w:rPr>
          <w:lang w:val="hy-AM"/>
        </w:rPr>
        <w:t>ձանց հիվանդանոցային բուժում: 2017</w:t>
      </w:r>
      <w:r w:rsidR="00E544F4">
        <w:rPr>
          <w:lang w:val="hy-AM"/>
        </w:rPr>
        <w:t>թ.-ին</w:t>
      </w:r>
      <w:r w:rsidRPr="00FC7241">
        <w:rPr>
          <w:lang w:val="hy-AM"/>
        </w:rPr>
        <w:t xml:space="preserve"> միջոցառմանը ուղղվել է 2.7 մլրդ դրամ, 2018</w:t>
      </w:r>
      <w:r w:rsidR="00E544F4">
        <w:rPr>
          <w:lang w:val="hy-AM"/>
        </w:rPr>
        <w:t>թ.-ին</w:t>
      </w:r>
      <w:r w:rsidRPr="00FC7241">
        <w:rPr>
          <w:lang w:val="hy-AM"/>
        </w:rPr>
        <w:t xml:space="preserve"> բուժօգնության ծառայությունը մատուցող կազմակերպությունների օպտիմալացման շնորհիվ </w:t>
      </w:r>
      <w:r w:rsidRPr="00FC7241">
        <w:rPr>
          <w:lang w:val="hy-AM"/>
        </w:rPr>
        <w:lastRenderedPageBreak/>
        <w:t>14%-ով կրճատվել են ուղղվող միջոցները և կազմել 2.3 մլրդ դրամ, իսկ 2019</w:t>
      </w:r>
      <w:r w:rsidR="00E544F4">
        <w:rPr>
          <w:lang w:val="hy-AM"/>
        </w:rPr>
        <w:t>թ.-ին</w:t>
      </w:r>
      <w:r w:rsidRPr="00FC7241">
        <w:rPr>
          <w:lang w:val="hy-AM"/>
        </w:rPr>
        <w:t xml:space="preserve"> ծախսերի 9% աճ է գրանցվել նախորդ տարվա նկատմամբ և կազմել 2.5 մլրդ դրամ: 2017</w:t>
      </w:r>
      <w:r w:rsidR="00E544F4">
        <w:rPr>
          <w:lang w:val="hy-AM"/>
        </w:rPr>
        <w:t>թ.-ին</w:t>
      </w:r>
      <w:r w:rsidRPr="00FC7241">
        <w:rPr>
          <w:lang w:val="hy-AM"/>
        </w:rPr>
        <w:t xml:space="preserve"> բժշկական օգ</w:t>
      </w:r>
      <w:r w:rsidR="0072607E">
        <w:rPr>
          <w:lang w:val="hy-AM"/>
        </w:rPr>
        <w:softHyphen/>
      </w:r>
      <w:r w:rsidRPr="00FC7241">
        <w:rPr>
          <w:lang w:val="hy-AM"/>
        </w:rPr>
        <w:t>նու</w:t>
      </w:r>
      <w:r w:rsidR="0072607E">
        <w:rPr>
          <w:lang w:val="hy-AM"/>
        </w:rPr>
        <w:softHyphen/>
      </w:r>
      <w:r w:rsidRPr="00FC7241">
        <w:rPr>
          <w:lang w:val="hy-AM"/>
        </w:rPr>
        <w:t>թյուն են ստացել 6.286 պացիենտ, իսկ 2018</w:t>
      </w:r>
      <w:r w:rsidR="00E544F4">
        <w:rPr>
          <w:lang w:val="hy-AM"/>
        </w:rPr>
        <w:t>թ.-ին</w:t>
      </w:r>
      <w:r w:rsidRPr="00FC7241">
        <w:rPr>
          <w:lang w:val="hy-AM"/>
        </w:rPr>
        <w:t>` 6417 պացիենտ: 2020</w:t>
      </w:r>
      <w:r w:rsidR="00E544F4">
        <w:rPr>
          <w:lang w:val="hy-AM"/>
        </w:rPr>
        <w:t>թ.-ին</w:t>
      </w:r>
      <w:r w:rsidRPr="00FC7241">
        <w:rPr>
          <w:lang w:val="hy-AM"/>
        </w:rPr>
        <w:t xml:space="preserve"> միջոցառման նա</w:t>
      </w:r>
      <w:r w:rsidR="0072607E">
        <w:rPr>
          <w:lang w:val="hy-AM"/>
        </w:rPr>
        <w:softHyphen/>
      </w:r>
      <w:r w:rsidRPr="00FC7241">
        <w:rPr>
          <w:lang w:val="hy-AM"/>
        </w:rPr>
        <w:t>խատեսվող բյուջեն կազմում է 2,7 մլրդ դրամ` միջոցները նախատեսվում է ուղղել պահ</w:t>
      </w:r>
      <w:r w:rsidR="0072607E">
        <w:rPr>
          <w:lang w:val="hy-AM"/>
        </w:rPr>
        <w:softHyphen/>
      </w:r>
      <w:r w:rsidRPr="00FC7241">
        <w:rPr>
          <w:lang w:val="hy-AM"/>
        </w:rPr>
        <w:t>պան</w:t>
      </w:r>
      <w:r w:rsidR="0072607E">
        <w:rPr>
          <w:lang w:val="hy-AM"/>
        </w:rPr>
        <w:softHyphen/>
      </w:r>
      <w:r w:rsidRPr="00FC7241">
        <w:rPr>
          <w:lang w:val="hy-AM"/>
        </w:rPr>
        <w:t>ման ծախսերի ավելացմանն,</w:t>
      </w:r>
      <w:r w:rsidR="001A48E1">
        <w:rPr>
          <w:lang w:val="hy-AM"/>
        </w:rPr>
        <w:t xml:space="preserve"> </w:t>
      </w:r>
      <w:r w:rsidRPr="00FC7241">
        <w:rPr>
          <w:lang w:val="hy-AM"/>
        </w:rPr>
        <w:t>այդ թվում</w:t>
      </w:r>
      <w:r w:rsidR="005A62AB">
        <w:rPr>
          <w:lang w:val="hy-AM"/>
        </w:rPr>
        <w:t>`</w:t>
      </w:r>
      <w:r w:rsidRPr="00FC7241">
        <w:rPr>
          <w:lang w:val="hy-AM"/>
        </w:rPr>
        <w:t xml:space="preserve"> նաև աշխատավարձերի բարձրացմանը:</w:t>
      </w:r>
    </w:p>
    <w:p w14:paraId="5D8FB532" w14:textId="743F467C" w:rsidR="001D4BD8" w:rsidRPr="00CF07E4" w:rsidRDefault="000B1BAB" w:rsidP="001D4BD8">
      <w:pPr>
        <w:spacing w:line="360" w:lineRule="auto"/>
        <w:ind w:firstLine="567"/>
        <w:jc w:val="both"/>
        <w:rPr>
          <w:lang w:val="hy-AM"/>
        </w:rPr>
      </w:pPr>
      <w:r w:rsidRPr="00CF07E4">
        <w:rPr>
          <w:b/>
          <w:lang w:val="hy-AM"/>
        </w:rPr>
        <w:t xml:space="preserve">11004 </w:t>
      </w:r>
      <w:r w:rsidR="001D4BD8" w:rsidRPr="00CF07E4">
        <w:rPr>
          <w:b/>
          <w:lang w:val="hy-AM"/>
        </w:rPr>
        <w:t>«Ուռուցքաբանական և արյունաբանական հիվանդությունների բժշկական օգնու</w:t>
      </w:r>
      <w:r w:rsidR="001D4BD8" w:rsidRPr="00CF07E4">
        <w:rPr>
          <w:b/>
          <w:lang w:val="hy-AM"/>
        </w:rPr>
        <w:softHyphen/>
        <w:t>թյան ծառայություններ</w:t>
      </w:r>
      <w:r w:rsidR="001D4BD8" w:rsidRPr="00CF07E4">
        <w:rPr>
          <w:lang w:val="hy-AM"/>
        </w:rPr>
        <w:t>» միջոցառմանը 2017թ.-ին ուղղվել է 1.1 մլրդ դրամ, 2018թ.-ին` 1.3 մլրդ, իսկ 2019թ.-ին` 2,8  մլրդ դրամ` նախորդ տարվա համեմատ աճելով ավելի քան 2 անգամ: 2017թ.-ին արձա</w:t>
      </w:r>
      <w:r w:rsidR="001D4BD8" w:rsidRPr="00CF07E4">
        <w:rPr>
          <w:lang w:val="hy-AM"/>
        </w:rPr>
        <w:softHyphen/>
        <w:t xml:space="preserve">նագրվել է ուռուցքաբանական հիվանդանոցային բուժօգնություն 9183 դեպք, իսկ 2018թ.-ին` 11268 դեպք: Ուռուցքաբանական ծառայության պատշաճ ապահովումը և զարգացումը հանդիսանում է առաջնային լուծում պահանջող խնդիրներից մեկն է, այդ իսկ պատճառով 2020թ.-ից նախատեսվում է միջոցառմանն </w:t>
      </w:r>
      <w:r w:rsidR="001D1553">
        <w:rPr>
          <w:lang w:val="hy-AM"/>
        </w:rPr>
        <w:t xml:space="preserve">ուղղվող </w:t>
      </w:r>
      <w:r w:rsidR="001D4BD8" w:rsidRPr="00CF07E4">
        <w:rPr>
          <w:lang w:val="hy-AM"/>
        </w:rPr>
        <w:t>միջոցների</w:t>
      </w:r>
      <w:r w:rsidR="001D1553">
        <w:rPr>
          <w:lang w:val="hy-AM"/>
        </w:rPr>
        <w:t xml:space="preserve"> ավելացնել</w:t>
      </w:r>
      <w:r w:rsidR="001D4BD8" w:rsidRPr="00CF07E4">
        <w:rPr>
          <w:lang w:val="hy-AM"/>
        </w:rPr>
        <w:t xml:space="preserve"> </w:t>
      </w:r>
      <w:r w:rsidR="004D498C">
        <w:rPr>
          <w:lang w:val="hy-AM"/>
        </w:rPr>
        <w:t>21</w:t>
      </w:r>
      <w:r w:rsidR="004D498C" w:rsidRPr="004D498C">
        <w:rPr>
          <w:lang w:val="hy-AM"/>
        </w:rPr>
        <w:t>%-</w:t>
      </w:r>
      <w:r w:rsidR="001D1553">
        <w:rPr>
          <w:lang w:val="hy-AM"/>
        </w:rPr>
        <w:t>ով</w:t>
      </w:r>
      <w:r w:rsidR="004D498C">
        <w:rPr>
          <w:lang w:val="hy-AM"/>
        </w:rPr>
        <w:t>` հասնելով 3,4</w:t>
      </w:r>
      <w:r w:rsidR="001D4BD8" w:rsidRPr="00CF07E4">
        <w:rPr>
          <w:lang w:val="hy-AM"/>
        </w:rPr>
        <w:t xml:space="preserve"> մլրդ դրամ: Հատկացվելիք ավել գումարները կուղղվեն արդեն 2019թ.-ի հուլիս ամսից համահարթեցված վիրահատական և ճառագայթային բուժման գներով ծառայությունների փոխհատուցմանը, հերթագրումների հնարավոր բացառմանը, ինչպես նաև պետության կողմից արտոնյալ պայ</w:t>
      </w:r>
      <w:r w:rsidR="001D4BD8" w:rsidRPr="00CF07E4">
        <w:rPr>
          <w:lang w:val="hy-AM"/>
        </w:rPr>
        <w:softHyphen/>
        <w:t>մաններով տրամադրվող ուռուցքաբանական ծառայությունների պետության մաս</w:t>
      </w:r>
      <w:r w:rsidR="001D4BD8" w:rsidRPr="00CF07E4">
        <w:rPr>
          <w:lang w:val="hy-AM"/>
        </w:rPr>
        <w:softHyphen/>
        <w:t>նակ</w:t>
      </w:r>
      <w:r w:rsidR="001D4BD8" w:rsidRPr="00CF07E4">
        <w:rPr>
          <w:lang w:val="hy-AM"/>
        </w:rPr>
        <w:softHyphen/>
        <w:t>ցու</w:t>
      </w:r>
      <w:r w:rsidR="001D4BD8" w:rsidRPr="00CF07E4">
        <w:rPr>
          <w:lang w:val="hy-AM"/>
        </w:rPr>
        <w:softHyphen/>
        <w:t>թյան ընդլայմանը: 2021թ.-ին նախատեսվում է միջոցառմանն ուղղել</w:t>
      </w:r>
      <w:r w:rsidR="004D498C">
        <w:rPr>
          <w:lang w:val="hy-AM"/>
        </w:rPr>
        <w:t xml:space="preserve"> 3.9</w:t>
      </w:r>
      <w:r w:rsidR="001D4BD8" w:rsidRPr="00CF07E4">
        <w:rPr>
          <w:lang w:val="hy-AM"/>
        </w:rPr>
        <w:t xml:space="preserve"> մլրդ դրամ` ուռուց</w:t>
      </w:r>
      <w:r w:rsidR="001D4BD8" w:rsidRPr="00CF07E4">
        <w:rPr>
          <w:lang w:val="hy-AM"/>
        </w:rPr>
        <w:softHyphen/>
        <w:t>քա</w:t>
      </w:r>
      <w:r w:rsidR="001D4BD8" w:rsidRPr="00CF07E4">
        <w:rPr>
          <w:lang w:val="hy-AM"/>
        </w:rPr>
        <w:softHyphen/>
        <w:t>բա</w:t>
      </w:r>
      <w:r w:rsidR="001D4BD8" w:rsidRPr="00CF07E4">
        <w:rPr>
          <w:lang w:val="hy-AM"/>
        </w:rPr>
        <w:softHyphen/>
        <w:t>նական բժշկական օգնության ծառայությունների շրջանակի ընդլայնման նպատակով:</w:t>
      </w:r>
    </w:p>
    <w:p w14:paraId="6D273A1E" w14:textId="77777777" w:rsidR="001D4BD8" w:rsidRPr="00CF07E4" w:rsidRDefault="001D4BD8" w:rsidP="001D4BD8">
      <w:pPr>
        <w:spacing w:line="360" w:lineRule="auto"/>
        <w:ind w:firstLine="567"/>
        <w:jc w:val="both"/>
        <w:rPr>
          <w:lang w:val="hy-AM"/>
        </w:rPr>
      </w:pPr>
      <w:r w:rsidRPr="00CF07E4">
        <w:rPr>
          <w:lang w:val="hy-AM"/>
        </w:rPr>
        <w:t>2019թ.-ի հուլիսից պետության կողմից երաշխավորված անվճար պայմաններով բժշկական օգնության և սպասարկման շրջանակներում 15 և ավելի MeV (մեգաէլեկտրոնվոլտ) հզորություն ունեցող բժշկական գծային արագացուցիչով ճառագայթային բուժում մատուցվում է բնակչության հետևյալ խմբերին.</w:t>
      </w:r>
    </w:p>
    <w:p w14:paraId="14ED93E0" w14:textId="77777777" w:rsidR="001D4BD8" w:rsidRPr="00CF07E4" w:rsidRDefault="001D4BD8" w:rsidP="001D4BD8">
      <w:pPr>
        <w:spacing w:line="360" w:lineRule="auto"/>
        <w:ind w:firstLine="567"/>
        <w:jc w:val="both"/>
        <w:rPr>
          <w:lang w:val="hy-AM"/>
        </w:rPr>
      </w:pPr>
      <w:r w:rsidRPr="00CF07E4">
        <w:rPr>
          <w:lang w:val="hy-AM"/>
        </w:rPr>
        <w:t>1) ընտանեկան նպաստի համակարգում ընդգրկված 30.01 և ավելի բարձր անապահովության միավոր ունեցող նպաստառուները.</w:t>
      </w:r>
    </w:p>
    <w:p w14:paraId="794EBF54" w14:textId="77777777" w:rsidR="001D4BD8" w:rsidRPr="00CF07E4" w:rsidRDefault="001D4BD8" w:rsidP="001D4BD8">
      <w:pPr>
        <w:spacing w:line="360" w:lineRule="auto"/>
        <w:ind w:firstLine="567"/>
        <w:jc w:val="both"/>
        <w:rPr>
          <w:lang w:val="hy-AM"/>
        </w:rPr>
      </w:pPr>
      <w:r w:rsidRPr="00CF07E4">
        <w:rPr>
          <w:lang w:val="hy-AM"/>
        </w:rPr>
        <w:t>2) Հայրենական մեծ պատերազմի մասնակիցները և նրանց հավասարեցված անձինք.</w:t>
      </w:r>
    </w:p>
    <w:p w14:paraId="5D0EFA3E" w14:textId="77777777" w:rsidR="001D4BD8" w:rsidRPr="00CF07E4" w:rsidRDefault="001D4BD8" w:rsidP="001D4BD8">
      <w:pPr>
        <w:spacing w:line="360" w:lineRule="auto"/>
        <w:ind w:firstLine="567"/>
        <w:jc w:val="both"/>
        <w:rPr>
          <w:lang w:val="hy-AM"/>
        </w:rPr>
      </w:pPr>
      <w:r w:rsidRPr="00CF07E4">
        <w:rPr>
          <w:lang w:val="hy-AM"/>
        </w:rPr>
        <w:t>3) ծերանոցներում և անօթևանների ժամանակավոր կացարաններում խնամվող անձինք.</w:t>
      </w:r>
    </w:p>
    <w:p w14:paraId="22A2F8C3" w14:textId="77777777" w:rsidR="001D4BD8" w:rsidRPr="00CF07E4" w:rsidRDefault="001D4BD8" w:rsidP="001D4BD8">
      <w:pPr>
        <w:spacing w:line="360" w:lineRule="auto"/>
        <w:ind w:firstLine="567"/>
        <w:jc w:val="both"/>
        <w:rPr>
          <w:lang w:val="hy-AM"/>
        </w:rPr>
      </w:pPr>
      <w:r w:rsidRPr="00CF07E4">
        <w:rPr>
          <w:lang w:val="hy-AM"/>
        </w:rPr>
        <w:t>4) բռնադատվածները.</w:t>
      </w:r>
    </w:p>
    <w:p w14:paraId="612E1B51" w14:textId="77777777" w:rsidR="001D4BD8" w:rsidRPr="00CF07E4" w:rsidRDefault="001D4BD8" w:rsidP="001D4BD8">
      <w:pPr>
        <w:spacing w:line="360" w:lineRule="auto"/>
        <w:ind w:firstLine="567"/>
        <w:jc w:val="both"/>
        <w:rPr>
          <w:lang w:val="hy-AM"/>
        </w:rPr>
      </w:pPr>
      <w:r w:rsidRPr="00CF07E4">
        <w:rPr>
          <w:lang w:val="hy-AM"/>
        </w:rPr>
        <w:t>5) Չեռնոբիլի ատոմակայանի վթարի վերացման աշխատանքների մասնակիցները.</w:t>
      </w:r>
    </w:p>
    <w:p w14:paraId="40DAE165" w14:textId="77777777" w:rsidR="001D4BD8" w:rsidRPr="00CF07E4" w:rsidRDefault="001D4BD8" w:rsidP="001D4BD8">
      <w:pPr>
        <w:spacing w:line="360" w:lineRule="auto"/>
        <w:ind w:firstLine="567"/>
        <w:jc w:val="both"/>
        <w:rPr>
          <w:lang w:val="hy-AM"/>
        </w:rPr>
      </w:pPr>
      <w:r w:rsidRPr="00CF07E4">
        <w:rPr>
          <w:lang w:val="hy-AM"/>
        </w:rPr>
        <w:t>6) մարդկանց շահագործման (թրաֆիքինգի) ենթարկված անձինք.</w:t>
      </w:r>
    </w:p>
    <w:p w14:paraId="2805B9E8" w14:textId="77777777" w:rsidR="001D4BD8" w:rsidRPr="00CF07E4" w:rsidRDefault="001D4BD8" w:rsidP="001D4BD8">
      <w:pPr>
        <w:spacing w:line="360" w:lineRule="auto"/>
        <w:ind w:firstLine="567"/>
        <w:jc w:val="both"/>
        <w:rPr>
          <w:lang w:val="hy-AM"/>
        </w:rPr>
      </w:pPr>
      <w:r w:rsidRPr="00CF07E4">
        <w:rPr>
          <w:lang w:val="hy-AM"/>
        </w:rPr>
        <w:lastRenderedPageBreak/>
        <w:t>7) ձերբակալվածներ, կալանավորված անձինք և ազատազրկման դատապարտվածներ:</w:t>
      </w:r>
    </w:p>
    <w:p w14:paraId="7EB9C76E" w14:textId="77777777" w:rsidR="001D4BD8" w:rsidRPr="00CF07E4" w:rsidRDefault="001D4BD8" w:rsidP="001D4BD8">
      <w:pPr>
        <w:spacing w:line="360" w:lineRule="auto"/>
        <w:ind w:firstLine="567"/>
        <w:jc w:val="both"/>
        <w:rPr>
          <w:lang w:val="hy-AM"/>
        </w:rPr>
      </w:pPr>
      <w:r w:rsidRPr="00CF07E4">
        <w:rPr>
          <w:lang w:val="hy-AM"/>
        </w:rPr>
        <w:t>8) մինչև 18 տարեկան երեխաներ:</w:t>
      </w:r>
    </w:p>
    <w:p w14:paraId="0B7C9F11" w14:textId="76B01E84" w:rsidR="000B1BAB" w:rsidRPr="00FC7241" w:rsidRDefault="000B1BAB" w:rsidP="00AB4A4C">
      <w:pPr>
        <w:spacing w:line="360" w:lineRule="auto"/>
        <w:ind w:firstLine="567"/>
        <w:jc w:val="both"/>
        <w:rPr>
          <w:b/>
          <w:lang w:val="hy-AM"/>
        </w:rPr>
      </w:pPr>
      <w:r w:rsidRPr="00FC7241">
        <w:rPr>
          <w:b/>
          <w:lang w:val="hy-AM"/>
        </w:rPr>
        <w:t>Վարակիչ հիվանդությունների կանխարգելում</w:t>
      </w:r>
    </w:p>
    <w:p w14:paraId="46EF07E6" w14:textId="029290E2" w:rsidR="000B1BAB" w:rsidRPr="00FC7241" w:rsidRDefault="000B1BAB" w:rsidP="00AB4A4C">
      <w:pPr>
        <w:spacing w:line="360" w:lineRule="auto"/>
        <w:ind w:firstLine="567"/>
        <w:jc w:val="both"/>
        <w:rPr>
          <w:lang w:val="hy-AM"/>
        </w:rPr>
      </w:pPr>
      <w:r w:rsidRPr="00FC7241">
        <w:rPr>
          <w:lang w:val="hy-AM"/>
        </w:rPr>
        <w:t>1208 «Վարակիչ հիվանդությունների կանխարգելման» ծրագրի 2017</w:t>
      </w:r>
      <w:r w:rsidR="00E544F4">
        <w:rPr>
          <w:lang w:val="hy-AM"/>
        </w:rPr>
        <w:t>թ.-ի</w:t>
      </w:r>
      <w:r w:rsidRPr="00FC7241">
        <w:rPr>
          <w:lang w:val="hy-AM"/>
        </w:rPr>
        <w:t xml:space="preserve"> բյուջեն կազմել է 2,9 մլրդ դրամ, 2018</w:t>
      </w:r>
      <w:r w:rsidR="00E544F4">
        <w:rPr>
          <w:lang w:val="hy-AM"/>
        </w:rPr>
        <w:t>թ.-ին</w:t>
      </w:r>
      <w:r w:rsidRPr="00FC7241">
        <w:rPr>
          <w:lang w:val="hy-AM"/>
        </w:rPr>
        <w:t xml:space="preserve"> այն կրճատվել է 12%-ով և կազմել 2,5 մլրդ դրամ, որը չի փոփոխվել նաև 2019</w:t>
      </w:r>
      <w:r w:rsidR="00E544F4">
        <w:rPr>
          <w:lang w:val="hy-AM"/>
        </w:rPr>
        <w:t>թ.-ին</w:t>
      </w:r>
      <w:r w:rsidRPr="00FC7241">
        <w:rPr>
          <w:lang w:val="hy-AM"/>
        </w:rPr>
        <w:t>: 2020-2022</w:t>
      </w:r>
      <w:r w:rsidR="00443ECD">
        <w:rPr>
          <w:lang w:val="hy-AM"/>
        </w:rPr>
        <w:t>թթ.</w:t>
      </w:r>
      <w:r w:rsidRPr="00FC7241">
        <w:rPr>
          <w:lang w:val="hy-AM"/>
        </w:rPr>
        <w:t xml:space="preserve"> նախատեսվում է ավելացնել ծախսերը տարեկան 6%-ով, ինչը կկազմի 2,7 մլրդ դրամ 2020</w:t>
      </w:r>
      <w:r w:rsidR="00E544F4">
        <w:rPr>
          <w:lang w:val="hy-AM"/>
        </w:rPr>
        <w:t>թ.-ին</w:t>
      </w:r>
      <w:r w:rsidRPr="00FC7241">
        <w:rPr>
          <w:lang w:val="hy-AM"/>
        </w:rPr>
        <w:t xml:space="preserve"> և 2.8 մլրդ 2021</w:t>
      </w:r>
      <w:r w:rsidR="00E544F4">
        <w:rPr>
          <w:lang w:val="hy-AM"/>
        </w:rPr>
        <w:t>թ.-ին</w:t>
      </w:r>
      <w:r w:rsidRPr="00FC7241">
        <w:rPr>
          <w:lang w:val="hy-AM"/>
        </w:rPr>
        <w:t>: «Վարակիչ հիվանդությունների կանխարգելման» ծրագրի շրջանակներում նախատեսվում է իրականացնել երեք միջոցառում: Այսպես.</w:t>
      </w:r>
    </w:p>
    <w:p w14:paraId="5B0ED4CA" w14:textId="2DC29431" w:rsidR="000B1BAB" w:rsidRPr="00FC7241" w:rsidRDefault="000B1BAB" w:rsidP="00AB4A4C">
      <w:pPr>
        <w:spacing w:line="360" w:lineRule="auto"/>
        <w:ind w:firstLine="567"/>
        <w:jc w:val="both"/>
        <w:rPr>
          <w:rFonts w:cs="Sylfaen"/>
          <w:lang w:val="hy-AM"/>
        </w:rPr>
      </w:pPr>
      <w:r w:rsidRPr="00FC7241">
        <w:rPr>
          <w:b/>
          <w:lang w:val="hy-AM"/>
        </w:rPr>
        <w:t xml:space="preserve">11001 «ՄԻԱՎ/ՁԻԱՀ-ի կանխարգելման և բուժօգնության ծառայությունների» </w:t>
      </w:r>
      <w:r w:rsidRPr="00FC7241">
        <w:rPr>
          <w:lang w:val="hy-AM"/>
        </w:rPr>
        <w:t>միջո</w:t>
      </w:r>
      <w:r w:rsidR="00175BFF">
        <w:rPr>
          <w:lang w:val="hy-AM"/>
        </w:rPr>
        <w:softHyphen/>
      </w:r>
      <w:r w:rsidRPr="00FC7241">
        <w:rPr>
          <w:lang w:val="hy-AM"/>
        </w:rPr>
        <w:t>ցառ</w:t>
      </w:r>
      <w:r w:rsidR="00175BFF">
        <w:rPr>
          <w:lang w:val="hy-AM"/>
        </w:rPr>
        <w:softHyphen/>
      </w:r>
      <w:r w:rsidRPr="00FC7241">
        <w:rPr>
          <w:lang w:val="hy-AM"/>
        </w:rPr>
        <w:t>ման</w:t>
      </w:r>
      <w:r w:rsidRPr="00FC7241">
        <w:rPr>
          <w:b/>
          <w:lang w:val="hy-AM"/>
        </w:rPr>
        <w:t xml:space="preserve"> </w:t>
      </w:r>
      <w:r w:rsidRPr="00FC7241">
        <w:rPr>
          <w:lang w:val="hy-AM"/>
        </w:rPr>
        <w:t>իրականացման համար օգտագործվել է տարեկան 262 մլն դրամ վերջին տա</w:t>
      </w:r>
      <w:r w:rsidR="00FF7ACC">
        <w:rPr>
          <w:lang w:val="hy-AM"/>
        </w:rPr>
        <w:softHyphen/>
      </w:r>
      <w:r w:rsidRPr="00FC7241">
        <w:rPr>
          <w:lang w:val="hy-AM"/>
        </w:rPr>
        <w:t>րի</w:t>
      </w:r>
      <w:r w:rsidR="00FF7ACC">
        <w:rPr>
          <w:lang w:val="hy-AM"/>
        </w:rPr>
        <w:softHyphen/>
      </w:r>
      <w:r w:rsidRPr="00FC7241">
        <w:rPr>
          <w:lang w:val="hy-AM"/>
        </w:rPr>
        <w:t>նե</w:t>
      </w:r>
      <w:r w:rsidR="00FF7ACC">
        <w:rPr>
          <w:lang w:val="hy-AM"/>
        </w:rPr>
        <w:softHyphen/>
      </w:r>
      <w:r w:rsidRPr="00FC7241">
        <w:rPr>
          <w:lang w:val="hy-AM"/>
        </w:rPr>
        <w:t>րի ընթաց</w:t>
      </w:r>
      <w:r w:rsidR="00175BFF">
        <w:rPr>
          <w:lang w:val="hy-AM"/>
        </w:rPr>
        <w:softHyphen/>
      </w:r>
      <w:r w:rsidRPr="00FC7241">
        <w:rPr>
          <w:lang w:val="hy-AM"/>
        </w:rPr>
        <w:t>քում և չի նախատեսվում փոփոխության իրականացնել: Միջոցառման 100% կա</w:t>
      </w:r>
      <w:r w:rsidR="00FF7ACC">
        <w:rPr>
          <w:lang w:val="hy-AM"/>
        </w:rPr>
        <w:softHyphen/>
      </w:r>
      <w:r w:rsidRPr="00FC7241">
        <w:rPr>
          <w:lang w:val="hy-AM"/>
        </w:rPr>
        <w:t>տա</w:t>
      </w:r>
      <w:r w:rsidR="00FF7ACC" w:rsidRPr="00FF7ACC">
        <w:rPr>
          <w:lang w:val="hy-AM"/>
        </w:rPr>
        <w:softHyphen/>
      </w:r>
      <w:r w:rsidRPr="00FC7241">
        <w:rPr>
          <w:lang w:val="hy-AM"/>
        </w:rPr>
        <w:t>րո</w:t>
      </w:r>
      <w:r w:rsidR="00FF7ACC">
        <w:rPr>
          <w:lang w:val="hy-AM"/>
        </w:rPr>
        <w:softHyphen/>
      </w:r>
      <w:r w:rsidRPr="00FC7241">
        <w:rPr>
          <w:lang w:val="hy-AM"/>
        </w:rPr>
        <w:t>ղա</w:t>
      </w:r>
      <w:r w:rsidR="00FF7ACC">
        <w:rPr>
          <w:lang w:val="hy-AM"/>
        </w:rPr>
        <w:softHyphen/>
      </w:r>
      <w:r w:rsidRPr="00FC7241">
        <w:rPr>
          <w:lang w:val="hy-AM"/>
        </w:rPr>
        <w:t>կանի ապա</w:t>
      </w:r>
      <w:r w:rsidR="00175BFF">
        <w:rPr>
          <w:lang w:val="hy-AM"/>
        </w:rPr>
        <w:softHyphen/>
      </w:r>
      <w:r w:rsidRPr="00FC7241">
        <w:rPr>
          <w:lang w:val="hy-AM"/>
        </w:rPr>
        <w:t xml:space="preserve">հովման արդյունքում, </w:t>
      </w:r>
      <w:r w:rsidRPr="00FC7241">
        <w:rPr>
          <w:rFonts w:cs="Sylfaen"/>
          <w:lang w:val="hy-AM"/>
        </w:rPr>
        <w:t>2018</w:t>
      </w:r>
      <w:r w:rsidR="00E544F4">
        <w:rPr>
          <w:rFonts w:cs="Sylfaen"/>
          <w:lang w:val="hy-AM"/>
        </w:rPr>
        <w:t>թ.-ին</w:t>
      </w:r>
      <w:r w:rsidRPr="00FC7241">
        <w:rPr>
          <w:rFonts w:cs="Sylfaen"/>
          <w:lang w:val="hy-AM"/>
        </w:rPr>
        <w:t xml:space="preserve"> ՄԻԱՎ-ի նկատմամբ խորհրդատվության, հա</w:t>
      </w:r>
      <w:r w:rsidR="00FF7ACC">
        <w:rPr>
          <w:rFonts w:cs="Sylfaen"/>
          <w:lang w:val="hy-AM"/>
        </w:rPr>
        <w:softHyphen/>
      </w:r>
      <w:r w:rsidRPr="00FC7241">
        <w:rPr>
          <w:rFonts w:cs="Sylfaen"/>
          <w:lang w:val="hy-AM"/>
        </w:rPr>
        <w:t>մա</w:t>
      </w:r>
      <w:r w:rsidR="00FF7ACC">
        <w:rPr>
          <w:rFonts w:cs="Sylfaen"/>
          <w:lang w:val="hy-AM"/>
        </w:rPr>
        <w:softHyphen/>
      </w:r>
      <w:r w:rsidRPr="00FC7241">
        <w:rPr>
          <w:rFonts w:cs="Sylfaen"/>
          <w:lang w:val="hy-AM"/>
        </w:rPr>
        <w:t>ճա</w:t>
      </w:r>
      <w:r w:rsidR="00FF7ACC">
        <w:rPr>
          <w:rFonts w:cs="Sylfaen"/>
          <w:lang w:val="hy-AM"/>
        </w:rPr>
        <w:softHyphen/>
      </w:r>
      <w:r w:rsidRPr="00FC7241">
        <w:rPr>
          <w:rFonts w:cs="Sylfaen"/>
          <w:lang w:val="hy-AM"/>
        </w:rPr>
        <w:t>րակա</w:t>
      </w:r>
      <w:r w:rsidR="00175BFF">
        <w:rPr>
          <w:rFonts w:cs="Sylfaen"/>
          <w:lang w:val="hy-AM"/>
        </w:rPr>
        <w:softHyphen/>
      </w:r>
      <w:r w:rsidRPr="00FC7241">
        <w:rPr>
          <w:rFonts w:cs="Sylfaen"/>
          <w:lang w:val="hy-AM"/>
        </w:rPr>
        <w:t>բա</w:t>
      </w:r>
      <w:r w:rsidR="00175BFF">
        <w:rPr>
          <w:rFonts w:cs="Sylfaen"/>
          <w:lang w:val="hy-AM"/>
        </w:rPr>
        <w:softHyphen/>
      </w:r>
      <w:r w:rsidRPr="00FC7241">
        <w:rPr>
          <w:rFonts w:cs="Sylfaen"/>
          <w:lang w:val="hy-AM"/>
        </w:rPr>
        <w:t>նական հետազոտության և ՄԻԱՎ 1/2 հակամարմինների հայտնաբերման ուղղու</w:t>
      </w:r>
      <w:r w:rsidR="00FF7ACC">
        <w:rPr>
          <w:rFonts w:cs="Sylfaen"/>
          <w:lang w:val="hy-AM"/>
        </w:rPr>
        <w:softHyphen/>
      </w:r>
      <w:r w:rsidRPr="00FC7241">
        <w:rPr>
          <w:rFonts w:cs="Sylfaen"/>
          <w:lang w:val="hy-AM"/>
        </w:rPr>
        <w:t>թյամբ կա</w:t>
      </w:r>
      <w:r w:rsidR="00175BFF">
        <w:rPr>
          <w:rFonts w:cs="Sylfaen"/>
          <w:lang w:val="hy-AM"/>
        </w:rPr>
        <w:softHyphen/>
      </w:r>
      <w:r w:rsidRPr="00FC7241">
        <w:rPr>
          <w:rFonts w:cs="Sylfaen"/>
          <w:lang w:val="hy-AM"/>
        </w:rPr>
        <w:t>տար</w:t>
      </w:r>
      <w:r w:rsidR="00175BFF">
        <w:rPr>
          <w:rFonts w:cs="Sylfaen"/>
          <w:lang w:val="hy-AM"/>
        </w:rPr>
        <w:softHyphen/>
      </w:r>
      <w:r w:rsidRPr="00FC7241">
        <w:rPr>
          <w:rFonts w:cs="Sylfaen"/>
          <w:lang w:val="hy-AM"/>
        </w:rPr>
        <w:t>վել են ավելի քան 35.7 հազար հետազոտություններ, 2017</w:t>
      </w:r>
      <w:r w:rsidR="00E544F4">
        <w:rPr>
          <w:rFonts w:cs="Sylfaen"/>
          <w:lang w:val="hy-AM"/>
        </w:rPr>
        <w:t>թ.-ի</w:t>
      </w:r>
      <w:r w:rsidRPr="00FC7241">
        <w:rPr>
          <w:rFonts w:cs="Sylfaen"/>
          <w:lang w:val="hy-AM"/>
        </w:rPr>
        <w:t xml:space="preserve"> 28.0 հազարի դի</w:t>
      </w:r>
      <w:r w:rsidR="00FF7ACC">
        <w:rPr>
          <w:rFonts w:cs="Sylfaen"/>
          <w:lang w:val="hy-AM"/>
        </w:rPr>
        <w:softHyphen/>
      </w:r>
      <w:r w:rsidRPr="00FC7241">
        <w:rPr>
          <w:rFonts w:cs="Sylfaen"/>
          <w:lang w:val="hy-AM"/>
        </w:rPr>
        <w:t xml:space="preserve">մաց։ </w:t>
      </w:r>
    </w:p>
    <w:p w14:paraId="63061D73" w14:textId="0940947D" w:rsidR="000B1BAB" w:rsidRPr="00FC7241" w:rsidRDefault="000B1BAB" w:rsidP="00AB4A4C">
      <w:pPr>
        <w:spacing w:line="360" w:lineRule="auto"/>
        <w:ind w:firstLine="567"/>
        <w:jc w:val="both"/>
        <w:rPr>
          <w:rFonts w:cs="Arial LatArm"/>
          <w:lang w:val="hy-AM"/>
        </w:rPr>
      </w:pPr>
      <w:r w:rsidRPr="00FC7241">
        <w:rPr>
          <w:rFonts w:cs="Sylfaen"/>
          <w:b/>
          <w:lang w:val="hy-AM"/>
        </w:rPr>
        <w:t xml:space="preserve">11002 «Տուբերկուլյոզի բժշկական օգնության ծառայությունների» </w:t>
      </w:r>
      <w:r w:rsidRPr="00FC7241">
        <w:rPr>
          <w:rFonts w:cs="Sylfaen"/>
          <w:lang w:val="hy-AM"/>
        </w:rPr>
        <w:t>միջոցառման բյուջեն 2017</w:t>
      </w:r>
      <w:r w:rsidR="00E544F4">
        <w:rPr>
          <w:rFonts w:cs="Sylfaen"/>
          <w:lang w:val="hy-AM"/>
        </w:rPr>
        <w:t>թ.-ին</w:t>
      </w:r>
      <w:r w:rsidRPr="00FC7241">
        <w:rPr>
          <w:rFonts w:cs="Sylfaen"/>
          <w:lang w:val="hy-AM"/>
        </w:rPr>
        <w:t xml:space="preserve"> կազմել է 1.3 մլրդ դրամ, նվազելով</w:t>
      </w:r>
      <w:r w:rsidR="001A48E1">
        <w:rPr>
          <w:rFonts w:cs="Sylfaen"/>
          <w:lang w:val="hy-AM"/>
        </w:rPr>
        <w:t xml:space="preserve"> </w:t>
      </w:r>
      <w:r w:rsidRPr="00FC7241">
        <w:rPr>
          <w:rFonts w:cs="Sylfaen"/>
          <w:lang w:val="hy-AM"/>
        </w:rPr>
        <w:t>30%-ով 2018</w:t>
      </w:r>
      <w:r w:rsidR="00E544F4">
        <w:rPr>
          <w:rFonts w:cs="Sylfaen"/>
          <w:lang w:val="hy-AM"/>
        </w:rPr>
        <w:t>թ.-ին</w:t>
      </w:r>
      <w:r w:rsidRPr="00FC7241">
        <w:rPr>
          <w:rFonts w:cs="Sylfaen"/>
          <w:lang w:val="hy-AM"/>
        </w:rPr>
        <w:t>` 933 մլն դրամ, իսկ 2019</w:t>
      </w:r>
      <w:r w:rsidR="00E544F4">
        <w:rPr>
          <w:rFonts w:cs="Sylfaen"/>
          <w:lang w:val="hy-AM"/>
        </w:rPr>
        <w:t>թ.-ին</w:t>
      </w:r>
      <w:r w:rsidRPr="00FC7241">
        <w:rPr>
          <w:rFonts w:cs="Sylfaen"/>
          <w:lang w:val="hy-AM"/>
        </w:rPr>
        <w:t xml:space="preserve"> նա</w:t>
      </w:r>
      <w:r w:rsidR="00E465C3">
        <w:rPr>
          <w:rFonts w:cs="Sylfaen"/>
          <w:lang w:val="hy-AM"/>
        </w:rPr>
        <w:softHyphen/>
      </w:r>
      <w:r w:rsidRPr="00FC7241">
        <w:rPr>
          <w:rFonts w:cs="Sylfaen"/>
          <w:lang w:val="hy-AM"/>
        </w:rPr>
        <w:t xml:space="preserve">խատեսվում է միջոցառմանը ուղղել շուրջ 1 մլրդ դրամ: </w:t>
      </w:r>
      <w:r w:rsidRPr="00FC7241">
        <w:rPr>
          <w:rFonts w:cs="Arial LatArm"/>
          <w:lang w:val="hy-AM"/>
        </w:rPr>
        <w:t>Ծրագիրը ներառում է նոր հայտ</w:t>
      </w:r>
      <w:r w:rsidR="00E465C3">
        <w:rPr>
          <w:rFonts w:cs="Arial LatArm"/>
          <w:lang w:val="hy-AM"/>
        </w:rPr>
        <w:softHyphen/>
      </w:r>
      <w:r w:rsidRPr="00FC7241">
        <w:rPr>
          <w:rFonts w:cs="Arial LatArm"/>
          <w:lang w:val="hy-AM"/>
        </w:rPr>
        <w:t>նա</w:t>
      </w:r>
      <w:r w:rsidR="00D85E14">
        <w:rPr>
          <w:rFonts w:cs="Arial LatArm"/>
          <w:lang w:val="hy-AM"/>
        </w:rPr>
        <w:softHyphen/>
      </w:r>
      <w:r w:rsidRPr="00FC7241">
        <w:rPr>
          <w:rFonts w:cs="Arial LatArm"/>
          <w:lang w:val="hy-AM"/>
        </w:rPr>
        <w:t>բեր</w:t>
      </w:r>
      <w:r w:rsidR="00D85E14">
        <w:rPr>
          <w:rFonts w:cs="Arial LatArm"/>
          <w:lang w:val="hy-AM"/>
        </w:rPr>
        <w:softHyphen/>
      </w:r>
      <w:r w:rsidRPr="00FC7241">
        <w:rPr>
          <w:rFonts w:cs="Arial LatArm"/>
          <w:lang w:val="hy-AM"/>
        </w:rPr>
        <w:t>ված տուբերկուլոզով հիվանդների և կրկնակի հիվանդացածների, ինչպես նաև քրոնիկ հիվանդների բուժման կազմակերպումը: Միջոցառման շրջանակում բժշկական օգնություն ստացող հիվանդների թվաքանակը նվազման միտում ունի. 2017</w:t>
      </w:r>
      <w:r w:rsidR="00E544F4">
        <w:rPr>
          <w:rFonts w:cs="Arial LatArm"/>
          <w:lang w:val="hy-AM"/>
        </w:rPr>
        <w:t>թ.-ին</w:t>
      </w:r>
      <w:r w:rsidRPr="00FC7241">
        <w:rPr>
          <w:rFonts w:cs="Arial LatArm"/>
          <w:lang w:val="hy-AM"/>
        </w:rPr>
        <w:t xml:space="preserve"> բուժօգնություն է ստացել 3.5 հազար մարդ, իսկ 2018</w:t>
      </w:r>
      <w:r w:rsidR="00E544F4">
        <w:rPr>
          <w:rFonts w:cs="Arial LatArm"/>
          <w:lang w:val="hy-AM"/>
        </w:rPr>
        <w:t>թ.-ին</w:t>
      </w:r>
      <w:r w:rsidRPr="00FC7241">
        <w:rPr>
          <w:rFonts w:cs="Arial LatArm"/>
          <w:lang w:val="hy-AM"/>
        </w:rPr>
        <w:t xml:space="preserve">` 2.3 հազար մարդ: </w:t>
      </w:r>
    </w:p>
    <w:p w14:paraId="7CA4BD55" w14:textId="4F8E9D39" w:rsidR="000B1BAB" w:rsidRPr="00FC7241" w:rsidRDefault="000B1BAB" w:rsidP="00AB4A4C">
      <w:pPr>
        <w:spacing w:line="360" w:lineRule="auto"/>
        <w:ind w:firstLine="567"/>
        <w:jc w:val="both"/>
        <w:rPr>
          <w:rFonts w:cs="Arial LatArm"/>
          <w:lang w:val="hy-AM"/>
        </w:rPr>
      </w:pPr>
      <w:r w:rsidRPr="00FC7241">
        <w:rPr>
          <w:rFonts w:cs="Arial LatArm"/>
          <w:b/>
          <w:lang w:val="hy-AM"/>
        </w:rPr>
        <w:t>11003 «Աղիքային և այլ ինֆեկցիոն հիվանդությունների բժշկական օգնության ծառայություններ» միջոցառմանը</w:t>
      </w:r>
      <w:r w:rsidRPr="00FC7241">
        <w:rPr>
          <w:rFonts w:cs="Arial LatArm"/>
          <w:lang w:val="hy-AM"/>
        </w:rPr>
        <w:t xml:space="preserve"> 2017 և 2018</w:t>
      </w:r>
      <w:r w:rsidR="00443ECD">
        <w:rPr>
          <w:rFonts w:cs="Arial LatArm"/>
          <w:lang w:val="hy-AM"/>
        </w:rPr>
        <w:t>թթ.</w:t>
      </w:r>
      <w:r w:rsidRPr="00FC7241">
        <w:rPr>
          <w:rFonts w:cs="Arial LatArm"/>
          <w:lang w:val="hy-AM"/>
        </w:rPr>
        <w:t xml:space="preserve"> ուղղվել է շուրջ 1.3 մլրդ դրամ, իսկ 2019</w:t>
      </w:r>
      <w:r w:rsidR="00E544F4">
        <w:rPr>
          <w:rFonts w:cs="Arial LatArm"/>
          <w:lang w:val="hy-AM"/>
        </w:rPr>
        <w:t>թ.-ին</w:t>
      </w:r>
      <w:r w:rsidRPr="00FC7241">
        <w:rPr>
          <w:rFonts w:cs="Arial LatArm"/>
          <w:lang w:val="hy-AM"/>
        </w:rPr>
        <w:t xml:space="preserve"> տվյալ ցուցանիշի կնվազի` կազմելով 1.2 մլրդ դրամ: 2017</w:t>
      </w:r>
      <w:r w:rsidR="00E544F4">
        <w:rPr>
          <w:rFonts w:cs="Arial LatArm"/>
          <w:lang w:val="hy-AM"/>
        </w:rPr>
        <w:t>թ.-ին</w:t>
      </w:r>
      <w:r w:rsidRPr="00FC7241">
        <w:rPr>
          <w:rFonts w:cs="Arial LatArm"/>
          <w:lang w:val="hy-AM"/>
        </w:rPr>
        <w:t xml:space="preserve"> այս միջոցառման շրջանակում բժշկա</w:t>
      </w:r>
      <w:r w:rsidR="00535B21">
        <w:rPr>
          <w:rFonts w:cs="Arial LatArm"/>
          <w:lang w:val="hy-AM"/>
        </w:rPr>
        <w:softHyphen/>
      </w:r>
      <w:r w:rsidRPr="00FC7241">
        <w:rPr>
          <w:rFonts w:cs="Arial LatArm"/>
          <w:lang w:val="hy-AM"/>
        </w:rPr>
        <w:t>կան օգնություն են ստացել 13.1 հազար մարդ, իսկ 2018</w:t>
      </w:r>
      <w:r w:rsidR="00E544F4">
        <w:rPr>
          <w:rFonts w:cs="Arial LatArm"/>
          <w:lang w:val="hy-AM"/>
        </w:rPr>
        <w:t>թ.-ին</w:t>
      </w:r>
      <w:r w:rsidRPr="00FC7241">
        <w:rPr>
          <w:rFonts w:cs="Arial LatArm"/>
          <w:lang w:val="hy-AM"/>
        </w:rPr>
        <w:t>` 15 հազար մարդ:</w:t>
      </w:r>
    </w:p>
    <w:p w14:paraId="1135528B" w14:textId="77777777" w:rsidR="00EA3454" w:rsidRDefault="00EA3454" w:rsidP="00AB4A4C">
      <w:pPr>
        <w:tabs>
          <w:tab w:val="left" w:pos="180"/>
          <w:tab w:val="left" w:pos="851"/>
        </w:tabs>
        <w:spacing w:line="360" w:lineRule="auto"/>
        <w:ind w:firstLine="567"/>
        <w:jc w:val="both"/>
        <w:rPr>
          <w:rFonts w:eastAsia="Times New Roman" w:cs="Sylfaen"/>
          <w:b/>
          <w:lang w:val="hy-AM"/>
        </w:rPr>
      </w:pPr>
    </w:p>
    <w:p w14:paraId="46D7541A" w14:textId="48DAE94F" w:rsidR="000B1BAB" w:rsidRPr="00FC7241" w:rsidRDefault="000B1BAB" w:rsidP="00AB4A4C">
      <w:pPr>
        <w:tabs>
          <w:tab w:val="left" w:pos="180"/>
          <w:tab w:val="left" w:pos="851"/>
        </w:tabs>
        <w:spacing w:line="360" w:lineRule="auto"/>
        <w:ind w:firstLine="567"/>
        <w:jc w:val="both"/>
        <w:rPr>
          <w:rFonts w:eastAsia="Times New Roman" w:cs="Sylfaen"/>
          <w:b/>
          <w:lang w:val="hy-AM"/>
        </w:rPr>
      </w:pPr>
      <w:r w:rsidRPr="00FC7241">
        <w:rPr>
          <w:rFonts w:eastAsia="Times New Roman" w:cs="Sylfaen"/>
          <w:b/>
          <w:lang w:val="hy-AM"/>
        </w:rPr>
        <w:t>Շտապ բժշկական օգնություն</w:t>
      </w:r>
    </w:p>
    <w:p w14:paraId="4DC237D2" w14:textId="77777777" w:rsidR="000B1BAB" w:rsidRPr="00FC7241" w:rsidRDefault="000B1BAB" w:rsidP="00AB4A4C">
      <w:pPr>
        <w:tabs>
          <w:tab w:val="left" w:pos="180"/>
          <w:tab w:val="left" w:pos="851"/>
        </w:tabs>
        <w:spacing w:line="360" w:lineRule="auto"/>
        <w:ind w:firstLine="567"/>
        <w:jc w:val="both"/>
        <w:rPr>
          <w:rFonts w:eastAsia="Times New Roman" w:cs="Sylfaen"/>
          <w:lang w:val="hy-AM"/>
        </w:rPr>
      </w:pPr>
      <w:r w:rsidRPr="00FC7241">
        <w:rPr>
          <w:rFonts w:eastAsia="Times New Roman" w:cs="Sylfaen"/>
          <w:lang w:val="hy-AM"/>
        </w:rPr>
        <w:lastRenderedPageBreak/>
        <w:t>1201 «Շտապ բժշկական օգնության ծառայություններ» ծրագիրը ներառում է հանրա</w:t>
      </w:r>
      <w:r w:rsidRPr="00FC7241">
        <w:rPr>
          <w:rFonts w:eastAsia="Times New Roman" w:cs="Sylfaen"/>
          <w:lang w:val="hy-AM"/>
        </w:rPr>
        <w:softHyphen/>
        <w:t>պե</w:t>
      </w:r>
      <w:r w:rsidRPr="00FC7241">
        <w:rPr>
          <w:rFonts w:eastAsia="Times New Roman" w:cs="Sylfaen"/>
          <w:lang w:val="hy-AM"/>
        </w:rPr>
        <w:softHyphen/>
        <w:t>տու</w:t>
      </w:r>
      <w:r w:rsidRPr="00FC7241">
        <w:rPr>
          <w:rFonts w:eastAsia="Times New Roman" w:cs="Sylfaen"/>
          <w:lang w:val="hy-AM"/>
        </w:rPr>
        <w:softHyphen/>
      </w:r>
      <w:r w:rsidRPr="00FC7241">
        <w:rPr>
          <w:rFonts w:eastAsia="Times New Roman" w:cs="Sylfaen"/>
          <w:lang w:val="hy-AM"/>
        </w:rPr>
        <w:softHyphen/>
        <w:t>թյան տարածքում ամբողջ բնակչության համար անհետաձգելի բժշկական օգնության ապա</w:t>
      </w:r>
      <w:r w:rsidRPr="00FC7241">
        <w:rPr>
          <w:rFonts w:eastAsia="Times New Roman" w:cs="Sylfaen"/>
          <w:lang w:val="hy-AM"/>
        </w:rPr>
        <w:softHyphen/>
      </w:r>
      <w:r w:rsidRPr="00FC7241">
        <w:rPr>
          <w:rFonts w:eastAsia="Times New Roman" w:cs="Sylfaen"/>
          <w:lang w:val="hy-AM"/>
        </w:rPr>
        <w:softHyphen/>
        <w:t>հո</w:t>
      </w:r>
      <w:r w:rsidRPr="00FC7241">
        <w:rPr>
          <w:rFonts w:eastAsia="Times New Roman" w:cs="Sylfaen"/>
          <w:lang w:val="hy-AM"/>
        </w:rPr>
        <w:softHyphen/>
        <w:t>վումը շտապ բժշկական օգնության կանչերի միջոցով: Ծրագրի շրջանակներում իրականացվում է մեկ միջոցառում, մասնավորապես.</w:t>
      </w:r>
    </w:p>
    <w:p w14:paraId="0278EC35" w14:textId="73C63181" w:rsidR="00F577BE" w:rsidRPr="0042322E" w:rsidRDefault="000B1BAB" w:rsidP="0042322E">
      <w:pPr>
        <w:tabs>
          <w:tab w:val="left" w:pos="180"/>
          <w:tab w:val="left" w:pos="851"/>
        </w:tabs>
        <w:spacing w:line="360" w:lineRule="auto"/>
        <w:ind w:firstLine="567"/>
        <w:jc w:val="both"/>
        <w:rPr>
          <w:rFonts w:eastAsia="Times New Roman" w:cs="Sylfaen"/>
          <w:b/>
          <w:lang w:val="hy-AM"/>
        </w:rPr>
      </w:pPr>
      <w:r w:rsidRPr="00FC7241">
        <w:rPr>
          <w:rFonts w:eastAsia="Times New Roman" w:cs="Sylfaen"/>
          <w:b/>
          <w:lang w:val="hy-AM"/>
        </w:rPr>
        <w:t>11001</w:t>
      </w:r>
      <w:r w:rsidR="001A48E1">
        <w:rPr>
          <w:rFonts w:eastAsia="Times New Roman" w:cs="Sylfaen"/>
          <w:b/>
          <w:lang w:val="hy-AM"/>
        </w:rPr>
        <w:t xml:space="preserve"> </w:t>
      </w:r>
      <w:r w:rsidRPr="00FC7241">
        <w:rPr>
          <w:rFonts w:eastAsia="Times New Roman" w:cs="Sylfaen"/>
          <w:b/>
          <w:lang w:val="hy-AM"/>
        </w:rPr>
        <w:t>«Շտապ բժշկական օգնության ծառայություններ»</w:t>
      </w:r>
      <w:r w:rsidRPr="00FC7241">
        <w:rPr>
          <w:rFonts w:eastAsia="Times New Roman" w:cs="Sylfaen"/>
          <w:lang w:val="hy-AM"/>
        </w:rPr>
        <w:t xml:space="preserve"> միջոցառման գծով ծախսը 2018</w:t>
      </w:r>
      <w:r w:rsidR="00E544F4">
        <w:rPr>
          <w:rFonts w:eastAsia="Times New Roman" w:cs="Sylfaen"/>
          <w:lang w:val="hy-AM"/>
        </w:rPr>
        <w:t>թ.-ին</w:t>
      </w:r>
      <w:r w:rsidRPr="00FC7241">
        <w:rPr>
          <w:rFonts w:eastAsia="Times New Roman" w:cs="Sylfaen"/>
          <w:lang w:val="hy-AM"/>
        </w:rPr>
        <w:t xml:space="preserve"> կազմել է 3,2 մլրդ դրամ, 2019</w:t>
      </w:r>
      <w:r w:rsidR="00E544F4">
        <w:rPr>
          <w:rFonts w:eastAsia="Times New Roman" w:cs="Sylfaen"/>
          <w:lang w:val="hy-AM"/>
        </w:rPr>
        <w:t>թ.-ին</w:t>
      </w:r>
      <w:r w:rsidRPr="00FC7241">
        <w:rPr>
          <w:rFonts w:eastAsia="Times New Roman" w:cs="Sylfaen"/>
          <w:lang w:val="hy-AM"/>
        </w:rPr>
        <w:t>` 3,</w:t>
      </w:r>
      <w:r w:rsidR="000945E5">
        <w:rPr>
          <w:rFonts w:eastAsia="Times New Roman" w:cs="Sylfaen"/>
          <w:lang w:val="hy-AM"/>
        </w:rPr>
        <w:t>8</w:t>
      </w:r>
      <w:r w:rsidRPr="00FC7241">
        <w:rPr>
          <w:rFonts w:eastAsia="Times New Roman" w:cs="Sylfaen"/>
          <w:lang w:val="hy-AM"/>
        </w:rPr>
        <w:t>մլրդ դրամ, իսկ 2020</w:t>
      </w:r>
      <w:r w:rsidR="00E544F4">
        <w:rPr>
          <w:rFonts w:eastAsia="Times New Roman" w:cs="Sylfaen"/>
          <w:lang w:val="hy-AM"/>
        </w:rPr>
        <w:t>թ.-ին</w:t>
      </w:r>
      <w:r w:rsidR="001A48E1">
        <w:rPr>
          <w:rFonts w:eastAsia="Times New Roman" w:cs="Sylfaen"/>
          <w:lang w:val="hy-AM"/>
        </w:rPr>
        <w:t xml:space="preserve"> </w:t>
      </w:r>
      <w:r w:rsidRPr="00FC7241">
        <w:rPr>
          <w:rFonts w:eastAsia="Times New Roman" w:cs="Sylfaen"/>
          <w:lang w:val="hy-AM"/>
        </w:rPr>
        <w:t>նախատեսվում է 4.3 մլրդ դրամ</w:t>
      </w:r>
      <w:r w:rsidR="001A48E1">
        <w:rPr>
          <w:rFonts w:eastAsia="Times New Roman" w:cs="Sylfaen"/>
          <w:lang w:val="hy-AM"/>
        </w:rPr>
        <w:t xml:space="preserve"> </w:t>
      </w:r>
      <w:r w:rsidRPr="00FC7241">
        <w:rPr>
          <w:rFonts w:eastAsia="Times New Roman" w:cs="Sylfaen"/>
          <w:lang w:val="hy-AM"/>
        </w:rPr>
        <w:t>կամ 1 մլրդ դրամով ավել: Լրացուցիչ միջոցներն ուղղվելու են ինչպես շտապ բժշկա</w:t>
      </w:r>
      <w:r w:rsidRPr="00FC7241">
        <w:rPr>
          <w:rFonts w:eastAsia="Times New Roman" w:cs="Sylfaen"/>
          <w:lang w:val="hy-AM"/>
        </w:rPr>
        <w:softHyphen/>
        <w:t>կան օգնության բրիգադների թվաքանակի, այնպես էլ աշխատավարձերի բարձրաց</w:t>
      </w:r>
      <w:r w:rsidRPr="00FC7241">
        <w:rPr>
          <w:rFonts w:eastAsia="Times New Roman" w:cs="Sylfaen"/>
          <w:lang w:val="hy-AM"/>
        </w:rPr>
        <w:softHyphen/>
        <w:t xml:space="preserve">մանը: </w:t>
      </w:r>
    </w:p>
    <w:p w14:paraId="4E5E69E6" w14:textId="77777777" w:rsidR="00F577BE" w:rsidRDefault="00F577BE" w:rsidP="00AB4A4C">
      <w:pPr>
        <w:spacing w:line="360" w:lineRule="auto"/>
        <w:ind w:firstLine="567"/>
        <w:jc w:val="both"/>
        <w:rPr>
          <w:b/>
          <w:lang w:val="hy-AM"/>
        </w:rPr>
      </w:pPr>
    </w:p>
    <w:p w14:paraId="0818A502" w14:textId="740A68AB" w:rsidR="000B1BAB" w:rsidRPr="00FC7241" w:rsidRDefault="000B1BAB" w:rsidP="00AB4A4C">
      <w:pPr>
        <w:spacing w:line="360" w:lineRule="auto"/>
        <w:ind w:firstLine="567"/>
        <w:jc w:val="both"/>
        <w:rPr>
          <w:b/>
          <w:lang w:val="hy-AM"/>
        </w:rPr>
      </w:pPr>
      <w:r w:rsidRPr="00FC7241">
        <w:rPr>
          <w:b/>
          <w:lang w:val="hy-AM"/>
        </w:rPr>
        <w:t>Դեղապահովում</w:t>
      </w:r>
    </w:p>
    <w:p w14:paraId="347EE4D7" w14:textId="3C67F413" w:rsidR="000B1BAB" w:rsidRPr="00FC7241" w:rsidRDefault="000B1BAB" w:rsidP="00AB4A4C">
      <w:pPr>
        <w:tabs>
          <w:tab w:val="left" w:pos="180"/>
          <w:tab w:val="left" w:pos="851"/>
        </w:tabs>
        <w:spacing w:line="360" w:lineRule="auto"/>
        <w:ind w:firstLine="567"/>
        <w:jc w:val="both"/>
        <w:rPr>
          <w:rFonts w:eastAsia="Times New Roman" w:cs="Sylfaen"/>
          <w:lang w:val="hy-AM"/>
        </w:rPr>
      </w:pPr>
      <w:r w:rsidRPr="00FC7241">
        <w:rPr>
          <w:rFonts w:eastAsia="Times New Roman" w:cs="Sylfaen"/>
          <w:lang w:val="hy-AM"/>
        </w:rPr>
        <w:t>1188 «Դեղապահովման ծրագրին», 2020</w:t>
      </w:r>
      <w:r w:rsidR="00E544F4">
        <w:rPr>
          <w:rFonts w:eastAsia="Times New Roman" w:cs="Sylfaen"/>
          <w:lang w:val="hy-AM"/>
        </w:rPr>
        <w:t>թ.-ին</w:t>
      </w:r>
      <w:r w:rsidRPr="00FC7241">
        <w:rPr>
          <w:rFonts w:eastAsia="Times New Roman" w:cs="Sylfaen"/>
          <w:lang w:val="hy-AM"/>
        </w:rPr>
        <w:t xml:space="preserve"> նախատեսվում է բյուջետային ընդհանուր հատկացումների շրջա</w:t>
      </w:r>
      <w:r w:rsidRPr="00FC7241">
        <w:rPr>
          <w:rFonts w:eastAsia="Times New Roman" w:cs="Sylfaen"/>
          <w:lang w:val="hy-AM"/>
        </w:rPr>
        <w:softHyphen/>
        <w:t>նակ</w:t>
      </w:r>
      <w:r w:rsidRPr="00FC7241">
        <w:rPr>
          <w:rFonts w:eastAsia="Times New Roman" w:cs="Sylfaen"/>
          <w:lang w:val="hy-AM"/>
        </w:rPr>
        <w:softHyphen/>
        <w:t>նե</w:t>
      </w:r>
      <w:r w:rsidRPr="00FC7241">
        <w:rPr>
          <w:rFonts w:eastAsia="Times New Roman" w:cs="Sylfaen"/>
          <w:lang w:val="hy-AM"/>
        </w:rPr>
        <w:softHyphen/>
        <w:t>րում ուղղել մոտ 3,3 մլրդ դրամ, 2019</w:t>
      </w:r>
      <w:r w:rsidR="00E544F4">
        <w:rPr>
          <w:rFonts w:eastAsia="Times New Roman" w:cs="Sylfaen"/>
          <w:lang w:val="hy-AM"/>
        </w:rPr>
        <w:t>թ.-ի</w:t>
      </w:r>
      <w:r w:rsidRPr="00FC7241">
        <w:rPr>
          <w:rFonts w:eastAsia="Times New Roman" w:cs="Sylfaen"/>
          <w:lang w:val="hy-AM"/>
        </w:rPr>
        <w:t xml:space="preserve"> 2,7 մլրդ դրամի դիմաց: Ծրագրի շրջանակներում իրականացվում է երկու միջոցառում: Այսպես.</w:t>
      </w:r>
    </w:p>
    <w:p w14:paraId="031DDEE8" w14:textId="7E6A38EA" w:rsidR="000B1BAB" w:rsidRPr="00FC7241" w:rsidRDefault="000B1BAB" w:rsidP="00AB4A4C">
      <w:pPr>
        <w:tabs>
          <w:tab w:val="left" w:pos="180"/>
          <w:tab w:val="left" w:pos="540"/>
        </w:tabs>
        <w:spacing w:line="360" w:lineRule="auto"/>
        <w:ind w:firstLine="567"/>
        <w:jc w:val="both"/>
        <w:rPr>
          <w:rFonts w:eastAsia="Times New Roman" w:cs="Sylfaen"/>
          <w:lang w:val="hy-AM"/>
        </w:rPr>
      </w:pPr>
      <w:r w:rsidRPr="00FC7241">
        <w:rPr>
          <w:rFonts w:eastAsia="Times New Roman" w:cs="Sylfaen"/>
          <w:b/>
          <w:lang w:val="hy-AM"/>
        </w:rPr>
        <w:t>11001 «Մարդասիրական օգնության կարգով ստացվող դեղերի և դեղա</w:t>
      </w:r>
      <w:r w:rsidRPr="00FC7241">
        <w:rPr>
          <w:rFonts w:eastAsia="Times New Roman" w:cs="Sylfaen"/>
          <w:b/>
          <w:lang w:val="hy-AM"/>
        </w:rPr>
        <w:softHyphen/>
        <w:t>գոր</w:t>
      </w:r>
      <w:r w:rsidRPr="00FC7241">
        <w:rPr>
          <w:rFonts w:eastAsia="Times New Roman" w:cs="Sylfaen"/>
          <w:b/>
          <w:lang w:val="hy-AM"/>
        </w:rPr>
        <w:softHyphen/>
        <w:t>ծա</w:t>
      </w:r>
      <w:r w:rsidRPr="00FC7241">
        <w:rPr>
          <w:rFonts w:eastAsia="Times New Roman" w:cs="Sylfaen"/>
          <w:b/>
          <w:lang w:val="hy-AM"/>
        </w:rPr>
        <w:softHyphen/>
        <w:t>կան արտա</w:t>
      </w:r>
      <w:r w:rsidRPr="00FC7241">
        <w:rPr>
          <w:rFonts w:eastAsia="Times New Roman" w:cs="Sylfaen"/>
          <w:b/>
          <w:lang w:val="hy-AM"/>
        </w:rPr>
        <w:softHyphen/>
        <w:t>դրանքի ստացման, մաքսազերծման և բաշխման աշխատանքներ»</w:t>
      </w:r>
      <w:r w:rsidRPr="00FC7241">
        <w:rPr>
          <w:rFonts w:eastAsia="Times New Roman" w:cs="Sylfaen"/>
          <w:lang w:val="hy-AM"/>
        </w:rPr>
        <w:t xml:space="preserve"> միջո</w:t>
      </w:r>
      <w:r w:rsidRPr="00FC7241">
        <w:rPr>
          <w:rFonts w:eastAsia="Times New Roman" w:cs="Sylfaen"/>
          <w:lang w:val="hy-AM"/>
        </w:rPr>
        <w:softHyphen/>
        <w:t>ցառ</w:t>
      </w:r>
      <w:r w:rsidRPr="00FC7241">
        <w:rPr>
          <w:rFonts w:eastAsia="Times New Roman" w:cs="Sylfaen"/>
          <w:lang w:val="hy-AM"/>
        </w:rPr>
        <w:softHyphen/>
      </w:r>
      <w:r w:rsidRPr="00FC7241">
        <w:rPr>
          <w:rFonts w:eastAsia="Times New Roman" w:cs="Sylfaen"/>
          <w:lang w:val="hy-AM"/>
        </w:rPr>
        <w:softHyphen/>
        <w:t>ման գծով նախա</w:t>
      </w:r>
      <w:r w:rsidRPr="00FC7241">
        <w:rPr>
          <w:rFonts w:eastAsia="Times New Roman" w:cs="Sylfaen"/>
          <w:lang w:val="hy-AM"/>
        </w:rPr>
        <w:softHyphen/>
        <w:t>տեսվել է 60 մլն դրամ` 2019</w:t>
      </w:r>
      <w:r w:rsidR="00E544F4">
        <w:rPr>
          <w:rFonts w:eastAsia="Times New Roman" w:cs="Sylfaen"/>
          <w:lang w:val="hy-AM"/>
        </w:rPr>
        <w:t>թ.-ի</w:t>
      </w:r>
      <w:r w:rsidRPr="00FC7241">
        <w:rPr>
          <w:rFonts w:eastAsia="Times New Roman" w:cs="Sylfaen"/>
          <w:lang w:val="hy-AM"/>
        </w:rPr>
        <w:t xml:space="preserve"> 57.9 մլն դրամի փոխարեն: Մի</w:t>
      </w:r>
      <w:r w:rsidRPr="00FC7241">
        <w:rPr>
          <w:rFonts w:eastAsia="Times New Roman" w:cs="Sylfaen"/>
          <w:lang w:val="hy-AM"/>
        </w:rPr>
        <w:softHyphen/>
      </w:r>
      <w:r w:rsidRPr="00FC7241">
        <w:rPr>
          <w:rFonts w:eastAsia="Times New Roman" w:cs="Sylfaen"/>
          <w:lang w:val="hy-AM"/>
        </w:rPr>
        <w:softHyphen/>
        <w:t>ջոցառման շրջանակներում նախատեսվում է իրականացնել մարդասիրական օգ</w:t>
      </w:r>
      <w:r w:rsidRPr="00FC7241">
        <w:rPr>
          <w:rFonts w:eastAsia="Times New Roman" w:cs="Sylfaen"/>
          <w:lang w:val="hy-AM"/>
        </w:rPr>
        <w:softHyphen/>
        <w:t>նու</w:t>
      </w:r>
      <w:r w:rsidRPr="00FC7241">
        <w:rPr>
          <w:rFonts w:eastAsia="Times New Roman" w:cs="Sylfaen"/>
          <w:lang w:val="hy-AM"/>
        </w:rPr>
        <w:softHyphen/>
        <w:t>թյան կար</w:t>
      </w:r>
      <w:r w:rsidRPr="00FC7241">
        <w:rPr>
          <w:rFonts w:eastAsia="Times New Roman" w:cs="Sylfaen"/>
          <w:lang w:val="hy-AM"/>
        </w:rPr>
        <w:softHyphen/>
        <w:t>գով ստաց</w:t>
      </w:r>
      <w:r w:rsidRPr="00FC7241">
        <w:rPr>
          <w:rFonts w:eastAsia="Times New Roman" w:cs="Sylfaen"/>
          <w:lang w:val="hy-AM"/>
        </w:rPr>
        <w:softHyphen/>
        <w:t>վող դեղերի և դեղագործական արտադրանքի ստացման, մաք</w:t>
      </w:r>
      <w:r w:rsidRPr="00FC7241">
        <w:rPr>
          <w:rFonts w:eastAsia="Times New Roman" w:cs="Sylfaen"/>
          <w:lang w:val="hy-AM"/>
        </w:rPr>
        <w:softHyphen/>
        <w:t>սա</w:t>
      </w:r>
      <w:r w:rsidRPr="00FC7241">
        <w:rPr>
          <w:rFonts w:eastAsia="Times New Roman" w:cs="Sylfaen"/>
          <w:lang w:val="hy-AM"/>
        </w:rPr>
        <w:softHyphen/>
        <w:t>զերծ</w:t>
      </w:r>
      <w:r w:rsidRPr="00FC7241">
        <w:rPr>
          <w:rFonts w:eastAsia="Times New Roman" w:cs="Sylfaen"/>
          <w:lang w:val="hy-AM"/>
        </w:rPr>
        <w:softHyphen/>
      </w:r>
      <w:r w:rsidRPr="00FC7241">
        <w:rPr>
          <w:rFonts w:eastAsia="Times New Roman" w:cs="Sylfaen"/>
          <w:lang w:val="hy-AM"/>
        </w:rPr>
        <w:softHyphen/>
        <w:t>ման, հաշ</w:t>
      </w:r>
      <w:r w:rsidRPr="00FC7241">
        <w:rPr>
          <w:rFonts w:eastAsia="Times New Roman" w:cs="Sylfaen"/>
          <w:lang w:val="hy-AM"/>
        </w:rPr>
        <w:softHyphen/>
        <w:t>վառման, պահպանման, բաշխման և այլ աշխատանքներ</w:t>
      </w:r>
      <w:r w:rsidRPr="00FC7241">
        <w:rPr>
          <w:lang w:val="hy-AM"/>
        </w:rPr>
        <w:t>:</w:t>
      </w:r>
    </w:p>
    <w:p w14:paraId="2BFD12BE" w14:textId="1D77B926" w:rsidR="000B1BAB" w:rsidRPr="00FC7241" w:rsidRDefault="000B1BAB" w:rsidP="00AB4A4C">
      <w:pPr>
        <w:spacing w:line="360" w:lineRule="auto"/>
        <w:ind w:right="75" w:firstLine="567"/>
        <w:jc w:val="both"/>
        <w:rPr>
          <w:lang w:val="hy-AM"/>
        </w:rPr>
      </w:pPr>
      <w:r w:rsidRPr="00FC7241">
        <w:rPr>
          <w:rFonts w:eastAsia="Times New Roman" w:cs="Sylfaen"/>
          <w:b/>
          <w:lang w:val="hy-AM"/>
        </w:rPr>
        <w:t>11002 «Դեղորայքի տրամադրում ամբու</w:t>
      </w:r>
      <w:r w:rsidRPr="00FC7241">
        <w:rPr>
          <w:rFonts w:eastAsia="Times New Roman" w:cs="Sylfaen"/>
          <w:b/>
          <w:lang w:val="hy-AM"/>
        </w:rPr>
        <w:softHyphen/>
        <w:t>լատոր-պոլիկլինիկական, հի</w:t>
      </w:r>
      <w:r w:rsidRPr="00FC7241">
        <w:rPr>
          <w:rFonts w:eastAsia="Times New Roman" w:cs="Sylfaen"/>
          <w:b/>
          <w:lang w:val="hy-AM"/>
        </w:rPr>
        <w:softHyphen/>
        <w:t>վան</w:t>
      </w:r>
      <w:r w:rsidRPr="00FC7241">
        <w:rPr>
          <w:rFonts w:eastAsia="Times New Roman" w:cs="Sylfaen"/>
          <w:b/>
          <w:lang w:val="hy-AM"/>
        </w:rPr>
        <w:softHyphen/>
        <w:t>դա</w:t>
      </w:r>
      <w:r w:rsidRPr="00FC7241">
        <w:rPr>
          <w:rFonts w:eastAsia="Times New Roman" w:cs="Sylfaen"/>
          <w:b/>
          <w:lang w:val="hy-AM"/>
        </w:rPr>
        <w:softHyphen/>
        <w:t>նո</w:t>
      </w:r>
      <w:r w:rsidRPr="00FC7241">
        <w:rPr>
          <w:rFonts w:eastAsia="Times New Roman" w:cs="Sylfaen"/>
          <w:b/>
          <w:lang w:val="hy-AM"/>
        </w:rPr>
        <w:softHyphen/>
        <w:t>ցա</w:t>
      </w:r>
      <w:r w:rsidRPr="00FC7241">
        <w:rPr>
          <w:rFonts w:eastAsia="Times New Roman" w:cs="Sylfaen"/>
          <w:b/>
          <w:lang w:val="hy-AM"/>
        </w:rPr>
        <w:softHyphen/>
      </w:r>
      <w:r w:rsidRPr="00FC7241">
        <w:rPr>
          <w:rFonts w:eastAsia="Times New Roman" w:cs="Sylfaen"/>
          <w:b/>
          <w:lang w:val="hy-AM"/>
        </w:rPr>
        <w:softHyphen/>
        <w:t>յին բուժօգ</w:t>
      </w:r>
      <w:r w:rsidRPr="00FC7241">
        <w:rPr>
          <w:rFonts w:eastAsia="Times New Roman" w:cs="Sylfaen"/>
          <w:b/>
          <w:lang w:val="hy-AM"/>
        </w:rPr>
        <w:softHyphen/>
        <w:t>նություն ստացողներին և հատուկ խմբերում ընդգրկված ֆիզիկական ան</w:t>
      </w:r>
      <w:r w:rsidRPr="00FC7241">
        <w:rPr>
          <w:rFonts w:eastAsia="Times New Roman" w:cs="Sylfaen"/>
          <w:b/>
          <w:lang w:val="hy-AM"/>
        </w:rPr>
        <w:softHyphen/>
      </w:r>
      <w:r w:rsidRPr="00FC7241">
        <w:rPr>
          <w:rFonts w:eastAsia="Times New Roman" w:cs="Sylfaen"/>
          <w:b/>
          <w:lang w:val="hy-AM"/>
        </w:rPr>
        <w:softHyphen/>
        <w:t>ձանց»</w:t>
      </w:r>
      <w:r w:rsidRPr="00FC7241">
        <w:rPr>
          <w:rFonts w:eastAsia="Times New Roman" w:cs="Sylfaen"/>
          <w:lang w:val="hy-AM"/>
        </w:rPr>
        <w:t xml:space="preserve"> մի</w:t>
      </w:r>
      <w:r w:rsidR="00CA69D7">
        <w:rPr>
          <w:rFonts w:eastAsia="Times New Roman" w:cs="Sylfaen"/>
          <w:lang w:val="hy-AM"/>
        </w:rPr>
        <w:softHyphen/>
      </w:r>
      <w:r w:rsidRPr="00FC7241">
        <w:rPr>
          <w:rFonts w:eastAsia="Times New Roman" w:cs="Sylfaen"/>
          <w:lang w:val="hy-AM"/>
        </w:rPr>
        <w:t>ջո</w:t>
      </w:r>
      <w:r w:rsidR="00CA69D7">
        <w:rPr>
          <w:rFonts w:eastAsia="Times New Roman" w:cs="Sylfaen"/>
          <w:lang w:val="hy-AM"/>
        </w:rPr>
        <w:softHyphen/>
      </w:r>
      <w:r w:rsidRPr="00FC7241">
        <w:rPr>
          <w:rFonts w:eastAsia="Times New Roman" w:cs="Sylfaen"/>
          <w:lang w:val="hy-AM"/>
        </w:rPr>
        <w:t>ցառման շրջանակներում պ</w:t>
      </w:r>
      <w:r w:rsidRPr="00FC7241">
        <w:rPr>
          <w:lang w:val="hy-AM"/>
        </w:rPr>
        <w:t>ետության կողմից անվճար և արտոնյալ պայ</w:t>
      </w:r>
      <w:r w:rsidRPr="00FC7241">
        <w:rPr>
          <w:lang w:val="hy-AM"/>
        </w:rPr>
        <w:softHyphen/>
        <w:t>ման</w:t>
      </w:r>
      <w:r w:rsidRPr="00FC7241">
        <w:rPr>
          <w:lang w:val="hy-AM"/>
        </w:rPr>
        <w:softHyphen/>
        <w:t>ներով բնակ</w:t>
      </w:r>
      <w:r w:rsidR="00CA69D7">
        <w:rPr>
          <w:lang w:val="hy-AM"/>
        </w:rPr>
        <w:softHyphen/>
      </w:r>
      <w:r w:rsidRPr="00FC7241">
        <w:rPr>
          <w:lang w:val="hy-AM"/>
        </w:rPr>
        <w:t>չու</w:t>
      </w:r>
      <w:r w:rsidR="00CA69D7">
        <w:rPr>
          <w:lang w:val="hy-AM"/>
        </w:rPr>
        <w:softHyphen/>
      </w:r>
      <w:r w:rsidRPr="00FC7241">
        <w:rPr>
          <w:lang w:val="hy-AM"/>
        </w:rPr>
        <w:t>թյանը դեղորայքի տրամադրման շրջանակը ընդլայնվում է տարեց</w:t>
      </w:r>
      <w:r w:rsidRPr="00FC7241">
        <w:rPr>
          <w:lang w:val="hy-AM"/>
        </w:rPr>
        <w:softHyphen/>
        <w:t>տա</w:t>
      </w:r>
      <w:r w:rsidRPr="00FC7241">
        <w:rPr>
          <w:lang w:val="hy-AM"/>
        </w:rPr>
        <w:softHyphen/>
        <w:t>րի` ապահովելով 10 հի</w:t>
      </w:r>
      <w:r w:rsidR="00CA69D7">
        <w:rPr>
          <w:lang w:val="hy-AM"/>
        </w:rPr>
        <w:softHyphen/>
      </w:r>
      <w:r w:rsidRPr="00FC7241">
        <w:rPr>
          <w:lang w:val="hy-AM"/>
        </w:rPr>
        <w:t>վան</w:t>
      </w:r>
      <w:r w:rsidR="00CA69D7">
        <w:rPr>
          <w:lang w:val="hy-AM"/>
        </w:rPr>
        <w:softHyphen/>
      </w:r>
      <w:r w:rsidRPr="00FC7241">
        <w:rPr>
          <w:lang w:val="hy-AM"/>
        </w:rPr>
        <w:t>դության ծածկույթ 2018</w:t>
      </w:r>
      <w:r w:rsidR="00E544F4">
        <w:rPr>
          <w:lang w:val="hy-AM"/>
        </w:rPr>
        <w:t>թ.-ին</w:t>
      </w:r>
      <w:r w:rsidRPr="00FC7241">
        <w:rPr>
          <w:lang w:val="hy-AM"/>
        </w:rPr>
        <w:t xml:space="preserve"> և 12 հիվանդության` 2019</w:t>
      </w:r>
      <w:r w:rsidR="00E544F4">
        <w:rPr>
          <w:lang w:val="hy-AM"/>
        </w:rPr>
        <w:t>թ.-ին</w:t>
      </w:r>
      <w:r w:rsidRPr="00FC7241">
        <w:rPr>
          <w:lang w:val="hy-AM"/>
        </w:rPr>
        <w:t>: 2020</w:t>
      </w:r>
      <w:r w:rsidR="00E544F4">
        <w:rPr>
          <w:lang w:val="hy-AM"/>
        </w:rPr>
        <w:t>թ.-ին</w:t>
      </w:r>
      <w:r w:rsidRPr="00FC7241">
        <w:rPr>
          <w:lang w:val="hy-AM"/>
        </w:rPr>
        <w:t xml:space="preserve"> միջոցառման շրջա</w:t>
      </w:r>
      <w:r w:rsidR="00CA69D7">
        <w:rPr>
          <w:lang w:val="hy-AM"/>
        </w:rPr>
        <w:softHyphen/>
      </w:r>
      <w:r w:rsidRPr="00FC7241">
        <w:rPr>
          <w:lang w:val="hy-AM"/>
        </w:rPr>
        <w:t>նակ</w:t>
      </w:r>
      <w:r w:rsidR="00CA69D7">
        <w:rPr>
          <w:lang w:val="hy-AM"/>
        </w:rPr>
        <w:softHyphen/>
      </w:r>
      <w:r w:rsidRPr="00FC7241">
        <w:rPr>
          <w:lang w:val="hy-AM"/>
        </w:rPr>
        <w:t>ներում նախատեսվում է ապա</w:t>
      </w:r>
      <w:r w:rsidRPr="00FC7241">
        <w:rPr>
          <w:lang w:val="hy-AM"/>
        </w:rPr>
        <w:softHyphen/>
        <w:t>հովել 14 հիվանդության ծածկույթ` միաժամանակ պետության կող</w:t>
      </w:r>
      <w:r w:rsidR="00CA69D7">
        <w:rPr>
          <w:lang w:val="hy-AM"/>
        </w:rPr>
        <w:softHyphen/>
      </w:r>
      <w:r w:rsidRPr="00FC7241">
        <w:rPr>
          <w:lang w:val="hy-AM"/>
        </w:rPr>
        <w:t>մից անվճար և ար</w:t>
      </w:r>
      <w:r w:rsidRPr="00FC7241">
        <w:rPr>
          <w:lang w:val="hy-AM"/>
        </w:rPr>
        <w:softHyphen/>
      </w:r>
      <w:r w:rsidRPr="00FC7241">
        <w:rPr>
          <w:lang w:val="hy-AM"/>
        </w:rPr>
        <w:softHyphen/>
        <w:t>տոնյալ պայմաններով դեղորայք ստացող շահառուների քանակը հասց</w:t>
      </w:r>
      <w:r w:rsidR="00CA69D7">
        <w:rPr>
          <w:lang w:val="hy-AM"/>
        </w:rPr>
        <w:softHyphen/>
      </w:r>
      <w:r w:rsidRPr="00FC7241">
        <w:rPr>
          <w:lang w:val="hy-AM"/>
        </w:rPr>
        <w:t>նե</w:t>
      </w:r>
      <w:r w:rsidR="00CA69D7">
        <w:rPr>
          <w:lang w:val="hy-AM"/>
        </w:rPr>
        <w:softHyphen/>
      </w:r>
      <w:r w:rsidRPr="00FC7241">
        <w:rPr>
          <w:lang w:val="hy-AM"/>
        </w:rPr>
        <w:t>լով 242,886-ի: Միջոցառմանը 2017 և 2018</w:t>
      </w:r>
      <w:r w:rsidR="00443ECD">
        <w:rPr>
          <w:lang w:val="hy-AM"/>
        </w:rPr>
        <w:t>թթ.</w:t>
      </w:r>
      <w:r w:rsidRPr="00FC7241">
        <w:rPr>
          <w:lang w:val="hy-AM"/>
        </w:rPr>
        <w:t xml:space="preserve"> ուղղվել է 2.1 մլրդ դրամ, իսկ 2019</w:t>
      </w:r>
      <w:r w:rsidR="00E544F4">
        <w:rPr>
          <w:lang w:val="hy-AM"/>
        </w:rPr>
        <w:t>թ.-ին</w:t>
      </w:r>
      <w:r w:rsidRPr="00FC7241">
        <w:rPr>
          <w:lang w:val="hy-AM"/>
        </w:rPr>
        <w:t>` 2.6 մլրդ դրամ: 2020</w:t>
      </w:r>
      <w:r w:rsidR="00E544F4">
        <w:rPr>
          <w:lang w:val="hy-AM"/>
        </w:rPr>
        <w:t>թ.-ին</w:t>
      </w:r>
      <w:r w:rsidRPr="00FC7241">
        <w:rPr>
          <w:lang w:val="hy-AM"/>
        </w:rPr>
        <w:t xml:space="preserve"> նախատեսվել է 3,2 մլրդ դրամի հատ</w:t>
      </w:r>
      <w:r w:rsidRPr="00FC7241">
        <w:rPr>
          <w:lang w:val="hy-AM"/>
        </w:rPr>
        <w:softHyphen/>
        <w:t>կա</w:t>
      </w:r>
      <w:r w:rsidRPr="00FC7241">
        <w:rPr>
          <w:lang w:val="hy-AM"/>
        </w:rPr>
        <w:softHyphen/>
        <w:t>ցում: 590,1 մլն դրամի ավել պլա</w:t>
      </w:r>
      <w:r w:rsidR="00CA69D7">
        <w:rPr>
          <w:lang w:val="hy-AM"/>
        </w:rPr>
        <w:softHyphen/>
      </w:r>
      <w:r w:rsidRPr="00FC7241">
        <w:rPr>
          <w:lang w:val="hy-AM"/>
        </w:rPr>
        <w:t>նա</w:t>
      </w:r>
      <w:r w:rsidR="00CA69D7">
        <w:rPr>
          <w:lang w:val="hy-AM"/>
        </w:rPr>
        <w:softHyphen/>
      </w:r>
      <w:r w:rsidRPr="00FC7241">
        <w:rPr>
          <w:lang w:val="hy-AM"/>
        </w:rPr>
        <w:t>վորումը կապված է ինչպես հիվանդացությունների բնականոն աճով պայմանավորված դե</w:t>
      </w:r>
      <w:r w:rsidR="00CA69D7">
        <w:rPr>
          <w:lang w:val="hy-AM"/>
        </w:rPr>
        <w:softHyphen/>
      </w:r>
      <w:r w:rsidRPr="00FC7241">
        <w:rPr>
          <w:lang w:val="hy-AM"/>
        </w:rPr>
        <w:t>ղե</w:t>
      </w:r>
      <w:r w:rsidR="00CA69D7">
        <w:rPr>
          <w:lang w:val="hy-AM"/>
        </w:rPr>
        <w:softHyphen/>
      </w:r>
      <w:r w:rsidRPr="00FC7241">
        <w:rPr>
          <w:lang w:val="hy-AM"/>
        </w:rPr>
        <w:t>րի պահանջարկի ավելացմամբ, այնպես էլ եր</w:t>
      </w:r>
      <w:r w:rsidRPr="00FC7241">
        <w:rPr>
          <w:lang w:val="hy-AM"/>
        </w:rPr>
        <w:softHyphen/>
        <w:t xml:space="preserve">կու նոր հիվանդության համար նախատեսվող </w:t>
      </w:r>
      <w:r w:rsidRPr="00FC7241">
        <w:rPr>
          <w:lang w:val="hy-AM"/>
        </w:rPr>
        <w:lastRenderedPageBreak/>
        <w:t>դե</w:t>
      </w:r>
      <w:r w:rsidR="00CA69D7">
        <w:rPr>
          <w:lang w:val="hy-AM"/>
        </w:rPr>
        <w:softHyphen/>
      </w:r>
      <w:r w:rsidRPr="00FC7241">
        <w:rPr>
          <w:lang w:val="hy-AM"/>
        </w:rPr>
        <w:t xml:space="preserve">ղերի ավելացմամբ` </w:t>
      </w:r>
      <w:r w:rsidRPr="00FC7241">
        <w:rPr>
          <w:rFonts w:eastAsia="Times New Roman" w:cs="Sylfaen"/>
          <w:color w:val="000000"/>
          <w:lang w:val="af-ZA" w:eastAsia="ru-RU"/>
        </w:rPr>
        <w:t>«</w:t>
      </w:r>
      <w:r w:rsidRPr="00FC7241">
        <w:rPr>
          <w:rFonts w:eastAsia="Times New Roman" w:cs="Sylfaen"/>
          <w:color w:val="000000"/>
          <w:lang w:val="hy-AM" w:eastAsia="ru-RU"/>
        </w:rPr>
        <w:t>Հիպոֆիզային գա</w:t>
      </w:r>
      <w:r w:rsidRPr="00FC7241">
        <w:rPr>
          <w:rFonts w:eastAsia="Times New Roman" w:cs="Sylfaen"/>
          <w:color w:val="000000"/>
          <w:lang w:val="hy-AM" w:eastAsia="ru-RU"/>
        </w:rPr>
        <w:softHyphen/>
        <w:t>ճա</w:t>
      </w:r>
      <w:r w:rsidRPr="00FC7241">
        <w:rPr>
          <w:rFonts w:eastAsia="Times New Roman" w:cs="Sylfaen"/>
          <w:color w:val="000000"/>
          <w:lang w:val="hy-AM" w:eastAsia="ru-RU"/>
        </w:rPr>
        <w:softHyphen/>
        <w:t>ճություն ախտանիշ և վիրուսային հեպատիտ Ց:</w:t>
      </w:r>
      <w:r w:rsidRPr="00FC7241">
        <w:rPr>
          <w:lang w:val="hy-AM"/>
        </w:rPr>
        <w:t xml:space="preserve"> Վի</w:t>
      </w:r>
      <w:r w:rsidR="00CA69D7">
        <w:rPr>
          <w:lang w:val="hy-AM"/>
        </w:rPr>
        <w:softHyphen/>
      </w:r>
      <w:r w:rsidRPr="00FC7241">
        <w:rPr>
          <w:lang w:val="hy-AM"/>
        </w:rPr>
        <w:t>րուսային հեպատիտներն առող</w:t>
      </w:r>
      <w:r w:rsidRPr="00FC7241">
        <w:rPr>
          <w:lang w:val="hy-AM"/>
        </w:rPr>
        <w:softHyphen/>
        <w:t>ջապահության գերակա խնդիրներից են և ունեն արտա</w:t>
      </w:r>
      <w:r w:rsidR="00CA69D7">
        <w:rPr>
          <w:lang w:val="hy-AM"/>
        </w:rPr>
        <w:softHyphen/>
      </w:r>
      <w:r w:rsidRPr="00FC7241">
        <w:rPr>
          <w:lang w:val="hy-AM"/>
        </w:rPr>
        <w:t>հայտ</w:t>
      </w:r>
      <w:r w:rsidR="00CA69D7">
        <w:rPr>
          <w:lang w:val="hy-AM"/>
        </w:rPr>
        <w:softHyphen/>
      </w:r>
      <w:r w:rsidRPr="00FC7241">
        <w:rPr>
          <w:lang w:val="hy-AM"/>
        </w:rPr>
        <w:t>ված համա</w:t>
      </w:r>
      <w:r w:rsidRPr="00FC7241">
        <w:rPr>
          <w:lang w:val="hy-AM"/>
        </w:rPr>
        <w:softHyphen/>
        <w:t>ճա</w:t>
      </w:r>
      <w:r w:rsidRPr="00FC7241">
        <w:rPr>
          <w:lang w:val="hy-AM"/>
        </w:rPr>
        <w:softHyphen/>
        <w:t>րա</w:t>
      </w:r>
      <w:r w:rsidRPr="00FC7241">
        <w:rPr>
          <w:lang w:val="hy-AM"/>
        </w:rPr>
        <w:softHyphen/>
        <w:t>կա</w:t>
      </w:r>
      <w:r w:rsidRPr="00FC7241">
        <w:rPr>
          <w:lang w:val="hy-AM"/>
        </w:rPr>
        <w:softHyphen/>
        <w:t>յին ներուժ, լայն տարածում և զգալի սոցիալ-տնտեսական բեռ: Ըստ ԱՀԿ-ի տվյալ</w:t>
      </w:r>
      <w:r w:rsidR="00CA69D7">
        <w:rPr>
          <w:lang w:val="hy-AM"/>
        </w:rPr>
        <w:softHyphen/>
      </w:r>
      <w:r w:rsidRPr="00FC7241">
        <w:rPr>
          <w:lang w:val="hy-AM"/>
        </w:rPr>
        <w:t>ների` աշ</w:t>
      </w:r>
      <w:r w:rsidRPr="00FC7241">
        <w:rPr>
          <w:lang w:val="hy-AM"/>
        </w:rPr>
        <w:softHyphen/>
        <w:t>խարհում շուրջ 257 մլն մարդ քրոնիկ վարակված են հեպատիտ Բ վիրուսով, 71 մլն՝ հե</w:t>
      </w:r>
      <w:r w:rsidRPr="00FC7241">
        <w:rPr>
          <w:lang w:val="hy-AM"/>
        </w:rPr>
        <w:softHyphen/>
        <w:t>պատիտ Ց վիրուսով: Չնայած բուժման արդյունավետ մեթոդների առկայության, ներ</w:t>
      </w:r>
      <w:r w:rsidRPr="00FC7241">
        <w:rPr>
          <w:lang w:val="hy-AM"/>
        </w:rPr>
        <w:softHyphen/>
        <w:t>կա</w:t>
      </w:r>
      <w:r w:rsidR="00CA69D7">
        <w:rPr>
          <w:lang w:val="hy-AM"/>
        </w:rPr>
        <w:softHyphen/>
      </w:r>
      <w:r w:rsidRPr="00FC7241">
        <w:rPr>
          <w:lang w:val="hy-AM"/>
        </w:rPr>
        <w:t>յում հեպատիտ Ց-ի վիրուսով վարակված ան</w:t>
      </w:r>
      <w:r w:rsidR="00CA69D7">
        <w:rPr>
          <w:lang w:val="hy-AM"/>
        </w:rPr>
        <w:softHyphen/>
      </w:r>
      <w:r w:rsidRPr="00FC7241">
        <w:rPr>
          <w:lang w:val="hy-AM"/>
        </w:rPr>
        <w:t>ձանց թիվը փաստորեն աճում է: Հե</w:t>
      </w:r>
      <w:r w:rsidRPr="00FC7241">
        <w:rPr>
          <w:lang w:val="hy-AM"/>
        </w:rPr>
        <w:softHyphen/>
        <w:t>պա</w:t>
      </w:r>
      <w:r w:rsidRPr="00FC7241">
        <w:rPr>
          <w:lang w:val="hy-AM"/>
        </w:rPr>
        <w:softHyphen/>
        <w:t>տիտները լյար</w:t>
      </w:r>
      <w:r w:rsidR="00CA69D7">
        <w:rPr>
          <w:lang w:val="hy-AM"/>
        </w:rPr>
        <w:softHyphen/>
      </w:r>
      <w:r w:rsidRPr="00FC7241">
        <w:rPr>
          <w:lang w:val="hy-AM"/>
        </w:rPr>
        <w:t>դի ախտաբանությամբ պայմանավորված մահվան հիմնական պատ</w:t>
      </w:r>
      <w:r w:rsidRPr="00FC7241">
        <w:rPr>
          <w:lang w:val="hy-AM"/>
        </w:rPr>
        <w:softHyphen/>
        <w:t>ճառ</w:t>
      </w:r>
      <w:r w:rsidRPr="00FC7241">
        <w:rPr>
          <w:lang w:val="hy-AM"/>
        </w:rPr>
        <w:softHyphen/>
        <w:t>ներից են: Տա</w:t>
      </w:r>
      <w:r w:rsidR="00CA69D7">
        <w:rPr>
          <w:lang w:val="hy-AM"/>
        </w:rPr>
        <w:softHyphen/>
      </w:r>
      <w:r w:rsidRPr="00FC7241">
        <w:rPr>
          <w:lang w:val="hy-AM"/>
        </w:rPr>
        <w:t>րե</w:t>
      </w:r>
      <w:r w:rsidR="00CA69D7">
        <w:rPr>
          <w:lang w:val="hy-AM"/>
        </w:rPr>
        <w:softHyphen/>
      </w:r>
      <w:r w:rsidRPr="00FC7241">
        <w:rPr>
          <w:lang w:val="hy-AM"/>
        </w:rPr>
        <w:t>կան 1,34 մլն մարդ մահանում է սուր վիրուսային հեպատիտներից և քրոնիկ վիրուսային հեպա</w:t>
      </w:r>
      <w:r w:rsidR="00CA69D7">
        <w:rPr>
          <w:lang w:val="hy-AM"/>
        </w:rPr>
        <w:softHyphen/>
      </w:r>
      <w:r w:rsidRPr="00FC7241">
        <w:rPr>
          <w:lang w:val="hy-AM"/>
        </w:rPr>
        <w:t>տիտ</w:t>
      </w:r>
      <w:r w:rsidR="00CA69D7">
        <w:rPr>
          <w:lang w:val="hy-AM"/>
        </w:rPr>
        <w:softHyphen/>
      </w:r>
      <w:r w:rsidRPr="00FC7241">
        <w:rPr>
          <w:lang w:val="hy-AM"/>
        </w:rPr>
        <w:t>ների հետևանքով առաջացած լյարդի ցիռոզից և լյարդի առաջ</w:t>
      </w:r>
      <w:r w:rsidRPr="00FC7241">
        <w:rPr>
          <w:lang w:val="hy-AM"/>
        </w:rPr>
        <w:softHyphen/>
        <w:t>նային քաղցկեղից: Վիրու</w:t>
      </w:r>
      <w:r w:rsidR="00CA69D7">
        <w:rPr>
          <w:lang w:val="hy-AM"/>
        </w:rPr>
        <w:softHyphen/>
      </w:r>
      <w:r w:rsidRPr="00FC7241">
        <w:rPr>
          <w:lang w:val="hy-AM"/>
        </w:rPr>
        <w:t>սա</w:t>
      </w:r>
      <w:r w:rsidR="00CA69D7">
        <w:rPr>
          <w:lang w:val="hy-AM"/>
        </w:rPr>
        <w:softHyphen/>
      </w:r>
      <w:r w:rsidRPr="00FC7241">
        <w:rPr>
          <w:lang w:val="hy-AM"/>
        </w:rPr>
        <w:t>յին հեպատիտ Ց-ի հիվանդության հակավիրուսային բու</w:t>
      </w:r>
      <w:r w:rsidRPr="00FC7241">
        <w:rPr>
          <w:lang w:val="hy-AM"/>
        </w:rPr>
        <w:softHyphen/>
        <w:t>ժումը դեղերով տևում է 3 ամիս և բոլոր գենոտիպերի համար կկազմի շուրջ 85 մլն դրամ: Նախատեսվում է բուժել տարեկան շուրջ 1000 հիվանդ: Աճի հորմոնի անբա</w:t>
      </w:r>
      <w:r w:rsidRPr="00FC7241">
        <w:rPr>
          <w:lang w:val="hy-AM"/>
        </w:rPr>
        <w:softHyphen/>
        <w:t>վա</w:t>
      </w:r>
      <w:r w:rsidRPr="00FC7241">
        <w:rPr>
          <w:lang w:val="hy-AM"/>
        </w:rPr>
        <w:softHyphen/>
        <w:t>րա</w:t>
      </w:r>
      <w:r w:rsidRPr="00FC7241">
        <w:rPr>
          <w:lang w:val="hy-AM"/>
        </w:rPr>
        <w:softHyphen/>
        <w:t>րության կլինիկական դրսևորումներից է արտա</w:t>
      </w:r>
      <w:r w:rsidR="00CA69D7">
        <w:rPr>
          <w:lang w:val="hy-AM"/>
        </w:rPr>
        <w:softHyphen/>
      </w:r>
      <w:r w:rsidRPr="00FC7241">
        <w:rPr>
          <w:lang w:val="hy-AM"/>
        </w:rPr>
        <w:t>հայտ</w:t>
      </w:r>
      <w:r w:rsidR="00CA69D7">
        <w:rPr>
          <w:lang w:val="hy-AM"/>
        </w:rPr>
        <w:softHyphen/>
      </w:r>
      <w:r w:rsidRPr="00FC7241">
        <w:rPr>
          <w:lang w:val="hy-AM"/>
        </w:rPr>
        <w:t>ված կարճահասակությունը, որի բուժման բացակայության դեպքում պացիենտների վերջնա</w:t>
      </w:r>
      <w:r w:rsidR="00CA69D7">
        <w:rPr>
          <w:lang w:val="hy-AM"/>
        </w:rPr>
        <w:softHyphen/>
      </w:r>
      <w:r w:rsidRPr="00FC7241">
        <w:rPr>
          <w:lang w:val="hy-AM"/>
        </w:rPr>
        <w:t>կան հասակը կազմում է 126-130 սմ: Աճի հորմոնի անբավարարությունը նաև զուգորդվում է մի շարք մետաբոլիկ խան</w:t>
      </w:r>
      <w:r w:rsidRPr="00FC7241">
        <w:rPr>
          <w:lang w:val="hy-AM"/>
        </w:rPr>
        <w:softHyphen/>
        <w:t>գարումներով, ինչպիսին են հիպոգլիկիմիան, հիպերխոլեստերինեմիան, օս</w:t>
      </w:r>
      <w:r w:rsidRPr="00FC7241">
        <w:rPr>
          <w:lang w:val="hy-AM"/>
        </w:rPr>
        <w:softHyphen/>
        <w:t>տե</w:t>
      </w:r>
      <w:r w:rsidR="00CA69D7">
        <w:rPr>
          <w:lang w:val="hy-AM"/>
        </w:rPr>
        <w:softHyphen/>
      </w:r>
      <w:r w:rsidRPr="00FC7241">
        <w:rPr>
          <w:lang w:val="hy-AM"/>
        </w:rPr>
        <w:softHyphen/>
        <w:t>ո</w:t>
      </w:r>
      <w:r w:rsidRPr="00FC7241">
        <w:rPr>
          <w:lang w:val="hy-AM"/>
        </w:rPr>
        <w:softHyphen/>
        <w:t>պո</w:t>
      </w:r>
      <w:r w:rsidRPr="00FC7241">
        <w:rPr>
          <w:lang w:val="hy-AM"/>
        </w:rPr>
        <w:softHyphen/>
        <w:t>րոզը, մկային թուլությունը, քաշի ավելցուկը, սեռական գեղձերի ֆունկցիոնալ խան</w:t>
      </w:r>
      <w:r w:rsidRPr="00FC7241">
        <w:rPr>
          <w:lang w:val="hy-AM"/>
        </w:rPr>
        <w:softHyphen/>
        <w:t>գա</w:t>
      </w:r>
      <w:r w:rsidRPr="00FC7241">
        <w:rPr>
          <w:lang w:val="hy-AM"/>
        </w:rPr>
        <w:softHyphen/>
      </w:r>
      <w:r w:rsidR="00CA69D7">
        <w:rPr>
          <w:lang w:val="hy-AM"/>
        </w:rPr>
        <w:softHyphen/>
      </w:r>
      <w:r w:rsidRPr="00FC7241">
        <w:rPr>
          <w:lang w:val="hy-AM"/>
        </w:rPr>
        <w:t>րումները: Նշված մետաբոլիկ խանգարումները բերում են հիվանդացության բարձ</w:t>
      </w:r>
      <w:r w:rsidRPr="00FC7241">
        <w:rPr>
          <w:lang w:val="hy-AM"/>
        </w:rPr>
        <w:softHyphen/>
        <w:t>րաց</w:t>
      </w:r>
      <w:r w:rsidRPr="00FC7241">
        <w:rPr>
          <w:lang w:val="hy-AM"/>
        </w:rPr>
        <w:softHyphen/>
        <w:t>մանը, վաղ հաշմանդամությանը և հետևաբար մահացության բարձրացմանը: Այս փո</w:t>
      </w:r>
      <w:r w:rsidRPr="00FC7241">
        <w:rPr>
          <w:lang w:val="hy-AM"/>
        </w:rPr>
        <w:softHyphen/>
        <w:t>փոխությունները սկսվում են ձևավորվել վաղ մանկական տարիքից ու բնականաբար, աճի հորմոնի անբա</w:t>
      </w:r>
      <w:r w:rsidR="00CA69D7">
        <w:rPr>
          <w:lang w:val="hy-AM"/>
        </w:rPr>
        <w:softHyphen/>
      </w:r>
      <w:r w:rsidRPr="00FC7241">
        <w:rPr>
          <w:lang w:val="hy-AM"/>
        </w:rPr>
        <w:t>վա</w:t>
      </w:r>
      <w:r w:rsidR="00CA69D7">
        <w:rPr>
          <w:lang w:val="hy-AM"/>
        </w:rPr>
        <w:softHyphen/>
      </w:r>
      <w:r w:rsidRPr="00FC7241">
        <w:rPr>
          <w:lang w:val="hy-AM"/>
        </w:rPr>
        <w:t>րա</w:t>
      </w:r>
      <w:r w:rsidR="00CA69D7">
        <w:rPr>
          <w:lang w:val="hy-AM"/>
        </w:rPr>
        <w:softHyphen/>
      </w:r>
      <w:r w:rsidRPr="00FC7241">
        <w:rPr>
          <w:lang w:val="hy-AM"/>
        </w:rPr>
        <w:t>րու</w:t>
      </w:r>
      <w:r w:rsidR="00CA69D7">
        <w:rPr>
          <w:lang w:val="hy-AM"/>
        </w:rPr>
        <w:softHyphen/>
      </w:r>
      <w:r w:rsidRPr="00FC7241">
        <w:rPr>
          <w:lang w:val="hy-AM"/>
        </w:rPr>
        <w:t>թյան վաղ հայտնաբերումը և բուժումը կարող է կանխել նշված ախտաբանական փոփո</w:t>
      </w:r>
      <w:r w:rsidR="00CA69D7">
        <w:rPr>
          <w:lang w:val="hy-AM"/>
        </w:rPr>
        <w:softHyphen/>
      </w:r>
      <w:r w:rsidRPr="00FC7241">
        <w:rPr>
          <w:lang w:val="hy-AM"/>
        </w:rPr>
        <w:t>խու</w:t>
      </w:r>
      <w:r w:rsidR="00CA69D7">
        <w:rPr>
          <w:lang w:val="hy-AM"/>
        </w:rPr>
        <w:softHyphen/>
      </w:r>
      <w:r w:rsidRPr="00FC7241">
        <w:rPr>
          <w:lang w:val="hy-AM"/>
        </w:rPr>
        <w:t>թյուն</w:t>
      </w:r>
      <w:r w:rsidR="00CA69D7">
        <w:rPr>
          <w:lang w:val="hy-AM"/>
        </w:rPr>
        <w:softHyphen/>
      </w:r>
      <w:r w:rsidRPr="00FC7241">
        <w:rPr>
          <w:lang w:val="hy-AM"/>
        </w:rPr>
        <w:t>ները: «Հիպոֆիզային գաճաճու</w:t>
      </w:r>
      <w:r w:rsidRPr="00FC7241">
        <w:rPr>
          <w:lang w:val="hy-AM"/>
        </w:rPr>
        <w:softHyphen/>
        <w:t>թյուն» ախտա</w:t>
      </w:r>
      <w:r w:rsidRPr="00FC7241">
        <w:rPr>
          <w:lang w:val="hy-AM"/>
        </w:rPr>
        <w:softHyphen/>
        <w:t>նի</w:t>
      </w:r>
      <w:r w:rsidRPr="00FC7241">
        <w:rPr>
          <w:lang w:val="hy-AM"/>
        </w:rPr>
        <w:softHyphen/>
      </w:r>
      <w:r w:rsidRPr="00FC7241">
        <w:rPr>
          <w:lang w:val="hy-AM"/>
        </w:rPr>
        <w:softHyphen/>
        <w:t>շով ՀՀ-ում հաշվառված են</w:t>
      </w:r>
      <w:r w:rsidRPr="00FC7241">
        <w:rPr>
          <w:rFonts w:ascii="Calibri" w:hAnsi="Calibri" w:cs="Calibri"/>
          <w:lang w:val="hy-AM"/>
        </w:rPr>
        <w:t> </w:t>
      </w:r>
      <w:r w:rsidRPr="00FC7241">
        <w:rPr>
          <w:lang w:val="hy-AM"/>
        </w:rPr>
        <w:t>43 պացիենտ, որոնց բուժման համար անհրաժեշտ է աճի հոր</w:t>
      </w:r>
      <w:r w:rsidRPr="00FC7241">
        <w:rPr>
          <w:lang w:val="hy-AM"/>
        </w:rPr>
        <w:softHyphen/>
        <w:t>մոն, որոնց համար ընդհանուր գումարը մեկ տար</w:t>
      </w:r>
      <w:r w:rsidR="00CA69D7">
        <w:rPr>
          <w:lang w:val="hy-AM"/>
        </w:rPr>
        <w:softHyphen/>
      </w:r>
      <w:r w:rsidRPr="00FC7241">
        <w:rPr>
          <w:lang w:val="hy-AM"/>
        </w:rPr>
        <w:t>վա կտրվածքով կկազմի 90,6 մլն դրամ: Աճի հորմոնով ապահովելու դեպքում, արդյունքում երե</w:t>
      </w:r>
      <w:r w:rsidR="00CA69D7">
        <w:rPr>
          <w:lang w:val="hy-AM"/>
        </w:rPr>
        <w:softHyphen/>
      </w:r>
      <w:r w:rsidRPr="00FC7241">
        <w:rPr>
          <w:lang w:val="hy-AM"/>
        </w:rPr>
        <w:t>խաների գերակշռող մե</w:t>
      </w:r>
      <w:r w:rsidRPr="00FC7241">
        <w:rPr>
          <w:lang w:val="hy-AM"/>
        </w:rPr>
        <w:softHyphen/>
        <w:t>ծա</w:t>
      </w:r>
      <w:r w:rsidRPr="00FC7241">
        <w:rPr>
          <w:lang w:val="hy-AM"/>
        </w:rPr>
        <w:softHyphen/>
        <w:t>մասնությունը կունենան բավարար անթրոպոմետրիկ (հասակ և քաշ) տվյալներ և կխու</w:t>
      </w:r>
      <w:r w:rsidRPr="00FC7241">
        <w:rPr>
          <w:lang w:val="hy-AM"/>
        </w:rPr>
        <w:softHyphen/>
        <w:t>սափեն հաշմանադամ լինելու ոչ ցանկալի ապագայից:</w:t>
      </w:r>
    </w:p>
    <w:p w14:paraId="26C4E02A" w14:textId="77777777" w:rsidR="000B1BAB" w:rsidRPr="00FC7241" w:rsidRDefault="000B1BAB" w:rsidP="00AB4A4C">
      <w:pPr>
        <w:spacing w:line="360" w:lineRule="auto"/>
        <w:ind w:firstLine="567"/>
        <w:jc w:val="both"/>
        <w:rPr>
          <w:rFonts w:cs="Sylfaen"/>
          <w:b/>
          <w:lang w:val="hy-AM"/>
        </w:rPr>
      </w:pPr>
      <w:r w:rsidRPr="00FC7241">
        <w:rPr>
          <w:rFonts w:cs="Sylfaen"/>
          <w:b/>
          <w:lang w:val="hy-AM"/>
        </w:rPr>
        <w:t>Դատաբժշկական և ախտաբանաանատոմիական ծառայություններ</w:t>
      </w:r>
    </w:p>
    <w:p w14:paraId="69D86D44" w14:textId="45B53854" w:rsidR="000B1BAB" w:rsidRPr="00FC7241" w:rsidRDefault="000B1BAB" w:rsidP="00AB4A4C">
      <w:pPr>
        <w:spacing w:line="360" w:lineRule="auto"/>
        <w:ind w:firstLine="567"/>
        <w:jc w:val="both"/>
        <w:rPr>
          <w:rFonts w:cs="Sylfaen"/>
          <w:lang w:val="hy-AM"/>
        </w:rPr>
      </w:pPr>
      <w:r w:rsidRPr="00FC7241">
        <w:rPr>
          <w:rFonts w:cs="Sylfaen"/>
          <w:lang w:val="hy-AM"/>
        </w:rPr>
        <w:t>1142 Դատաբժշկական և ախտաբանաանատոմիական ծառայությունների ծրագրի բյուջեն 2017 թվանակին կազմել է 423 մլն դրամ, 2018</w:t>
      </w:r>
      <w:r w:rsidR="00E544F4">
        <w:rPr>
          <w:rFonts w:cs="Sylfaen"/>
          <w:lang w:val="hy-AM"/>
        </w:rPr>
        <w:t>թ.-ին</w:t>
      </w:r>
      <w:r w:rsidRPr="00FC7241">
        <w:rPr>
          <w:rFonts w:cs="Sylfaen"/>
          <w:lang w:val="hy-AM"/>
        </w:rPr>
        <w:t xml:space="preserve"> բյուջեն նվազել է` կազմելով 418 մլն դրամ: 2019</w:t>
      </w:r>
      <w:r w:rsidR="00E544F4">
        <w:rPr>
          <w:rFonts w:cs="Sylfaen"/>
          <w:lang w:val="hy-AM"/>
        </w:rPr>
        <w:t>թ.-ի</w:t>
      </w:r>
      <w:r w:rsidRPr="00FC7241">
        <w:rPr>
          <w:rFonts w:cs="Sylfaen"/>
          <w:lang w:val="hy-AM"/>
        </w:rPr>
        <w:t>ց ծախսերը կկազմեն 453 մլն դրամ, իսկ 2020-2022</w:t>
      </w:r>
      <w:r w:rsidR="00443ECD">
        <w:rPr>
          <w:rFonts w:cs="Sylfaen"/>
          <w:lang w:val="hy-AM"/>
        </w:rPr>
        <w:t>թթ.</w:t>
      </w:r>
      <w:r w:rsidRPr="00FC7241">
        <w:rPr>
          <w:rFonts w:cs="Sylfaen"/>
          <w:lang w:val="hy-AM"/>
        </w:rPr>
        <w:t xml:space="preserve"> նախատեսվում է ծախսերի աճ </w:t>
      </w:r>
      <w:r w:rsidRPr="00FC7241">
        <w:rPr>
          <w:rFonts w:cs="Sylfaen"/>
          <w:lang w:val="hy-AM"/>
        </w:rPr>
        <w:lastRenderedPageBreak/>
        <w:t xml:space="preserve">11%-ով, ինչը կկազմի 503 մլն դրամ: </w:t>
      </w:r>
      <w:r w:rsidR="006152B8" w:rsidRPr="00FC7241">
        <w:rPr>
          <w:rFonts w:cs="Sylfaen"/>
          <w:lang w:val="hy-AM"/>
        </w:rPr>
        <w:t>Ծրագրի շրջանակներում նախատեսվում է իրականացնել երկու միջոցառում: Այսպես.</w:t>
      </w:r>
    </w:p>
    <w:p w14:paraId="2EE4CAE2" w14:textId="04A4E746" w:rsidR="000B1BAB" w:rsidRPr="00C84572" w:rsidRDefault="000B1BAB" w:rsidP="00AB4A4C">
      <w:pPr>
        <w:spacing w:line="360" w:lineRule="auto"/>
        <w:ind w:firstLine="567"/>
        <w:jc w:val="both"/>
        <w:rPr>
          <w:rFonts w:cs="Sylfaen"/>
          <w:color w:val="000000" w:themeColor="text1"/>
          <w:lang w:val="hy-AM"/>
        </w:rPr>
      </w:pPr>
      <w:r w:rsidRPr="009952CA">
        <w:rPr>
          <w:rFonts w:cs="Sylfaen"/>
          <w:b/>
          <w:lang w:val="hy-AM"/>
        </w:rPr>
        <w:t>11001 Դատաբժշկական փորձաքննություններ:</w:t>
      </w:r>
      <w:r w:rsidR="009952CA">
        <w:rPr>
          <w:rFonts w:cs="Sylfaen"/>
          <w:b/>
          <w:lang w:val="hy-AM"/>
        </w:rPr>
        <w:t xml:space="preserve"> </w:t>
      </w:r>
      <w:r w:rsidR="009952CA" w:rsidRPr="009952CA">
        <w:rPr>
          <w:rFonts w:cs="Sylfaen"/>
          <w:lang w:val="hy-AM"/>
        </w:rPr>
        <w:t>Դատաբժշկական գիտագործնական կենտրոն» պետական ոչ առևտրային կազմա</w:t>
      </w:r>
      <w:r w:rsidR="009952CA" w:rsidRPr="009952CA">
        <w:rPr>
          <w:rFonts w:cs="Sylfaen"/>
          <w:lang w:val="hy-AM"/>
        </w:rPr>
        <w:softHyphen/>
        <w:t>կեր</w:t>
      </w:r>
      <w:r w:rsidR="009952CA" w:rsidRPr="009952CA">
        <w:rPr>
          <w:rFonts w:cs="Sylfaen"/>
          <w:lang w:val="hy-AM"/>
        </w:rPr>
        <w:softHyphen/>
        <w:t>պություն</w:t>
      </w:r>
      <w:r w:rsidR="009952CA">
        <w:rPr>
          <w:rFonts w:cs="Sylfaen"/>
          <w:lang w:val="hy-AM"/>
        </w:rPr>
        <w:t xml:space="preserve">ը </w:t>
      </w:r>
      <w:r w:rsidR="009952CA" w:rsidRPr="009952CA">
        <w:rPr>
          <w:rFonts w:cs="Sylfaen"/>
          <w:lang w:val="hy-AM"/>
        </w:rPr>
        <w:t>սպասարկում է ՀՀ դատա</w:t>
      </w:r>
      <w:r w:rsidR="00CA69D7">
        <w:rPr>
          <w:rFonts w:cs="Sylfaen"/>
          <w:lang w:val="hy-AM"/>
        </w:rPr>
        <w:softHyphen/>
      </w:r>
      <w:r w:rsidR="009952CA" w:rsidRPr="009952CA">
        <w:rPr>
          <w:rFonts w:cs="Sylfaen"/>
          <w:lang w:val="hy-AM"/>
        </w:rPr>
        <w:t>խա</w:t>
      </w:r>
      <w:r w:rsidR="00CA69D7">
        <w:rPr>
          <w:rFonts w:cs="Sylfaen"/>
          <w:lang w:val="hy-AM"/>
        </w:rPr>
        <w:softHyphen/>
      </w:r>
      <w:r w:rsidR="009952CA" w:rsidRPr="009952CA">
        <w:rPr>
          <w:rFonts w:cs="Sylfaen"/>
          <w:lang w:val="hy-AM"/>
        </w:rPr>
        <w:t>զու</w:t>
      </w:r>
      <w:r w:rsidR="00CA69D7">
        <w:rPr>
          <w:rFonts w:cs="Sylfaen"/>
          <w:lang w:val="hy-AM"/>
        </w:rPr>
        <w:softHyphen/>
      </w:r>
      <w:r w:rsidR="009952CA" w:rsidRPr="009952CA">
        <w:rPr>
          <w:rFonts w:cs="Sylfaen"/>
          <w:lang w:val="hy-AM"/>
        </w:rPr>
        <w:t>թյանը, ՀՀ արդարա</w:t>
      </w:r>
      <w:r w:rsidR="009952CA" w:rsidRPr="009952CA">
        <w:rPr>
          <w:rFonts w:cs="Sylfaen"/>
          <w:lang w:val="hy-AM"/>
        </w:rPr>
        <w:softHyphen/>
        <w:t>դատության և ՀՀ պաշտպանության նախարարություններին, ինչպես նաև ՀՀ կառա</w:t>
      </w:r>
      <w:r w:rsidR="009952CA" w:rsidRPr="009952CA">
        <w:rPr>
          <w:rFonts w:cs="Sylfaen"/>
          <w:lang w:val="hy-AM"/>
        </w:rPr>
        <w:softHyphen/>
        <w:t>վարու</w:t>
      </w:r>
      <w:r w:rsidR="009952CA" w:rsidRPr="009952CA">
        <w:rPr>
          <w:rFonts w:cs="Sylfaen"/>
          <w:lang w:val="hy-AM"/>
        </w:rPr>
        <w:softHyphen/>
        <w:t>թյանն առընթեր ազգային անվտանգության ծառայությանը և ՀՀ ոստի</w:t>
      </w:r>
      <w:r w:rsidR="00CA69D7">
        <w:rPr>
          <w:rFonts w:cs="Sylfaen"/>
          <w:lang w:val="hy-AM"/>
        </w:rPr>
        <w:softHyphen/>
      </w:r>
      <w:r w:rsidR="009952CA" w:rsidRPr="009952CA">
        <w:rPr>
          <w:rFonts w:cs="Sylfaen"/>
          <w:lang w:val="hy-AM"/>
        </w:rPr>
        <w:t>կա</w:t>
      </w:r>
      <w:r w:rsidR="00CA69D7">
        <w:rPr>
          <w:rFonts w:cs="Sylfaen"/>
          <w:lang w:val="hy-AM"/>
        </w:rPr>
        <w:softHyphen/>
      </w:r>
      <w:r w:rsidR="009952CA" w:rsidRPr="009952CA">
        <w:rPr>
          <w:rFonts w:cs="Sylfaen"/>
          <w:lang w:val="hy-AM"/>
        </w:rPr>
        <w:t>նու</w:t>
      </w:r>
      <w:r w:rsidR="00CA69D7">
        <w:rPr>
          <w:rFonts w:cs="Sylfaen"/>
          <w:lang w:val="hy-AM"/>
        </w:rPr>
        <w:softHyphen/>
      </w:r>
      <w:r w:rsidR="009952CA" w:rsidRPr="009952CA">
        <w:rPr>
          <w:rFonts w:cs="Sylfaen"/>
          <w:lang w:val="hy-AM"/>
        </w:rPr>
        <w:t>թյանը, իրակա</w:t>
      </w:r>
      <w:r w:rsidR="009952CA" w:rsidRPr="009952CA">
        <w:rPr>
          <w:rFonts w:cs="Sylfaen"/>
          <w:lang w:val="hy-AM"/>
        </w:rPr>
        <w:softHyphen/>
        <w:t>նաց</w:t>
      </w:r>
      <w:r w:rsidR="009952CA" w:rsidRPr="009952CA">
        <w:rPr>
          <w:rFonts w:cs="Sylfaen"/>
          <w:lang w:val="hy-AM"/>
        </w:rPr>
        <w:softHyphen/>
        <w:t>նում է դիակների, կենդանի անձանց, իրեղեն ապացույցների, դատա</w:t>
      </w:r>
      <w:r w:rsidR="00CA69D7">
        <w:rPr>
          <w:rFonts w:cs="Sylfaen"/>
          <w:lang w:val="hy-AM"/>
        </w:rPr>
        <w:softHyphen/>
      </w:r>
      <w:r w:rsidR="009952CA" w:rsidRPr="009952CA">
        <w:rPr>
          <w:rFonts w:cs="Sylfaen"/>
          <w:lang w:val="hy-AM"/>
        </w:rPr>
        <w:t>քի</w:t>
      </w:r>
      <w:r w:rsidR="00CA69D7">
        <w:rPr>
          <w:rFonts w:cs="Sylfaen"/>
          <w:lang w:val="hy-AM"/>
        </w:rPr>
        <w:softHyphen/>
      </w:r>
      <w:r w:rsidR="009952CA" w:rsidRPr="009952CA">
        <w:rPr>
          <w:rFonts w:cs="Sylfaen"/>
          <w:lang w:val="hy-AM"/>
        </w:rPr>
        <w:t>միա</w:t>
      </w:r>
      <w:r w:rsidR="00CA69D7">
        <w:rPr>
          <w:rFonts w:cs="Sylfaen"/>
          <w:lang w:val="hy-AM"/>
        </w:rPr>
        <w:softHyphen/>
      </w:r>
      <w:r w:rsidR="009952CA" w:rsidRPr="009952CA">
        <w:rPr>
          <w:rFonts w:cs="Sylfaen"/>
          <w:lang w:val="hy-AM"/>
        </w:rPr>
        <w:t>կան, դատաբժշ</w:t>
      </w:r>
      <w:r w:rsidR="009952CA" w:rsidRPr="009952CA">
        <w:rPr>
          <w:rFonts w:cs="Sylfaen"/>
          <w:lang w:val="hy-AM"/>
        </w:rPr>
        <w:softHyphen/>
        <w:t>կա</w:t>
      </w:r>
      <w:r w:rsidR="009952CA" w:rsidRPr="009952CA">
        <w:rPr>
          <w:rFonts w:cs="Sylfaen"/>
          <w:lang w:val="hy-AM"/>
        </w:rPr>
        <w:softHyphen/>
        <w:t>քրեագիտական,</w:t>
      </w:r>
      <w:r w:rsidR="009952CA" w:rsidRPr="002263DA">
        <w:rPr>
          <w:rFonts w:eastAsia="Times New Roman" w:cs="Sylfaen"/>
          <w:lang w:val="hy-AM"/>
        </w:rPr>
        <w:t xml:space="preserve"> դատագենետիկ, հյուսվածքաբանական և դատակեն</w:t>
      </w:r>
      <w:r w:rsidR="009952CA" w:rsidRPr="002263DA">
        <w:rPr>
          <w:rFonts w:eastAsia="Times New Roman" w:cs="Sylfaen"/>
          <w:lang w:val="hy-AM"/>
        </w:rPr>
        <w:softHyphen/>
        <w:t>սա</w:t>
      </w:r>
      <w:r w:rsidR="009952CA" w:rsidRPr="002263DA">
        <w:rPr>
          <w:rFonts w:eastAsia="Times New Roman" w:cs="Sylfaen"/>
          <w:lang w:val="hy-AM"/>
        </w:rPr>
        <w:softHyphen/>
        <w:t>բա</w:t>
      </w:r>
      <w:r w:rsidR="009952CA" w:rsidRPr="002263DA">
        <w:rPr>
          <w:rFonts w:eastAsia="Times New Roman" w:cs="Sylfaen"/>
          <w:lang w:val="hy-AM"/>
        </w:rPr>
        <w:softHyphen/>
        <w:t>նա</w:t>
      </w:r>
      <w:r w:rsidR="00CA69D7">
        <w:rPr>
          <w:rFonts w:eastAsia="Times New Roman" w:cs="Sylfaen"/>
          <w:lang w:val="hy-AM"/>
        </w:rPr>
        <w:softHyphen/>
      </w:r>
      <w:r w:rsidR="009952CA" w:rsidRPr="002263DA">
        <w:rPr>
          <w:rFonts w:eastAsia="Times New Roman" w:cs="Sylfaen"/>
          <w:lang w:val="hy-AM"/>
        </w:rPr>
        <w:t>կան փոր</w:t>
      </w:r>
      <w:r w:rsidR="009952CA" w:rsidRPr="002263DA">
        <w:rPr>
          <w:rFonts w:eastAsia="Times New Roman" w:cs="Sylfaen"/>
          <w:lang w:val="hy-AM"/>
        </w:rPr>
        <w:softHyphen/>
        <w:t>ձաքն</w:t>
      </w:r>
      <w:r w:rsidR="009952CA" w:rsidRPr="002263DA">
        <w:rPr>
          <w:rFonts w:eastAsia="Times New Roman" w:cs="Sylfaen"/>
          <w:lang w:val="hy-AM"/>
        </w:rPr>
        <w:softHyphen/>
      </w:r>
      <w:r w:rsidR="009952CA" w:rsidRPr="002263DA">
        <w:rPr>
          <w:rFonts w:eastAsia="Times New Roman" w:cs="Sylfaen"/>
          <w:lang w:val="hy-AM"/>
        </w:rPr>
        <w:softHyphen/>
        <w:t>նու</w:t>
      </w:r>
      <w:r w:rsidR="009952CA" w:rsidRPr="002263DA">
        <w:rPr>
          <w:rFonts w:eastAsia="Times New Roman" w:cs="Sylfaen"/>
          <w:lang w:val="hy-AM"/>
        </w:rPr>
        <w:softHyphen/>
      </w:r>
      <w:r w:rsidR="009952CA" w:rsidRPr="002263DA">
        <w:rPr>
          <w:rFonts w:eastAsia="Times New Roman" w:cs="Sylfaen"/>
          <w:lang w:val="hy-AM"/>
        </w:rPr>
        <w:softHyphen/>
        <w:t>թյուններ, ինչպես նաև դիակների արտաշիրիմումներ:</w:t>
      </w:r>
      <w:r w:rsidR="004253D4">
        <w:rPr>
          <w:rFonts w:eastAsia="Times New Roman" w:cs="Sylfaen"/>
          <w:lang w:val="hy-AM"/>
        </w:rPr>
        <w:t xml:space="preserve"> </w:t>
      </w:r>
      <w:r w:rsidRPr="00C84572">
        <w:rPr>
          <w:rFonts w:cs="Sylfaen"/>
          <w:color w:val="000000" w:themeColor="text1"/>
          <w:lang w:val="hy-AM"/>
        </w:rPr>
        <w:t>2017</w:t>
      </w:r>
      <w:r w:rsidR="00E544F4">
        <w:rPr>
          <w:rFonts w:cs="Sylfaen"/>
          <w:color w:val="000000" w:themeColor="text1"/>
          <w:lang w:val="hy-AM"/>
        </w:rPr>
        <w:t>թ.-ին</w:t>
      </w:r>
      <w:r w:rsidRPr="00C84572">
        <w:rPr>
          <w:rFonts w:cs="Sylfaen"/>
          <w:color w:val="000000" w:themeColor="text1"/>
          <w:lang w:val="hy-AM"/>
        </w:rPr>
        <w:t xml:space="preserve"> դատա</w:t>
      </w:r>
      <w:r w:rsidR="00CA69D7">
        <w:rPr>
          <w:rFonts w:cs="Sylfaen"/>
          <w:color w:val="000000" w:themeColor="text1"/>
          <w:lang w:val="hy-AM"/>
        </w:rPr>
        <w:softHyphen/>
      </w:r>
      <w:r w:rsidRPr="00C84572">
        <w:rPr>
          <w:rFonts w:cs="Sylfaen"/>
          <w:color w:val="000000" w:themeColor="text1"/>
          <w:lang w:val="hy-AM"/>
        </w:rPr>
        <w:t>բժշկա</w:t>
      </w:r>
      <w:r w:rsidR="00CA69D7">
        <w:rPr>
          <w:rFonts w:cs="Sylfaen"/>
          <w:color w:val="000000" w:themeColor="text1"/>
          <w:lang w:val="hy-AM"/>
        </w:rPr>
        <w:softHyphen/>
      </w:r>
      <w:r w:rsidRPr="00C84572">
        <w:rPr>
          <w:rFonts w:cs="Sylfaen"/>
          <w:color w:val="000000" w:themeColor="text1"/>
          <w:lang w:val="hy-AM"/>
        </w:rPr>
        <w:t>կան փորձաքննությունների միջոցառմանն ուղղվել է 370 մլն դրամ` գրանցելով 5% նվա</w:t>
      </w:r>
      <w:r w:rsidR="00CA69D7">
        <w:rPr>
          <w:rFonts w:cs="Sylfaen"/>
          <w:color w:val="000000" w:themeColor="text1"/>
          <w:lang w:val="hy-AM"/>
        </w:rPr>
        <w:softHyphen/>
      </w:r>
      <w:r w:rsidRPr="00C84572">
        <w:rPr>
          <w:rFonts w:cs="Sylfaen"/>
          <w:color w:val="000000" w:themeColor="text1"/>
          <w:lang w:val="hy-AM"/>
        </w:rPr>
        <w:t>զում 2016</w:t>
      </w:r>
      <w:r w:rsidR="00E544F4">
        <w:rPr>
          <w:rFonts w:cs="Sylfaen"/>
          <w:color w:val="000000" w:themeColor="text1"/>
          <w:lang w:val="hy-AM"/>
        </w:rPr>
        <w:t>թ.-ի</w:t>
      </w:r>
      <w:r w:rsidRPr="00C84572">
        <w:rPr>
          <w:rFonts w:cs="Sylfaen"/>
          <w:color w:val="000000" w:themeColor="text1"/>
          <w:lang w:val="hy-AM"/>
        </w:rPr>
        <w:t xml:space="preserve"> նկատմամբ, 2018 թավականին` 364 մլն դրամ, 2019</w:t>
      </w:r>
      <w:r w:rsidR="00E544F4">
        <w:rPr>
          <w:rFonts w:cs="Sylfaen"/>
          <w:color w:val="000000" w:themeColor="text1"/>
          <w:lang w:val="hy-AM"/>
        </w:rPr>
        <w:t>թ.-ին</w:t>
      </w:r>
      <w:r w:rsidRPr="00C84572">
        <w:rPr>
          <w:rFonts w:cs="Sylfaen"/>
          <w:color w:val="000000" w:themeColor="text1"/>
          <w:lang w:val="hy-AM"/>
        </w:rPr>
        <w:t>` 399 մլն դրամ:</w:t>
      </w:r>
      <w:r w:rsidR="00BB5A6C" w:rsidRPr="00C84572">
        <w:rPr>
          <w:rFonts w:cs="Sylfaen"/>
          <w:color w:val="000000" w:themeColor="text1"/>
          <w:lang w:val="hy-AM"/>
        </w:rPr>
        <w:t xml:space="preserve"> 2020</w:t>
      </w:r>
      <w:r w:rsidR="00E544F4">
        <w:rPr>
          <w:rFonts w:cs="Sylfaen"/>
          <w:color w:val="000000" w:themeColor="text1"/>
          <w:lang w:val="hy-AM"/>
        </w:rPr>
        <w:t>թ.-ին</w:t>
      </w:r>
      <w:r w:rsidR="00BB5A6C" w:rsidRPr="00C84572">
        <w:rPr>
          <w:rFonts w:cs="Sylfaen"/>
          <w:color w:val="000000" w:themeColor="text1"/>
          <w:lang w:val="hy-AM"/>
        </w:rPr>
        <w:t xml:space="preserve"> նախատեսվում է միջոցառմանն ուղղվող միջոցներն ավելացնել 50 մլն դրամով` հասցնելով 449,9 մլն դրամի: </w:t>
      </w:r>
      <w:r w:rsidR="00605C27" w:rsidRPr="00C84572">
        <w:rPr>
          <w:rFonts w:cs="Sylfaen"/>
          <w:color w:val="000000" w:themeColor="text1"/>
          <w:lang w:val="hy-AM"/>
        </w:rPr>
        <w:t xml:space="preserve">Ավելացած </w:t>
      </w:r>
      <w:r w:rsidR="00C84572">
        <w:rPr>
          <w:rFonts w:cs="Sylfaen"/>
          <w:color w:val="000000" w:themeColor="text1"/>
          <w:lang w:val="hy-AM"/>
        </w:rPr>
        <w:t>միջոցների</w:t>
      </w:r>
      <w:r w:rsidR="00605C27" w:rsidRPr="00C84572">
        <w:rPr>
          <w:rFonts w:cs="Sylfaen"/>
          <w:color w:val="000000" w:themeColor="text1"/>
          <w:lang w:val="hy-AM"/>
        </w:rPr>
        <w:t xml:space="preserve"> </w:t>
      </w:r>
      <w:r w:rsidR="00C84572">
        <w:rPr>
          <w:rFonts w:cs="Sylfaen"/>
          <w:color w:val="000000" w:themeColor="text1"/>
          <w:lang w:val="hy-AM"/>
        </w:rPr>
        <w:t>մոտ</w:t>
      </w:r>
      <w:r w:rsidR="00C84572" w:rsidRPr="00C84572">
        <w:rPr>
          <w:rFonts w:cs="Sylfaen"/>
          <w:color w:val="000000" w:themeColor="text1"/>
          <w:lang w:val="hy-AM"/>
        </w:rPr>
        <w:t xml:space="preserve"> 80 տոկոսը կուղղվի </w:t>
      </w:r>
      <w:r w:rsidR="00C84572">
        <w:rPr>
          <w:rFonts w:cs="Sylfaen"/>
          <w:color w:val="000000" w:themeColor="text1"/>
          <w:lang w:val="hy-AM"/>
        </w:rPr>
        <w:t xml:space="preserve">աշխատակիցների </w:t>
      </w:r>
      <w:r w:rsidR="00C84572" w:rsidRPr="00C84572">
        <w:rPr>
          <w:rFonts w:cs="Sylfaen"/>
          <w:color w:val="000000" w:themeColor="text1"/>
          <w:lang w:val="hy-AM"/>
        </w:rPr>
        <w:t>աշխա</w:t>
      </w:r>
      <w:r w:rsidR="00CA69D7">
        <w:rPr>
          <w:rFonts w:cs="Sylfaen"/>
          <w:color w:val="000000" w:themeColor="text1"/>
          <w:lang w:val="hy-AM"/>
        </w:rPr>
        <w:softHyphen/>
      </w:r>
      <w:r w:rsidR="00C84572" w:rsidRPr="00C84572">
        <w:rPr>
          <w:rFonts w:cs="Sylfaen"/>
          <w:color w:val="000000" w:themeColor="text1"/>
          <w:lang w:val="hy-AM"/>
        </w:rPr>
        <w:t>տա</w:t>
      </w:r>
      <w:r w:rsidR="00CA69D7">
        <w:rPr>
          <w:rFonts w:cs="Sylfaen"/>
          <w:color w:val="000000" w:themeColor="text1"/>
          <w:lang w:val="hy-AM"/>
        </w:rPr>
        <w:softHyphen/>
      </w:r>
      <w:r w:rsidR="00C84572" w:rsidRPr="00C84572">
        <w:rPr>
          <w:rFonts w:cs="Sylfaen"/>
          <w:color w:val="000000" w:themeColor="text1"/>
          <w:lang w:val="hy-AM"/>
        </w:rPr>
        <w:t>վար</w:t>
      </w:r>
      <w:r w:rsidR="00CA69D7">
        <w:rPr>
          <w:rFonts w:cs="Sylfaen"/>
          <w:color w:val="000000" w:themeColor="text1"/>
          <w:lang w:val="hy-AM"/>
        </w:rPr>
        <w:softHyphen/>
      </w:r>
      <w:r w:rsidR="00C84572" w:rsidRPr="00C84572">
        <w:rPr>
          <w:rFonts w:cs="Sylfaen"/>
          <w:color w:val="000000" w:themeColor="text1"/>
          <w:lang w:val="hy-AM"/>
        </w:rPr>
        <w:t>ձերի մոտ 10% բարձրացմանը, իսկ մնացածը</w:t>
      </w:r>
      <w:r w:rsidR="00C84572">
        <w:rPr>
          <w:rFonts w:cs="Sylfaen"/>
          <w:color w:val="000000" w:themeColor="text1"/>
          <w:lang w:val="hy-AM"/>
        </w:rPr>
        <w:t>`</w:t>
      </w:r>
      <w:r w:rsidR="00C84572" w:rsidRPr="00C84572">
        <w:rPr>
          <w:rFonts w:cs="Sylfaen"/>
          <w:color w:val="000000" w:themeColor="text1"/>
          <w:lang w:val="hy-AM"/>
        </w:rPr>
        <w:t xml:space="preserve"> 2018</w:t>
      </w:r>
      <w:r w:rsidR="00E544F4">
        <w:rPr>
          <w:rFonts w:cs="Sylfaen"/>
          <w:color w:val="000000" w:themeColor="text1"/>
          <w:lang w:val="hy-AM"/>
        </w:rPr>
        <w:t>թ.-ի</w:t>
      </w:r>
      <w:r w:rsidR="00C84572" w:rsidRPr="00C84572">
        <w:rPr>
          <w:rFonts w:cs="Sylfaen"/>
          <w:color w:val="000000" w:themeColor="text1"/>
          <w:lang w:val="hy-AM"/>
        </w:rPr>
        <w:t xml:space="preserve"> տեխնիկական </w:t>
      </w:r>
      <w:r w:rsidR="00790D55">
        <w:rPr>
          <w:rFonts w:cs="Sylfaen"/>
          <w:color w:val="000000" w:themeColor="text1"/>
          <w:lang w:val="hy-AM"/>
        </w:rPr>
        <w:t>վերազինման</w:t>
      </w:r>
      <w:r w:rsidR="00C84572" w:rsidRPr="00C84572">
        <w:rPr>
          <w:rFonts w:cs="Sylfaen"/>
          <w:color w:val="000000" w:themeColor="text1"/>
          <w:lang w:val="hy-AM"/>
        </w:rPr>
        <w:t xml:space="preserve"> արդյուն</w:t>
      </w:r>
      <w:r w:rsidR="00CA69D7">
        <w:rPr>
          <w:rFonts w:cs="Sylfaen"/>
          <w:color w:val="000000" w:themeColor="text1"/>
          <w:lang w:val="hy-AM"/>
        </w:rPr>
        <w:softHyphen/>
      </w:r>
      <w:r w:rsidR="00C84572" w:rsidRPr="00C84572">
        <w:rPr>
          <w:rFonts w:cs="Sylfaen"/>
          <w:color w:val="000000" w:themeColor="text1"/>
          <w:lang w:val="hy-AM"/>
        </w:rPr>
        <w:t>քում առաջացած նյութածախսի ավելացման փակմանը:</w:t>
      </w:r>
    </w:p>
    <w:p w14:paraId="1A47F946" w14:textId="061125DF" w:rsidR="000B1BAB" w:rsidRPr="009952CA" w:rsidRDefault="000B1BAB" w:rsidP="00AB4A4C">
      <w:pPr>
        <w:spacing w:line="360" w:lineRule="auto"/>
        <w:ind w:firstLine="567"/>
        <w:jc w:val="both"/>
        <w:rPr>
          <w:rFonts w:cs="Sylfaen"/>
          <w:color w:val="000000" w:themeColor="text1"/>
          <w:lang w:val="hy-AM"/>
        </w:rPr>
      </w:pPr>
      <w:r w:rsidRPr="009952CA">
        <w:rPr>
          <w:rFonts w:cs="Sylfaen"/>
          <w:b/>
          <w:color w:val="000000" w:themeColor="text1"/>
          <w:lang w:val="hy-AM"/>
        </w:rPr>
        <w:t xml:space="preserve"> 11002 Ախտաբանաանատոմիական հետազոտությունների միջոցառման</w:t>
      </w:r>
      <w:r w:rsidRPr="009952CA">
        <w:rPr>
          <w:rFonts w:cs="Sylfaen"/>
          <w:color w:val="000000" w:themeColor="text1"/>
          <w:lang w:val="hy-AM"/>
        </w:rPr>
        <w:t xml:space="preserve"> բյուջեի ծա</w:t>
      </w:r>
      <w:r w:rsidR="00CA69D7">
        <w:rPr>
          <w:rFonts w:cs="Sylfaen"/>
          <w:color w:val="000000" w:themeColor="text1"/>
          <w:lang w:val="hy-AM"/>
        </w:rPr>
        <w:softHyphen/>
      </w:r>
      <w:r w:rsidRPr="009952CA">
        <w:rPr>
          <w:rFonts w:cs="Sylfaen"/>
          <w:color w:val="000000" w:themeColor="text1"/>
          <w:lang w:val="hy-AM"/>
        </w:rPr>
        <w:t>վա</w:t>
      </w:r>
      <w:r w:rsidR="00CA69D7">
        <w:rPr>
          <w:rFonts w:cs="Sylfaen"/>
          <w:color w:val="000000" w:themeColor="text1"/>
          <w:lang w:val="hy-AM"/>
        </w:rPr>
        <w:softHyphen/>
      </w:r>
      <w:r w:rsidRPr="009952CA">
        <w:rPr>
          <w:rFonts w:cs="Sylfaen"/>
          <w:color w:val="000000" w:themeColor="text1"/>
          <w:lang w:val="hy-AM"/>
        </w:rPr>
        <w:t>լը չի փոփոխվել վերջին տարիներին և կազմել է 53 մլն դրամ, 2019</w:t>
      </w:r>
      <w:r w:rsidR="00F84168">
        <w:rPr>
          <w:rFonts w:cs="Sylfaen"/>
          <w:color w:val="000000" w:themeColor="text1"/>
          <w:lang w:val="hy-AM"/>
        </w:rPr>
        <w:t>թ.-ը</w:t>
      </w:r>
      <w:r w:rsidRPr="009952CA">
        <w:rPr>
          <w:rFonts w:cs="Sylfaen"/>
          <w:color w:val="000000" w:themeColor="text1"/>
          <w:lang w:val="hy-AM"/>
        </w:rPr>
        <w:t xml:space="preserve"> նույնպես փոփոխության չի ենթարկվել: Միջնաժամկետում ևս ծախսերի մակարդակը նախատեսվում է պահպանել նույնը:</w:t>
      </w:r>
    </w:p>
    <w:p w14:paraId="5632BC9C" w14:textId="77777777" w:rsidR="000B1BAB" w:rsidRPr="00FC7241" w:rsidRDefault="000B1BAB" w:rsidP="00AB4A4C">
      <w:pPr>
        <w:spacing w:line="360" w:lineRule="auto"/>
        <w:ind w:firstLine="567"/>
        <w:jc w:val="both"/>
        <w:rPr>
          <w:rFonts w:cs="Sylfaen"/>
          <w:lang w:val="hy-AM"/>
        </w:rPr>
      </w:pPr>
    </w:p>
    <w:p w14:paraId="737A7FC4" w14:textId="77777777" w:rsidR="000B1BAB" w:rsidRPr="00FC7241" w:rsidRDefault="000B1BAB" w:rsidP="00AB4A4C">
      <w:pPr>
        <w:spacing w:line="360" w:lineRule="auto"/>
        <w:ind w:firstLine="567"/>
        <w:jc w:val="both"/>
        <w:rPr>
          <w:rFonts w:cs="Sylfaen"/>
          <w:b/>
          <w:lang w:val="hy-AM"/>
        </w:rPr>
      </w:pPr>
      <w:r w:rsidRPr="00FC7241">
        <w:rPr>
          <w:rFonts w:cs="Sylfaen"/>
          <w:b/>
          <w:lang w:val="hy-AM"/>
        </w:rPr>
        <w:t>Խորհրդատվական, մասնագիտական աջակցություն և հետազոտություններ</w:t>
      </w:r>
    </w:p>
    <w:p w14:paraId="3D846CE7" w14:textId="265104C8" w:rsidR="000B1BAB" w:rsidRPr="00FC7241" w:rsidRDefault="000B1BAB" w:rsidP="00AB4A4C">
      <w:pPr>
        <w:spacing w:line="360" w:lineRule="auto"/>
        <w:ind w:firstLine="567"/>
        <w:jc w:val="both"/>
        <w:rPr>
          <w:lang w:val="hy-AM"/>
        </w:rPr>
      </w:pPr>
      <w:r w:rsidRPr="00FC7241">
        <w:rPr>
          <w:rFonts w:cs="Sylfaen"/>
          <w:lang w:val="hy-AM"/>
        </w:rPr>
        <w:t>1191 «Խորհրդատվական, մասնագիտական աջակցություն և հետազոտությունների» ծրագ</w:t>
      </w:r>
      <w:r w:rsidR="00B80D06" w:rsidRPr="00B80D06">
        <w:rPr>
          <w:rFonts w:cs="Sylfaen"/>
          <w:lang w:val="hy-AM"/>
        </w:rPr>
        <w:softHyphen/>
      </w:r>
      <w:r w:rsidRPr="00FC7241">
        <w:rPr>
          <w:rFonts w:cs="Sylfaen"/>
          <w:lang w:val="hy-AM"/>
        </w:rPr>
        <w:t>րով շարունակվել են ապահովվել տարեկան առողջապահության</w:t>
      </w:r>
      <w:r w:rsidRPr="00FC7241">
        <w:rPr>
          <w:lang w:val="hy-AM"/>
        </w:rPr>
        <w:t xml:space="preserve"> </w:t>
      </w:r>
      <w:r w:rsidRPr="00FC7241">
        <w:rPr>
          <w:rFonts w:cs="Sylfaen"/>
          <w:lang w:val="hy-AM"/>
        </w:rPr>
        <w:t>ազգային</w:t>
      </w:r>
      <w:r w:rsidRPr="00FC7241">
        <w:rPr>
          <w:lang w:val="hy-AM"/>
        </w:rPr>
        <w:t xml:space="preserve"> </w:t>
      </w:r>
      <w:r w:rsidRPr="00FC7241">
        <w:rPr>
          <w:rFonts w:cs="Sylfaen"/>
          <w:lang w:val="hy-AM"/>
        </w:rPr>
        <w:t>հաշիվների</w:t>
      </w:r>
      <w:r w:rsidRPr="00FC7241">
        <w:rPr>
          <w:lang w:val="hy-AM"/>
        </w:rPr>
        <w:t xml:space="preserve"> </w:t>
      </w:r>
      <w:r w:rsidRPr="00FC7241">
        <w:rPr>
          <w:rFonts w:cs="Sylfaen"/>
          <w:lang w:val="hy-AM"/>
        </w:rPr>
        <w:t>զեկույց</w:t>
      </w:r>
      <w:r w:rsidR="00B80D06">
        <w:rPr>
          <w:rFonts w:cs="Sylfaen"/>
          <w:lang w:val="hy-AM"/>
        </w:rPr>
        <w:softHyphen/>
      </w:r>
      <w:r w:rsidRPr="00FC7241">
        <w:rPr>
          <w:rFonts w:cs="Sylfaen"/>
          <w:lang w:val="hy-AM"/>
        </w:rPr>
        <w:t>նե</w:t>
      </w:r>
      <w:r w:rsidR="00B80D06">
        <w:rPr>
          <w:rFonts w:cs="Sylfaen"/>
          <w:lang w:val="hy-AM"/>
        </w:rPr>
        <w:softHyphen/>
      </w:r>
      <w:r w:rsidRPr="00FC7241">
        <w:rPr>
          <w:rFonts w:cs="Sylfaen"/>
          <w:lang w:val="hy-AM"/>
        </w:rPr>
        <w:t>րի և Հայաստանի</w:t>
      </w:r>
      <w:r w:rsidRPr="00FC7241">
        <w:rPr>
          <w:lang w:val="hy-AM"/>
        </w:rPr>
        <w:t xml:space="preserve"> </w:t>
      </w:r>
      <w:r w:rsidRPr="00FC7241">
        <w:rPr>
          <w:rFonts w:cs="Sylfaen"/>
          <w:lang w:val="hy-AM"/>
        </w:rPr>
        <w:t>առողջապահության</w:t>
      </w:r>
      <w:r w:rsidRPr="00FC7241">
        <w:rPr>
          <w:lang w:val="hy-AM"/>
        </w:rPr>
        <w:t xml:space="preserve"> </w:t>
      </w:r>
      <w:r w:rsidRPr="00FC7241">
        <w:rPr>
          <w:rFonts w:cs="Sylfaen"/>
          <w:lang w:val="hy-AM"/>
        </w:rPr>
        <w:t>արդյունավետության</w:t>
      </w:r>
      <w:r w:rsidRPr="00FC7241">
        <w:rPr>
          <w:lang w:val="hy-AM"/>
        </w:rPr>
        <w:t xml:space="preserve"> </w:t>
      </w:r>
      <w:r w:rsidRPr="00FC7241">
        <w:rPr>
          <w:rFonts w:cs="Sylfaen"/>
          <w:lang w:val="hy-AM"/>
        </w:rPr>
        <w:t>գնահատման զեկույցների կազ</w:t>
      </w:r>
      <w:r w:rsidR="00B80D06">
        <w:rPr>
          <w:rFonts w:cs="Sylfaen"/>
          <w:lang w:val="hy-AM"/>
        </w:rPr>
        <w:softHyphen/>
      </w:r>
      <w:r w:rsidRPr="00FC7241">
        <w:rPr>
          <w:rFonts w:cs="Sylfaen"/>
          <w:lang w:val="hy-AM"/>
        </w:rPr>
        <w:t>մու</w:t>
      </w:r>
      <w:r w:rsidR="00B80D06">
        <w:rPr>
          <w:rFonts w:cs="Sylfaen"/>
          <w:lang w:val="hy-AM"/>
        </w:rPr>
        <w:softHyphen/>
      </w:r>
      <w:r w:rsidRPr="00FC7241">
        <w:rPr>
          <w:rFonts w:cs="Sylfaen"/>
          <w:lang w:val="hy-AM"/>
        </w:rPr>
        <w:t xml:space="preserve">մը, ինչպես նաև </w:t>
      </w:r>
      <w:r w:rsidRPr="00FC7241">
        <w:rPr>
          <w:lang w:val="hy-AM"/>
        </w:rPr>
        <w:t>կլինիկական, բժշկատնտեսագիտական ստանդարտների և նորմատիվ փաս</w:t>
      </w:r>
      <w:r w:rsidR="00B80D06">
        <w:rPr>
          <w:lang w:val="hy-AM"/>
        </w:rPr>
        <w:softHyphen/>
      </w:r>
      <w:r w:rsidRPr="00FC7241">
        <w:rPr>
          <w:lang w:val="hy-AM"/>
        </w:rPr>
        <w:t>տաթղթերի մշակումը: Ծրագրի շրջանակներում նախատեսվում է իրականացնել չորս մի</w:t>
      </w:r>
      <w:r w:rsidR="00B80D06">
        <w:rPr>
          <w:lang w:val="hy-AM"/>
        </w:rPr>
        <w:softHyphen/>
      </w:r>
      <w:r w:rsidRPr="00FC7241">
        <w:rPr>
          <w:lang w:val="hy-AM"/>
        </w:rPr>
        <w:t>ջո</w:t>
      </w:r>
      <w:r w:rsidR="00B80D06">
        <w:rPr>
          <w:lang w:val="hy-AM"/>
        </w:rPr>
        <w:softHyphen/>
      </w:r>
      <w:r w:rsidRPr="00FC7241">
        <w:rPr>
          <w:lang w:val="hy-AM"/>
        </w:rPr>
        <w:t>ցա</w:t>
      </w:r>
      <w:r w:rsidR="00B80D06">
        <w:rPr>
          <w:lang w:val="hy-AM"/>
        </w:rPr>
        <w:softHyphen/>
      </w:r>
      <w:r w:rsidRPr="00FC7241">
        <w:rPr>
          <w:lang w:val="hy-AM"/>
        </w:rPr>
        <w:t>ռում: Այսպես.</w:t>
      </w:r>
    </w:p>
    <w:p w14:paraId="1C52A692" w14:textId="55E0A772" w:rsidR="000B1BAB" w:rsidRDefault="000B1BAB" w:rsidP="00AB4A4C">
      <w:pPr>
        <w:spacing w:line="360" w:lineRule="auto"/>
        <w:ind w:firstLine="567"/>
        <w:jc w:val="both"/>
        <w:rPr>
          <w:lang w:val="hy-AM"/>
        </w:rPr>
      </w:pPr>
      <w:r w:rsidRPr="00FC7241">
        <w:rPr>
          <w:b/>
          <w:lang w:val="hy-AM"/>
        </w:rPr>
        <w:t xml:space="preserve">11001 «Խորհրդատվական, մասնագիտական աջակցություն և հետազոտություններ» </w:t>
      </w:r>
      <w:r w:rsidRPr="00FC7241">
        <w:rPr>
          <w:lang w:val="hy-AM"/>
        </w:rPr>
        <w:t>միջո</w:t>
      </w:r>
      <w:r w:rsidR="00B80D06">
        <w:rPr>
          <w:lang w:val="hy-AM"/>
        </w:rPr>
        <w:softHyphen/>
      </w:r>
      <w:r w:rsidRPr="00FC7241">
        <w:rPr>
          <w:lang w:val="hy-AM"/>
        </w:rPr>
        <w:t>ցառման բյուջեն 2017</w:t>
      </w:r>
      <w:r w:rsidR="00E544F4">
        <w:rPr>
          <w:lang w:val="hy-AM"/>
        </w:rPr>
        <w:t>թ.-ին</w:t>
      </w:r>
      <w:r w:rsidRPr="00FC7241">
        <w:rPr>
          <w:lang w:val="hy-AM"/>
        </w:rPr>
        <w:t xml:space="preserve"> կազմել է 215 մլն դրամ, 2018</w:t>
      </w:r>
      <w:r w:rsidR="00E544F4">
        <w:rPr>
          <w:lang w:val="hy-AM"/>
        </w:rPr>
        <w:t>թ.-ին</w:t>
      </w:r>
      <w:r w:rsidRPr="00FC7241">
        <w:rPr>
          <w:lang w:val="hy-AM"/>
        </w:rPr>
        <w:t xml:space="preserve"> ծախսերը աճել են 3%-ով և </w:t>
      </w:r>
      <w:r w:rsidRPr="00FC7241">
        <w:rPr>
          <w:lang w:val="hy-AM"/>
        </w:rPr>
        <w:lastRenderedPageBreak/>
        <w:t>կազ</w:t>
      </w:r>
      <w:r w:rsidR="00B80D06">
        <w:rPr>
          <w:lang w:val="hy-AM"/>
        </w:rPr>
        <w:softHyphen/>
      </w:r>
      <w:r w:rsidRPr="00FC7241">
        <w:rPr>
          <w:lang w:val="hy-AM"/>
        </w:rPr>
        <w:t>մել են 220 մլն դրամ, իսկ 2019</w:t>
      </w:r>
      <w:r w:rsidR="00E544F4">
        <w:rPr>
          <w:lang w:val="hy-AM"/>
        </w:rPr>
        <w:t>թ.-ին</w:t>
      </w:r>
      <w:r w:rsidRPr="00FC7241">
        <w:rPr>
          <w:lang w:val="hy-AM"/>
        </w:rPr>
        <w:t>` 222 մլն դրամ: 2020-2022</w:t>
      </w:r>
      <w:r w:rsidR="00443ECD">
        <w:rPr>
          <w:lang w:val="hy-AM"/>
        </w:rPr>
        <w:t>թթ.</w:t>
      </w:r>
      <w:r w:rsidRPr="00FC7241">
        <w:rPr>
          <w:lang w:val="hy-AM"/>
        </w:rPr>
        <w:t xml:space="preserve"> նախատեսվում է ծախսերի կրճա</w:t>
      </w:r>
      <w:r w:rsidR="00B80D06">
        <w:rPr>
          <w:lang w:val="hy-AM"/>
        </w:rPr>
        <w:softHyphen/>
      </w:r>
      <w:r w:rsidRPr="00FC7241">
        <w:rPr>
          <w:lang w:val="hy-AM"/>
        </w:rPr>
        <w:t>տում 22%-ով, ինչը կկազմի 174 մլն դրամ:</w:t>
      </w:r>
    </w:p>
    <w:p w14:paraId="4760C9D2" w14:textId="3AA5F1D8" w:rsidR="00E92692" w:rsidRPr="00B564A7" w:rsidRDefault="00E92692" w:rsidP="00E92692">
      <w:pPr>
        <w:tabs>
          <w:tab w:val="left" w:pos="180"/>
          <w:tab w:val="left" w:pos="540"/>
        </w:tabs>
        <w:spacing w:line="360" w:lineRule="auto"/>
        <w:ind w:firstLine="181"/>
        <w:jc w:val="both"/>
        <w:rPr>
          <w:rFonts w:eastAsia="Times New Roman" w:cs="Sylfaen"/>
          <w:lang w:val="hy-AM"/>
        </w:rPr>
      </w:pPr>
      <w:r w:rsidRPr="00BF62C0">
        <w:rPr>
          <w:rFonts w:eastAsia="Times New Roman" w:cs="Sylfaen"/>
          <w:lang w:val="hy-AM"/>
        </w:rPr>
        <w:tab/>
      </w:r>
      <w:r>
        <w:rPr>
          <w:rFonts w:eastAsia="Times New Roman" w:cs="Sylfaen"/>
          <w:lang w:val="hy-AM"/>
        </w:rPr>
        <w:t>Միջոցառման շրջանակ</w:t>
      </w:r>
      <w:r w:rsidR="007A5895">
        <w:rPr>
          <w:rFonts w:eastAsia="Times New Roman" w:cs="Sylfaen"/>
          <w:lang w:val="hy-AM"/>
        </w:rPr>
        <w:t>ներ</w:t>
      </w:r>
      <w:r>
        <w:rPr>
          <w:rFonts w:eastAsia="Times New Roman" w:cs="Sylfaen"/>
          <w:lang w:val="hy-AM"/>
        </w:rPr>
        <w:t>ում նախատեսվում են</w:t>
      </w:r>
      <w:r w:rsidRPr="00F10344">
        <w:rPr>
          <w:rFonts w:eastAsia="Times New Roman" w:cs="Sylfaen"/>
          <w:lang w:val="hy-AM"/>
        </w:rPr>
        <w:t xml:space="preserve"> </w:t>
      </w:r>
      <w:r w:rsidRPr="00BF62C0">
        <w:rPr>
          <w:rFonts w:eastAsia="Times New Roman" w:cs="Sylfaen"/>
          <w:lang w:val="hy-AM"/>
        </w:rPr>
        <w:t>մասնագիտական գործունեության հա</w:t>
      </w:r>
      <w:r w:rsidR="00EA6627">
        <w:rPr>
          <w:rFonts w:eastAsia="Times New Roman" w:cs="Sylfaen"/>
          <w:lang w:val="hy-AM"/>
        </w:rPr>
        <w:softHyphen/>
      </w:r>
      <w:r w:rsidRPr="00BF62C0">
        <w:rPr>
          <w:rFonts w:eastAsia="Times New Roman" w:cs="Sylfaen"/>
          <w:lang w:val="hy-AM"/>
        </w:rPr>
        <w:t>վաս</w:t>
      </w:r>
      <w:r w:rsidR="00EA6627" w:rsidRPr="00EA6627">
        <w:rPr>
          <w:rFonts w:eastAsia="Times New Roman" w:cs="Sylfaen"/>
          <w:lang w:val="hy-AM"/>
        </w:rPr>
        <w:softHyphen/>
      </w:r>
      <w:r w:rsidRPr="00BF62C0">
        <w:rPr>
          <w:rFonts w:eastAsia="Times New Roman" w:cs="Sylfaen"/>
          <w:lang w:val="hy-AM"/>
        </w:rPr>
        <w:t>տագրման ծառայություններ, Հայաստանի առողջապահության արդյունավետության գնա</w:t>
      </w:r>
      <w:r w:rsidR="00EA6627">
        <w:rPr>
          <w:rFonts w:eastAsia="Times New Roman" w:cs="Sylfaen"/>
          <w:lang w:val="hy-AM"/>
        </w:rPr>
        <w:softHyphen/>
      </w:r>
      <w:r w:rsidRPr="00BF62C0">
        <w:rPr>
          <w:rFonts w:eastAsia="Times New Roman" w:cs="Sylfaen"/>
          <w:lang w:val="hy-AM"/>
        </w:rPr>
        <w:t>հատ</w:t>
      </w:r>
      <w:r w:rsidR="00EA6627">
        <w:rPr>
          <w:rFonts w:eastAsia="Times New Roman" w:cs="Sylfaen"/>
          <w:lang w:val="hy-AM"/>
        </w:rPr>
        <w:softHyphen/>
      </w:r>
      <w:r w:rsidRPr="00BF62C0">
        <w:rPr>
          <w:rFonts w:eastAsia="Times New Roman" w:cs="Sylfaen"/>
          <w:lang w:val="hy-AM"/>
        </w:rPr>
        <w:t>ման տարեկան զեկույցի կազմման և նորմատիվ փաստաթղթերի մշակման ծա</w:t>
      </w:r>
      <w:r w:rsidR="00EA6627">
        <w:rPr>
          <w:rFonts w:eastAsia="Times New Roman" w:cs="Sylfaen"/>
          <w:lang w:val="hy-AM"/>
        </w:rPr>
        <w:softHyphen/>
      </w:r>
      <w:r w:rsidRPr="00BF62C0">
        <w:rPr>
          <w:rFonts w:eastAsia="Times New Roman" w:cs="Sylfaen"/>
          <w:lang w:val="hy-AM"/>
        </w:rPr>
        <w:t>ռա</w:t>
      </w:r>
      <w:r w:rsidR="00EA6627">
        <w:rPr>
          <w:rFonts w:eastAsia="Times New Roman" w:cs="Sylfaen"/>
          <w:lang w:val="hy-AM"/>
        </w:rPr>
        <w:softHyphen/>
      </w:r>
      <w:r w:rsidRPr="00BF62C0">
        <w:rPr>
          <w:rFonts w:eastAsia="Times New Roman" w:cs="Sylfaen"/>
          <w:lang w:val="hy-AM"/>
        </w:rPr>
        <w:t>յու</w:t>
      </w:r>
      <w:r w:rsidR="00EA6627">
        <w:rPr>
          <w:rFonts w:eastAsia="Times New Roman" w:cs="Sylfaen"/>
          <w:lang w:val="hy-AM"/>
        </w:rPr>
        <w:softHyphen/>
      </w:r>
      <w:r w:rsidRPr="00BF62C0">
        <w:rPr>
          <w:rFonts w:eastAsia="Times New Roman" w:cs="Sylfaen"/>
          <w:lang w:val="hy-AM"/>
        </w:rPr>
        <w:t>թյուն</w:t>
      </w:r>
      <w:r w:rsidR="00EA6627">
        <w:rPr>
          <w:rFonts w:eastAsia="Times New Roman" w:cs="Sylfaen"/>
          <w:lang w:val="hy-AM"/>
        </w:rPr>
        <w:softHyphen/>
      </w:r>
      <w:r w:rsidRPr="00BF62C0">
        <w:rPr>
          <w:rFonts w:eastAsia="Times New Roman" w:cs="Sylfaen"/>
          <w:lang w:val="hy-AM"/>
        </w:rPr>
        <w:t>ներ, առողջապահության ոլորտի վիճակագրական հաշվետվությունների հետ կապված վեր</w:t>
      </w:r>
      <w:r w:rsidR="00EA6627">
        <w:rPr>
          <w:rFonts w:eastAsia="Times New Roman" w:cs="Sylfaen"/>
          <w:lang w:val="hy-AM"/>
        </w:rPr>
        <w:softHyphen/>
      </w:r>
      <w:r w:rsidRPr="00BF62C0">
        <w:rPr>
          <w:rFonts w:eastAsia="Times New Roman" w:cs="Sylfaen"/>
          <w:lang w:val="hy-AM"/>
        </w:rPr>
        <w:t>լու</w:t>
      </w:r>
      <w:r w:rsidR="00EA6627">
        <w:rPr>
          <w:rFonts w:eastAsia="Times New Roman" w:cs="Sylfaen"/>
          <w:lang w:val="hy-AM"/>
        </w:rPr>
        <w:softHyphen/>
      </w:r>
      <w:r w:rsidRPr="00BF62C0">
        <w:rPr>
          <w:rFonts w:eastAsia="Times New Roman" w:cs="Sylfaen"/>
          <w:lang w:val="hy-AM"/>
        </w:rPr>
        <w:t>ծա</w:t>
      </w:r>
      <w:r w:rsidR="00EA6627">
        <w:rPr>
          <w:rFonts w:eastAsia="Times New Roman" w:cs="Sylfaen"/>
          <w:lang w:val="hy-AM"/>
        </w:rPr>
        <w:softHyphen/>
      </w:r>
      <w:r w:rsidRPr="00BF62C0">
        <w:rPr>
          <w:rFonts w:eastAsia="Times New Roman" w:cs="Sylfaen"/>
          <w:lang w:val="hy-AM"/>
        </w:rPr>
        <w:t xml:space="preserve">կան աշխատանքների </w:t>
      </w:r>
      <w:r w:rsidRPr="00B564A7">
        <w:rPr>
          <w:rFonts w:eastAsia="Times New Roman" w:cs="Sylfaen"/>
          <w:lang w:val="hy-AM"/>
        </w:rPr>
        <w:t>տեխնիկական սպասարկման և այլ ծառայություններ:</w:t>
      </w:r>
    </w:p>
    <w:p w14:paraId="29CD01E9" w14:textId="5ECE2F78" w:rsidR="000B1BAB" w:rsidRPr="00FC7241" w:rsidRDefault="000B1BAB" w:rsidP="00AB4A4C">
      <w:pPr>
        <w:spacing w:line="360" w:lineRule="auto"/>
        <w:ind w:firstLine="567"/>
        <w:jc w:val="both"/>
        <w:rPr>
          <w:lang w:val="hy-AM"/>
        </w:rPr>
      </w:pPr>
      <w:r w:rsidRPr="00FC7241">
        <w:rPr>
          <w:b/>
          <w:lang w:val="hy-AM"/>
        </w:rPr>
        <w:t>11002 «Գիտաբժշկական գրադարանային ծառայություններ»</w:t>
      </w:r>
      <w:r w:rsidRPr="00FC7241">
        <w:rPr>
          <w:lang w:val="hy-AM"/>
        </w:rPr>
        <w:t xml:space="preserve"> միջոցառման</w:t>
      </w:r>
      <w:r w:rsidR="00C51701">
        <w:rPr>
          <w:lang w:val="hy-AM"/>
        </w:rPr>
        <w:t xml:space="preserve"> շրջա</w:t>
      </w:r>
      <w:r w:rsidR="008152CF">
        <w:rPr>
          <w:lang w:val="hy-AM"/>
        </w:rPr>
        <w:softHyphen/>
      </w:r>
      <w:r w:rsidR="00C51701">
        <w:rPr>
          <w:lang w:val="hy-AM"/>
        </w:rPr>
        <w:t>նակ</w:t>
      </w:r>
      <w:r w:rsidR="008152CF">
        <w:rPr>
          <w:lang w:val="hy-AM"/>
        </w:rPr>
        <w:softHyphen/>
      </w:r>
      <w:r w:rsidR="00C51701">
        <w:rPr>
          <w:lang w:val="hy-AM"/>
        </w:rPr>
        <w:t>նե</w:t>
      </w:r>
      <w:r w:rsidR="008152CF">
        <w:rPr>
          <w:lang w:val="hy-AM"/>
        </w:rPr>
        <w:softHyphen/>
      </w:r>
      <w:r w:rsidR="00C51701">
        <w:rPr>
          <w:lang w:val="hy-AM"/>
        </w:rPr>
        <w:t>րում</w:t>
      </w:r>
      <w:r w:rsidR="00C51701" w:rsidRPr="00C51701">
        <w:rPr>
          <w:rFonts w:eastAsia="Times New Roman" w:cs="Sylfaen"/>
          <w:lang w:val="hy-AM"/>
        </w:rPr>
        <w:t xml:space="preserve"> </w:t>
      </w:r>
      <w:r w:rsidR="00C51701" w:rsidRPr="007934D1">
        <w:rPr>
          <w:rFonts w:eastAsia="Times New Roman" w:cs="Sylfaen"/>
          <w:lang w:val="hy-AM"/>
        </w:rPr>
        <w:t>նախատեսվում է գիտաբժշկական գրադարանային հավաքածուների պահ</w:t>
      </w:r>
      <w:r w:rsidR="00226B26">
        <w:rPr>
          <w:rFonts w:eastAsia="Times New Roman" w:cs="Sylfaen"/>
          <w:lang w:val="hy-AM"/>
        </w:rPr>
        <w:softHyphen/>
      </w:r>
      <w:r w:rsidR="00C51701" w:rsidRPr="007934D1">
        <w:rPr>
          <w:rFonts w:eastAsia="Times New Roman" w:cs="Sylfaen"/>
          <w:lang w:val="hy-AM"/>
        </w:rPr>
        <w:t>պա</w:t>
      </w:r>
      <w:r w:rsidR="00226B26">
        <w:rPr>
          <w:rFonts w:eastAsia="Times New Roman" w:cs="Sylfaen"/>
          <w:lang w:val="hy-AM"/>
        </w:rPr>
        <w:softHyphen/>
      </w:r>
      <w:r w:rsidR="00C51701" w:rsidRPr="007934D1">
        <w:rPr>
          <w:rFonts w:eastAsia="Times New Roman" w:cs="Sylfaen"/>
          <w:lang w:val="hy-AM"/>
        </w:rPr>
        <w:t>նում և հա</w:t>
      </w:r>
      <w:r w:rsidR="008152CF">
        <w:rPr>
          <w:rFonts w:eastAsia="Times New Roman" w:cs="Sylfaen"/>
          <w:lang w:val="hy-AM"/>
        </w:rPr>
        <w:softHyphen/>
      </w:r>
      <w:r w:rsidR="00C51701" w:rsidRPr="007934D1">
        <w:rPr>
          <w:rFonts w:eastAsia="Times New Roman" w:cs="Sylfaen"/>
          <w:lang w:val="hy-AM"/>
        </w:rPr>
        <w:t xml:space="preserve">մալրում, ընթերցողների սպասարկում, գրադարանային միջոցառումների կազմակերպում: </w:t>
      </w:r>
      <w:r w:rsidR="00226B26">
        <w:rPr>
          <w:rFonts w:eastAsia="Times New Roman" w:cs="Sylfaen"/>
          <w:lang w:val="hy-AM"/>
        </w:rPr>
        <w:t>Մի</w:t>
      </w:r>
      <w:r w:rsidR="008152CF">
        <w:rPr>
          <w:rFonts w:eastAsia="Times New Roman" w:cs="Sylfaen"/>
          <w:lang w:val="hy-AM"/>
        </w:rPr>
        <w:softHyphen/>
      </w:r>
      <w:r w:rsidR="00226B26">
        <w:rPr>
          <w:rFonts w:eastAsia="Times New Roman" w:cs="Sylfaen"/>
          <w:lang w:val="hy-AM"/>
        </w:rPr>
        <w:t>ջո</w:t>
      </w:r>
      <w:r w:rsidR="008152CF">
        <w:rPr>
          <w:rFonts w:eastAsia="Times New Roman" w:cs="Sylfaen"/>
          <w:lang w:val="hy-AM"/>
        </w:rPr>
        <w:softHyphen/>
      </w:r>
      <w:r w:rsidR="00226B26">
        <w:rPr>
          <w:rFonts w:eastAsia="Times New Roman" w:cs="Sylfaen"/>
          <w:lang w:val="hy-AM"/>
        </w:rPr>
        <w:t>ցառման բ</w:t>
      </w:r>
      <w:r w:rsidRPr="00FC7241">
        <w:rPr>
          <w:lang w:val="hy-AM"/>
        </w:rPr>
        <w:t>յուջեն 2017</w:t>
      </w:r>
      <w:r w:rsidR="00E544F4">
        <w:rPr>
          <w:lang w:val="hy-AM"/>
        </w:rPr>
        <w:t>թ.-ին</w:t>
      </w:r>
      <w:r w:rsidRPr="00FC7241">
        <w:rPr>
          <w:lang w:val="hy-AM"/>
        </w:rPr>
        <w:t xml:space="preserve"> կազմել 38 մլն դրամ, 2018</w:t>
      </w:r>
      <w:r w:rsidR="00E544F4">
        <w:rPr>
          <w:lang w:val="hy-AM"/>
        </w:rPr>
        <w:t>թ.-ին</w:t>
      </w:r>
      <w:r w:rsidRPr="00FC7241">
        <w:rPr>
          <w:lang w:val="hy-AM"/>
        </w:rPr>
        <w:t>` 36 մլն դրամ, իսկ 2019</w:t>
      </w:r>
      <w:r w:rsidR="00E544F4">
        <w:rPr>
          <w:lang w:val="hy-AM"/>
        </w:rPr>
        <w:t>թ.-ին</w:t>
      </w:r>
      <w:r w:rsidRPr="00FC7241">
        <w:rPr>
          <w:lang w:val="hy-AM"/>
        </w:rPr>
        <w:t xml:space="preserve"> աճել է 20%-ով` կազմելով 44 մլն դրամ: 2020-2022</w:t>
      </w:r>
      <w:r w:rsidR="00443ECD">
        <w:rPr>
          <w:lang w:val="hy-AM"/>
        </w:rPr>
        <w:t>թթ.</w:t>
      </w:r>
      <w:r w:rsidRPr="00FC7241">
        <w:rPr>
          <w:lang w:val="hy-AM"/>
        </w:rPr>
        <w:t xml:space="preserve"> միջոցառման բյուջեն նախատեսվում է պահ</w:t>
      </w:r>
      <w:r w:rsidR="00B17A6D">
        <w:rPr>
          <w:lang w:val="hy-AM"/>
        </w:rPr>
        <w:softHyphen/>
      </w:r>
      <w:r w:rsidRPr="00FC7241">
        <w:rPr>
          <w:lang w:val="hy-AM"/>
        </w:rPr>
        <w:t>պա</w:t>
      </w:r>
      <w:r w:rsidR="00B17A6D">
        <w:rPr>
          <w:lang w:val="hy-AM"/>
        </w:rPr>
        <w:softHyphen/>
      </w:r>
      <w:r w:rsidRPr="00FC7241">
        <w:rPr>
          <w:lang w:val="hy-AM"/>
        </w:rPr>
        <w:t>նել միևնույն</w:t>
      </w:r>
      <w:r w:rsidR="001A48E1">
        <w:rPr>
          <w:lang w:val="hy-AM"/>
        </w:rPr>
        <w:t xml:space="preserve"> </w:t>
      </w:r>
      <w:r w:rsidRPr="00FC7241">
        <w:rPr>
          <w:lang w:val="hy-AM"/>
        </w:rPr>
        <w:t>մակարդակում:</w:t>
      </w:r>
    </w:p>
    <w:p w14:paraId="38CF1D70" w14:textId="00B0E9D8" w:rsidR="000B1BAB" w:rsidRPr="00FC7241" w:rsidRDefault="000B1BAB" w:rsidP="00AB4A4C">
      <w:pPr>
        <w:spacing w:line="360" w:lineRule="auto"/>
        <w:ind w:firstLine="567"/>
        <w:jc w:val="both"/>
        <w:rPr>
          <w:lang w:val="hy-AM"/>
        </w:rPr>
      </w:pPr>
      <w:r w:rsidRPr="00FC7241">
        <w:rPr>
          <w:b/>
          <w:lang w:val="hy-AM"/>
        </w:rPr>
        <w:t>11003 «Բժիշկ-մասնագետների ժամանակավոր ուղեգրման միջոցով ՀՀ մարզային առողջապահական կազմակերպություններում բժշկական ծառայությունների մատուցում»</w:t>
      </w:r>
      <w:r w:rsidRPr="00FC7241">
        <w:rPr>
          <w:lang w:val="hy-AM"/>
        </w:rPr>
        <w:t xml:space="preserve"> միջոցառումը մեկնարկել է 2019</w:t>
      </w:r>
      <w:r w:rsidR="00E544F4">
        <w:rPr>
          <w:lang w:val="hy-AM"/>
        </w:rPr>
        <w:t>թ.-ին</w:t>
      </w:r>
      <w:r w:rsidRPr="00FC7241">
        <w:rPr>
          <w:lang w:val="hy-AM"/>
        </w:rPr>
        <w:t>, և նախատեսվում է ուղղել տարեկան 50 մլն դրամ 2019-2022</w:t>
      </w:r>
      <w:r w:rsidR="00443ECD">
        <w:rPr>
          <w:lang w:val="hy-AM"/>
        </w:rPr>
        <w:t>թթ.</w:t>
      </w:r>
      <w:r w:rsidR="00186C38" w:rsidRPr="00186C38">
        <w:rPr>
          <w:lang w:val="hy-AM"/>
        </w:rPr>
        <w:t>:</w:t>
      </w:r>
      <w:r w:rsidRPr="00FC7241">
        <w:rPr>
          <w:lang w:val="hy-AM"/>
        </w:rPr>
        <w:t xml:space="preserve"> </w:t>
      </w:r>
      <w:r w:rsidR="00186C38">
        <w:rPr>
          <w:lang w:val="hy-AM"/>
        </w:rPr>
        <w:t>Ն</w:t>
      </w:r>
      <w:r w:rsidR="00186C38" w:rsidRPr="007934D1">
        <w:rPr>
          <w:rFonts w:eastAsia="Times New Roman" w:cs="Sylfaen"/>
          <w:lang w:val="hy-AM"/>
        </w:rPr>
        <w:t>ախատեսվում է բժիշկ-մասնագետների ժամանակավոր ուղեգրման միջոցով ՀՀ մար</w:t>
      </w:r>
      <w:r w:rsidR="00186C38" w:rsidRPr="00186C38">
        <w:rPr>
          <w:rFonts w:eastAsia="Times New Roman" w:cs="Sylfaen"/>
          <w:lang w:val="hy-AM"/>
        </w:rPr>
        <w:softHyphen/>
      </w:r>
      <w:r w:rsidR="00186C38" w:rsidRPr="007934D1">
        <w:rPr>
          <w:rFonts w:eastAsia="Times New Roman" w:cs="Sylfaen"/>
          <w:lang w:val="hy-AM"/>
        </w:rPr>
        <w:t>զա</w:t>
      </w:r>
      <w:r w:rsidR="00186C38">
        <w:rPr>
          <w:rFonts w:eastAsia="Times New Roman" w:cs="Sylfaen"/>
          <w:lang w:val="hy-AM"/>
        </w:rPr>
        <w:softHyphen/>
      </w:r>
      <w:r w:rsidR="00186C38" w:rsidRPr="007934D1">
        <w:rPr>
          <w:rFonts w:eastAsia="Times New Roman" w:cs="Sylfaen"/>
          <w:lang w:val="hy-AM"/>
        </w:rPr>
        <w:t>յին առողջապահական կազմակերպություններում բժշկական ծառայությունների մատուցում:</w:t>
      </w:r>
    </w:p>
    <w:p w14:paraId="7CA92AB3" w14:textId="75B8EB80" w:rsidR="000B1BAB" w:rsidRDefault="000B1BAB" w:rsidP="00AB4A4C">
      <w:pPr>
        <w:spacing w:line="360" w:lineRule="auto"/>
        <w:ind w:firstLine="567"/>
        <w:jc w:val="both"/>
        <w:rPr>
          <w:lang w:val="hy-AM"/>
        </w:rPr>
      </w:pPr>
      <w:r w:rsidRPr="00FC7241">
        <w:rPr>
          <w:b/>
          <w:lang w:val="hy-AM"/>
        </w:rPr>
        <w:t xml:space="preserve">11004 «էլեկտրոնային առողջապահության համակարգի պահպանում» </w:t>
      </w:r>
      <w:r w:rsidRPr="00FC7241">
        <w:rPr>
          <w:lang w:val="hy-AM"/>
        </w:rPr>
        <w:t>միջոցառումը նույն</w:t>
      </w:r>
      <w:r w:rsidR="006370BC">
        <w:rPr>
          <w:lang w:val="hy-AM"/>
        </w:rPr>
        <w:softHyphen/>
      </w:r>
      <w:r w:rsidRPr="00FC7241">
        <w:rPr>
          <w:lang w:val="hy-AM"/>
        </w:rPr>
        <w:t>պես մեկնարկել է 2019</w:t>
      </w:r>
      <w:r w:rsidR="00E544F4">
        <w:rPr>
          <w:lang w:val="hy-AM"/>
        </w:rPr>
        <w:t>թ.-ին</w:t>
      </w:r>
      <w:r w:rsidRPr="00FC7241">
        <w:rPr>
          <w:lang w:val="hy-AM"/>
        </w:rPr>
        <w:t>, և նախատեսվում է ուղղել</w:t>
      </w:r>
      <w:r w:rsidR="00A85B1C">
        <w:rPr>
          <w:lang w:val="hy-AM"/>
        </w:rPr>
        <w:t xml:space="preserve"> 50</w:t>
      </w:r>
      <w:r w:rsidR="0064533E">
        <w:rPr>
          <w:lang w:val="hy-AM"/>
        </w:rPr>
        <w:t>0</w:t>
      </w:r>
      <w:r w:rsidRPr="00FC7241">
        <w:rPr>
          <w:lang w:val="hy-AM"/>
        </w:rPr>
        <w:t xml:space="preserve"> մլն դրամ 2019</w:t>
      </w:r>
      <w:r w:rsidR="00E544F4">
        <w:rPr>
          <w:lang w:val="hy-AM"/>
        </w:rPr>
        <w:t>թ.-ին</w:t>
      </w:r>
      <w:r w:rsidRPr="00FC7241">
        <w:rPr>
          <w:lang w:val="hy-AM"/>
        </w:rPr>
        <w:t>, իսկ հա</w:t>
      </w:r>
      <w:r w:rsidR="006370BC">
        <w:rPr>
          <w:lang w:val="hy-AM"/>
        </w:rPr>
        <w:softHyphen/>
      </w:r>
      <w:r w:rsidRPr="00FC7241">
        <w:rPr>
          <w:lang w:val="hy-AM"/>
        </w:rPr>
        <w:t>ջոր</w:t>
      </w:r>
      <w:r w:rsidR="006370BC">
        <w:rPr>
          <w:lang w:val="hy-AM"/>
        </w:rPr>
        <w:softHyphen/>
      </w:r>
      <w:r w:rsidRPr="00FC7241">
        <w:rPr>
          <w:lang w:val="hy-AM"/>
        </w:rPr>
        <w:t>դող 2020-2020</w:t>
      </w:r>
      <w:r w:rsidR="00443ECD">
        <w:rPr>
          <w:lang w:val="hy-AM"/>
        </w:rPr>
        <w:t>թթ.</w:t>
      </w:r>
      <w:r w:rsidRPr="00FC7241">
        <w:rPr>
          <w:lang w:val="hy-AM"/>
        </w:rPr>
        <w:t>, կրճատելով էլեկտրոնային առողջապահության համակարգի սպա</w:t>
      </w:r>
      <w:r w:rsidR="006370BC" w:rsidRPr="006370BC">
        <w:rPr>
          <w:lang w:val="hy-AM"/>
        </w:rPr>
        <w:softHyphen/>
      </w:r>
      <w:r w:rsidRPr="00FC7241">
        <w:rPr>
          <w:lang w:val="hy-AM"/>
        </w:rPr>
        <w:t>սարկ</w:t>
      </w:r>
      <w:r w:rsidR="006370BC">
        <w:rPr>
          <w:lang w:val="hy-AM"/>
        </w:rPr>
        <w:softHyphen/>
      </w:r>
      <w:r w:rsidRPr="00FC7241">
        <w:rPr>
          <w:lang w:val="hy-AM"/>
        </w:rPr>
        <w:t>ման ծախսերը, միջոցառմանն ուղղվող ծախսերը ևս նվազեցնել մինչև</w:t>
      </w:r>
      <w:r w:rsidR="0064533E">
        <w:rPr>
          <w:lang w:val="hy-AM"/>
        </w:rPr>
        <w:t xml:space="preserve"> 50</w:t>
      </w:r>
      <w:bookmarkStart w:id="6" w:name="_GoBack"/>
      <w:bookmarkEnd w:id="6"/>
      <w:r w:rsidRPr="00FC7241">
        <w:rPr>
          <w:lang w:val="hy-AM"/>
        </w:rPr>
        <w:t xml:space="preserve"> մլն դրամ:</w:t>
      </w:r>
    </w:p>
    <w:p w14:paraId="6BE5F071" w14:textId="77777777" w:rsidR="0042322E" w:rsidRDefault="0042322E" w:rsidP="00AB4A4C">
      <w:pPr>
        <w:spacing w:line="360" w:lineRule="auto"/>
        <w:ind w:firstLine="567"/>
        <w:jc w:val="both"/>
        <w:rPr>
          <w:lang w:val="hy-AM"/>
        </w:rPr>
      </w:pPr>
    </w:p>
    <w:p w14:paraId="74439B1A" w14:textId="633DC417" w:rsidR="0042322E" w:rsidRDefault="0042322E" w:rsidP="00AB4A4C">
      <w:pPr>
        <w:spacing w:line="360" w:lineRule="auto"/>
        <w:ind w:firstLine="567"/>
        <w:jc w:val="both"/>
        <w:rPr>
          <w:b/>
          <w:lang w:val="hy-AM"/>
        </w:rPr>
      </w:pPr>
      <w:r w:rsidRPr="0042322E">
        <w:rPr>
          <w:b/>
          <w:lang w:val="hy-AM"/>
        </w:rPr>
        <w:t>Առողջապահության ոլորտում պետական քաղաքականության մշակում, ծրագրերի համակարգում և մոնիտորինգ</w:t>
      </w:r>
    </w:p>
    <w:p w14:paraId="10383222" w14:textId="6F461702" w:rsidR="0042322E" w:rsidRDefault="0042322E" w:rsidP="0042322E">
      <w:pPr>
        <w:spacing w:line="360" w:lineRule="auto"/>
        <w:ind w:firstLine="567"/>
        <w:jc w:val="both"/>
        <w:rPr>
          <w:lang w:val="hy-AM"/>
        </w:rPr>
      </w:pPr>
      <w:r w:rsidRPr="0042322E">
        <w:rPr>
          <w:b/>
          <w:lang w:val="hy-AM"/>
        </w:rPr>
        <w:t>31002 «Առողջապահական կազմակերպությունների վերազինում»</w:t>
      </w:r>
      <w:r>
        <w:rPr>
          <w:b/>
          <w:lang w:val="hy-AM"/>
        </w:rPr>
        <w:t xml:space="preserve"> </w:t>
      </w:r>
      <w:r w:rsidRPr="0042322E">
        <w:rPr>
          <w:lang w:val="hy-AM"/>
        </w:rPr>
        <w:t>միջոցառումը մեկնարկել է 2019 թ.-ին, և</w:t>
      </w:r>
      <w:r>
        <w:rPr>
          <w:b/>
          <w:lang w:val="hy-AM"/>
        </w:rPr>
        <w:t xml:space="preserve"> </w:t>
      </w:r>
      <w:r>
        <w:rPr>
          <w:lang w:val="hy-AM"/>
        </w:rPr>
        <w:t xml:space="preserve"> </w:t>
      </w:r>
      <w:r w:rsidRPr="00FC7241">
        <w:rPr>
          <w:lang w:val="hy-AM"/>
        </w:rPr>
        <w:t xml:space="preserve">նախատեսվում է ուղղել </w:t>
      </w:r>
      <w:r>
        <w:rPr>
          <w:lang w:val="hy-AM"/>
        </w:rPr>
        <w:t xml:space="preserve"> </w:t>
      </w:r>
      <w:r w:rsidRPr="0042322E">
        <w:rPr>
          <w:lang w:val="hy-AM"/>
        </w:rPr>
        <w:t>2,6 մլրդ դրամ</w:t>
      </w:r>
      <w:r>
        <w:rPr>
          <w:lang w:val="hy-AM"/>
        </w:rPr>
        <w:t xml:space="preserve">` ապահովելով «Չարենցավանի» ԲԿ-ի, </w:t>
      </w:r>
      <w:r w:rsidRPr="0042322E">
        <w:rPr>
          <w:lang w:val="hy-AM"/>
        </w:rPr>
        <w:t>«Սուրբ Աստվածամայր» ԲԿ-ի մանկական նյարդավիրաբուժության բաժանմունքի և «Սուրբ Գրիգոր Լուսավորիչ բժշկական կենտրոն» ՓԲԸ-ի վերազինում անհրաժեշտ սարքավորումներով</w:t>
      </w:r>
      <w:r>
        <w:rPr>
          <w:lang w:val="hy-AM"/>
        </w:rPr>
        <w:t>:</w:t>
      </w:r>
    </w:p>
    <w:p w14:paraId="191AD7E3" w14:textId="004B85B5" w:rsidR="0042322E" w:rsidRDefault="0042322E" w:rsidP="0042322E">
      <w:pPr>
        <w:spacing w:line="360" w:lineRule="auto"/>
        <w:ind w:firstLine="567"/>
        <w:jc w:val="both"/>
        <w:rPr>
          <w:lang w:val="hy-AM"/>
        </w:rPr>
      </w:pPr>
      <w:r w:rsidRPr="0042322E">
        <w:rPr>
          <w:b/>
          <w:lang w:val="hy-AM"/>
        </w:rPr>
        <w:lastRenderedPageBreak/>
        <w:t xml:space="preserve">31003 </w:t>
      </w:r>
      <w:r>
        <w:rPr>
          <w:b/>
          <w:lang w:val="hy-AM"/>
        </w:rPr>
        <w:t>«</w:t>
      </w:r>
      <w:r w:rsidRPr="0042322E">
        <w:rPr>
          <w:b/>
          <w:lang w:val="hy-AM"/>
        </w:rPr>
        <w:t>Առողջապահական կազմակերպությունների կառուցում, վերակառուցում</w:t>
      </w:r>
      <w:r>
        <w:rPr>
          <w:b/>
          <w:lang w:val="hy-AM"/>
        </w:rPr>
        <w:t xml:space="preserve">» </w:t>
      </w:r>
      <w:r w:rsidRPr="0042322E">
        <w:rPr>
          <w:lang w:val="hy-AM"/>
        </w:rPr>
        <w:t xml:space="preserve">միջոցառումը </w:t>
      </w:r>
      <w:r>
        <w:rPr>
          <w:lang w:val="hy-AM"/>
        </w:rPr>
        <w:t xml:space="preserve">ևս </w:t>
      </w:r>
      <w:r w:rsidRPr="0042322E">
        <w:rPr>
          <w:lang w:val="hy-AM"/>
        </w:rPr>
        <w:t xml:space="preserve">մեկնարկել է 2019 թ.-ին, և  նախատեսվում է ուղղել  </w:t>
      </w:r>
      <w:r>
        <w:rPr>
          <w:lang w:val="hy-AM"/>
        </w:rPr>
        <w:t>387</w:t>
      </w:r>
      <w:r w:rsidRPr="0042322E">
        <w:rPr>
          <w:lang w:val="hy-AM"/>
        </w:rPr>
        <w:t>,</w:t>
      </w:r>
      <w:r>
        <w:rPr>
          <w:lang w:val="hy-AM"/>
        </w:rPr>
        <w:t>1</w:t>
      </w:r>
      <w:r w:rsidRPr="0042322E">
        <w:rPr>
          <w:lang w:val="hy-AM"/>
        </w:rPr>
        <w:t xml:space="preserve"> մլրդ դրամ</w:t>
      </w:r>
      <w:r>
        <w:rPr>
          <w:lang w:val="hy-AM"/>
        </w:rPr>
        <w:t>:</w:t>
      </w:r>
      <w:r>
        <w:rPr>
          <w:b/>
          <w:lang w:val="hy-AM"/>
        </w:rPr>
        <w:t xml:space="preserve"> </w:t>
      </w:r>
      <w:r w:rsidRPr="0042322E">
        <w:rPr>
          <w:lang w:val="hy-AM"/>
        </w:rPr>
        <w:t>Բնակչությանն որակյալ բժշկական օգնության և սպասարկման ծառայություններ մատուցելու նպատակով 2019 թվականին կմեկնարկի առողջապահական կազմակերպությունների արդիականացման գործընթացը, ինչի արդյունքում կկառուցեն, կվերակառուցվեն  15 բժշկական կազմակերպություններ Երևանում և  մարզերում</w:t>
      </w:r>
      <w:r>
        <w:rPr>
          <w:lang w:val="hy-AM"/>
        </w:rPr>
        <w:t xml:space="preserve">, մասնավորապես </w:t>
      </w:r>
      <w:r w:rsidRPr="0042322E">
        <w:rPr>
          <w:lang w:val="hy-AM"/>
        </w:rPr>
        <w:t>2019թ.-ին նախատեսվում է իրականացնել բժշկական կազմակերպությունների նախագծահետազոտական ծախսեր</w:t>
      </w:r>
      <w:r>
        <w:rPr>
          <w:lang w:val="hy-AM"/>
        </w:rPr>
        <w:t>:</w:t>
      </w:r>
    </w:p>
    <w:p w14:paraId="6C5514A4" w14:textId="0C4E5F4B" w:rsidR="0042322E" w:rsidRPr="0042322E" w:rsidRDefault="00171757" w:rsidP="0042322E">
      <w:pPr>
        <w:spacing w:line="360" w:lineRule="auto"/>
        <w:ind w:firstLine="567"/>
        <w:jc w:val="both"/>
        <w:rPr>
          <w:lang w:val="hy-AM"/>
        </w:rPr>
      </w:pPr>
      <w:r>
        <w:rPr>
          <w:lang w:val="hy-AM"/>
        </w:rPr>
        <w:t>31004 «</w:t>
      </w:r>
      <w:r w:rsidRPr="00171757">
        <w:rPr>
          <w:b/>
          <w:lang w:val="hy-AM"/>
        </w:rPr>
        <w:t>«Մարդասիրական օգնության հանրապետական կենտրոն» ՊՈԱԿ-ի վերազինում, միջազգային ստանդարտներին համապատասխանության ապահովում</w:t>
      </w:r>
      <w:r>
        <w:rPr>
          <w:b/>
          <w:lang w:val="hy-AM"/>
        </w:rPr>
        <w:t xml:space="preserve">» </w:t>
      </w:r>
      <w:r w:rsidRPr="00171757">
        <w:rPr>
          <w:lang w:val="hy-AM"/>
        </w:rPr>
        <w:t>միջոցառման շրջանակներում 2019 թ.-ին կիրականացվի</w:t>
      </w:r>
      <w:r>
        <w:rPr>
          <w:b/>
          <w:lang w:val="hy-AM"/>
        </w:rPr>
        <w:t xml:space="preserve"> </w:t>
      </w:r>
      <w:r w:rsidRPr="0042322E">
        <w:rPr>
          <w:lang w:val="hy-AM"/>
        </w:rPr>
        <w:t xml:space="preserve">«Մարդասիրական օգնության հանրապետական կենտրոն» ՊՈԱԿ-ի վերազինման, միջազգային ստանդարտներին համապատասխանության </w:t>
      </w:r>
      <w:r>
        <w:rPr>
          <w:lang w:val="hy-AM"/>
        </w:rPr>
        <w:t xml:space="preserve">ապահովում` միջոցառմանն ուղղելով </w:t>
      </w:r>
      <w:r w:rsidRPr="0042322E">
        <w:rPr>
          <w:lang w:val="hy-AM"/>
        </w:rPr>
        <w:t>120,0 մլն դրամ</w:t>
      </w:r>
      <w:r>
        <w:rPr>
          <w:lang w:val="hy-AM"/>
        </w:rPr>
        <w:t>:</w:t>
      </w:r>
    </w:p>
    <w:p w14:paraId="53989BD8" w14:textId="6FE3593D" w:rsidR="00171757" w:rsidRDefault="00171757" w:rsidP="00171757">
      <w:pPr>
        <w:spacing w:line="360" w:lineRule="auto"/>
        <w:ind w:firstLine="567"/>
        <w:jc w:val="both"/>
        <w:rPr>
          <w:lang w:val="hy-AM"/>
        </w:rPr>
      </w:pPr>
      <w:r>
        <w:rPr>
          <w:lang w:val="hy-AM"/>
        </w:rPr>
        <w:t>Միջոցառումների</w:t>
      </w:r>
      <w:r w:rsidR="0042322E" w:rsidRPr="0042322E">
        <w:rPr>
          <w:lang w:val="hy-AM"/>
        </w:rPr>
        <w:t xml:space="preserve"> շարունակականությունն ապահովելու համար 2021թ.-ին</w:t>
      </w:r>
      <w:r>
        <w:rPr>
          <w:lang w:val="hy-AM"/>
        </w:rPr>
        <w:t xml:space="preserve"> պետական բյուջեից</w:t>
      </w:r>
      <w:r w:rsidR="0042322E" w:rsidRPr="0042322E">
        <w:rPr>
          <w:lang w:val="hy-AM"/>
        </w:rPr>
        <w:t xml:space="preserve"> կուղղվի 6մլրդ, իսկ 2022թ.-ին</w:t>
      </w:r>
      <w:r>
        <w:rPr>
          <w:lang w:val="hy-AM"/>
        </w:rPr>
        <w:t>`</w:t>
      </w:r>
      <w:r w:rsidR="0042322E" w:rsidRPr="0042322E">
        <w:rPr>
          <w:lang w:val="hy-AM"/>
        </w:rPr>
        <w:t xml:space="preserve"> ևս 8,6 մլրդ դրամ:</w:t>
      </w:r>
    </w:p>
    <w:p w14:paraId="7FE36235" w14:textId="55997B14" w:rsidR="002A5E39" w:rsidRDefault="002A5E39" w:rsidP="00171757">
      <w:pPr>
        <w:spacing w:line="360" w:lineRule="auto"/>
        <w:ind w:firstLine="567"/>
        <w:jc w:val="both"/>
        <w:rPr>
          <w:lang w:val="hy-AM"/>
        </w:rPr>
      </w:pPr>
    </w:p>
    <w:p w14:paraId="5C6F8377" w14:textId="6245A65C" w:rsidR="003B5789" w:rsidRPr="00C4378A" w:rsidRDefault="00171757" w:rsidP="00171757">
      <w:pPr>
        <w:spacing w:line="360" w:lineRule="auto"/>
        <w:ind w:firstLine="567"/>
        <w:jc w:val="both"/>
        <w:rPr>
          <w:rFonts w:eastAsia="MS Gothic"/>
          <w:b/>
          <w:bCs/>
          <w:noProof/>
          <w:color w:val="365F91"/>
          <w:lang w:val="hy-AM" w:eastAsia="ja-JP"/>
        </w:rPr>
      </w:pPr>
      <w:r>
        <w:rPr>
          <w:lang w:val="hy-AM"/>
        </w:rPr>
        <w:br w:type="column"/>
      </w:r>
      <w:r w:rsidR="003B5789">
        <w:rPr>
          <w:rFonts w:eastAsia="MS Gothic"/>
          <w:b/>
          <w:bCs/>
          <w:noProof/>
          <w:color w:val="365F91"/>
          <w:lang w:val="hy-AM" w:eastAsia="ja-JP"/>
        </w:rPr>
        <w:lastRenderedPageBreak/>
        <w:t>4.2 ՆՈՐ ՆԱԽԱՁԵՌՆՈՒԹՅՈՒՆՆԵՐԸ</w:t>
      </w:r>
    </w:p>
    <w:p w14:paraId="5DE55406" w14:textId="77777777" w:rsidR="00F11007" w:rsidRPr="00F11007" w:rsidRDefault="00F11007" w:rsidP="00F11007">
      <w:pPr>
        <w:spacing w:line="360" w:lineRule="auto"/>
        <w:ind w:firstLine="567"/>
        <w:jc w:val="both"/>
        <w:rPr>
          <w:b/>
          <w:lang w:val="hy-AM"/>
        </w:rPr>
      </w:pPr>
      <w:r w:rsidRPr="00F11007">
        <w:rPr>
          <w:b/>
          <w:lang w:val="hy-AM"/>
        </w:rPr>
        <w:t>Առողջության առաջնային պահպանում</w:t>
      </w:r>
    </w:p>
    <w:p w14:paraId="3D70EF9D" w14:textId="717FA357" w:rsidR="003B5789" w:rsidRDefault="00F11007" w:rsidP="00F11007">
      <w:pPr>
        <w:spacing w:line="360" w:lineRule="auto"/>
        <w:ind w:firstLine="567"/>
        <w:jc w:val="both"/>
        <w:rPr>
          <w:lang w:val="hy-AM"/>
        </w:rPr>
      </w:pPr>
      <w:r w:rsidRPr="00F11007">
        <w:rPr>
          <w:lang w:val="hy-AM"/>
        </w:rPr>
        <w:t>1099 «Առողջության առաջնային պահպանման» ծրագրի շրջանակներում նախատեսվում է նոր «Կոլոռեկտալ քաղցկեղի սքրինինգ» միջոցառման իրականացում: Կոլոռեկտալ քաղցկեղը մեծահասակների խմբի մոտ ամենահաճախ հանդիպող քաղցկեղներից մեկն է: Ըստ «U. S. Preventive Services Task Force» (USPSTF)-ի տվյալների, կանխարգելումը ցուցված է իրականացնել բնակչության 50-ից բարձր տարիքային խմբում` 50-75 տարեկան մեծահասակների խումբը ընդունելով որպես ապացուցողականության A աստիճանի խումբ: Միջոցառման արդյունքում հնարավոր կլինի 50-75 տարեկան մեծահասակների խմբի մոտ կոլոռեկտալ քաղցկեղի վաղ հայտնաբերում, ինչը ծրագրի շարունակական իրականացման դեպքում հետագայում կբարելավի մահացության և 5 տարվա ապրելիության ցուցանիշները: Կոլոռեկտալ քաղցկեղի սքրինինգի միջոցառումը նախատեսվում է ներդնել պիլոտային ձևաչափով երկու բժշկական կազմակերպություններում: Առաջին տարվա ընթացքում նախատեսվում է տվյալ բժշկական կազմակերպություններում համապատասխան տարիքային խմբի կցագրված բնակչության</w:t>
      </w:r>
      <w:r w:rsidR="004A1555">
        <w:rPr>
          <w:lang w:val="hy-AM"/>
        </w:rPr>
        <w:t xml:space="preserve"> 12</w:t>
      </w:r>
      <w:r w:rsidRPr="00F11007">
        <w:rPr>
          <w:lang w:val="hy-AM"/>
        </w:rPr>
        <w:t>%-ն ընդգրկել ծրագրի մեջ` հաջորդ տարվա ընթացքում հասցնելով ցուցանիշը մինչև</w:t>
      </w:r>
      <w:r w:rsidR="004A1555">
        <w:rPr>
          <w:lang w:val="hy-AM"/>
        </w:rPr>
        <w:t xml:space="preserve"> 16</w:t>
      </w:r>
      <w:r w:rsidRPr="00F11007">
        <w:rPr>
          <w:lang w:val="hy-AM"/>
        </w:rPr>
        <w:t>%: Ընդհանուր առմամբ, միջոցառմանը 2020 թ.-ին նախատեսվում է ուղղել  11,1 մլն դրամ, 2021 և 2022թթ.-ին 14,9 մլն դրամ:</w:t>
      </w:r>
    </w:p>
    <w:p w14:paraId="6F574B72" w14:textId="1BE8E38D" w:rsidR="00F11007" w:rsidRDefault="00F11007" w:rsidP="00F11007">
      <w:pPr>
        <w:spacing w:line="360" w:lineRule="auto"/>
        <w:ind w:firstLine="567"/>
        <w:jc w:val="both"/>
        <w:rPr>
          <w:lang w:val="hy-AM"/>
        </w:rPr>
      </w:pPr>
      <w:r>
        <w:rPr>
          <w:lang w:val="hy-AM"/>
        </w:rPr>
        <w:t xml:space="preserve">Միևնույն ժամանակ, </w:t>
      </w:r>
      <w:r w:rsidRPr="00F11007">
        <w:rPr>
          <w:lang w:val="hy-AM"/>
        </w:rPr>
        <w:t>«Առողջության առաջնային պահպանման» ծրագրի շրջանակներում</w:t>
      </w:r>
      <w:r>
        <w:rPr>
          <w:lang w:val="hy-AM"/>
        </w:rPr>
        <w:t xml:space="preserve"> նախատեսվում է «</w:t>
      </w:r>
      <w:r w:rsidRPr="00F11007">
        <w:rPr>
          <w:lang w:val="hy-AM"/>
        </w:rPr>
        <w:t>Ամբուլատոր-պոլիկլինիկական բժշկական օգնության ծառայություններ</w:t>
      </w:r>
      <w:r>
        <w:rPr>
          <w:lang w:val="hy-AM"/>
        </w:rPr>
        <w:t>» միջոցառման շրջանակներում ներառել նոր ծառայությունների, մասնավորապես բ</w:t>
      </w:r>
      <w:r w:rsidRPr="00F11007">
        <w:rPr>
          <w:lang w:val="hy-AM"/>
        </w:rPr>
        <w:t>արձր ռիսկի խմբի հղիների պերինատալ կորուստների պատճառների վաղ հայտնաբեր</w:t>
      </w:r>
      <w:r>
        <w:rPr>
          <w:lang w:val="hy-AM"/>
        </w:rPr>
        <w:t>ման</w:t>
      </w:r>
      <w:r w:rsidRPr="00F11007">
        <w:rPr>
          <w:lang w:val="hy-AM"/>
        </w:rPr>
        <w:t xml:space="preserve"> և </w:t>
      </w:r>
      <w:r>
        <w:rPr>
          <w:lang w:val="hy-AM"/>
        </w:rPr>
        <w:t>կանխարգելման</w:t>
      </w:r>
      <w:r w:rsidRPr="00F11007">
        <w:rPr>
          <w:lang w:val="hy-AM"/>
        </w:rPr>
        <w:t xml:space="preserve">, կանանց մանկածնման ֆունկցիայի </w:t>
      </w:r>
      <w:r>
        <w:rPr>
          <w:lang w:val="hy-AM"/>
        </w:rPr>
        <w:t>բարելավ</w:t>
      </w:r>
      <w:r w:rsidRPr="00F11007">
        <w:rPr>
          <w:lang w:val="hy-AM"/>
        </w:rPr>
        <w:t>մ</w:t>
      </w:r>
      <w:r>
        <w:rPr>
          <w:lang w:val="hy-AM"/>
        </w:rPr>
        <w:t>ան</w:t>
      </w:r>
      <w:r w:rsidRPr="00F11007">
        <w:rPr>
          <w:lang w:val="hy-AM"/>
        </w:rPr>
        <w:t xml:space="preserve">, պերինատալ կորուստների </w:t>
      </w:r>
      <w:r>
        <w:rPr>
          <w:lang w:val="hy-AM"/>
        </w:rPr>
        <w:t>իջեցման համար սկրինիգների իրականացում</w:t>
      </w:r>
      <w:r w:rsidRPr="00F11007">
        <w:rPr>
          <w:lang w:val="hy-AM"/>
        </w:rPr>
        <w:t>:</w:t>
      </w:r>
      <w:r>
        <w:rPr>
          <w:lang w:val="hy-AM"/>
        </w:rPr>
        <w:t xml:space="preserve"> Նոր նախաձեռնության արդյունքում հնարավորություն կստեղծվի պ</w:t>
      </w:r>
      <w:r w:rsidRPr="00F11007">
        <w:rPr>
          <w:lang w:val="hy-AM"/>
        </w:rPr>
        <w:t xml:space="preserve">երինատալ կորուստների կանխարգելման միջոցով  առնվազն 300 հղիության բարեհաջող ելքի </w:t>
      </w:r>
      <w:r>
        <w:rPr>
          <w:lang w:val="hy-AM"/>
        </w:rPr>
        <w:t>ապահովման</w:t>
      </w:r>
      <w:r w:rsidRPr="00F11007">
        <w:rPr>
          <w:lang w:val="hy-AM"/>
        </w:rPr>
        <w:t xml:space="preserve">, շուրջ 20000 կանանց վերարտադրողական առողջության և պոտենցիալի </w:t>
      </w:r>
      <w:r>
        <w:rPr>
          <w:lang w:val="hy-AM"/>
        </w:rPr>
        <w:t>բարելավման</w:t>
      </w:r>
      <w:r w:rsidRPr="00F11007">
        <w:rPr>
          <w:lang w:val="hy-AM"/>
        </w:rPr>
        <w:t xml:space="preserve">, ընտանիքների բավարարվածության </w:t>
      </w:r>
      <w:r>
        <w:rPr>
          <w:lang w:val="hy-AM"/>
        </w:rPr>
        <w:t>բարձրացման համար</w:t>
      </w:r>
      <w:r w:rsidRPr="00F11007">
        <w:rPr>
          <w:lang w:val="hy-AM"/>
        </w:rPr>
        <w:t xml:space="preserve">: </w:t>
      </w:r>
      <w:r w:rsidR="00CA6B5A">
        <w:rPr>
          <w:lang w:val="hy-AM"/>
        </w:rPr>
        <w:t>Միջնաժամկետում մ</w:t>
      </w:r>
      <w:r w:rsidRPr="00F11007">
        <w:rPr>
          <w:lang w:val="hy-AM"/>
        </w:rPr>
        <w:t xml:space="preserve">իջոցառմանը </w:t>
      </w:r>
      <w:r>
        <w:rPr>
          <w:lang w:val="hy-AM"/>
        </w:rPr>
        <w:t>նախատեսվում է ուղղել 210,0 մլն դրամ:</w:t>
      </w:r>
    </w:p>
    <w:p w14:paraId="506E52E4" w14:textId="1FA53429" w:rsidR="00215478" w:rsidRDefault="00215478" w:rsidP="00F11007">
      <w:pPr>
        <w:spacing w:line="360" w:lineRule="auto"/>
        <w:ind w:firstLine="567"/>
        <w:jc w:val="both"/>
        <w:rPr>
          <w:lang w:val="hy-AM"/>
        </w:rPr>
      </w:pPr>
    </w:p>
    <w:p w14:paraId="1FCED7CC" w14:textId="5D396AD9" w:rsidR="00BF4EC8" w:rsidRDefault="00BF4EC8" w:rsidP="00F11007">
      <w:pPr>
        <w:spacing w:line="360" w:lineRule="auto"/>
        <w:ind w:firstLine="567"/>
        <w:jc w:val="both"/>
        <w:rPr>
          <w:lang w:val="hy-AM"/>
        </w:rPr>
      </w:pPr>
    </w:p>
    <w:p w14:paraId="7EC4FA71" w14:textId="77777777" w:rsidR="00BF4EC8" w:rsidRPr="005E3564" w:rsidRDefault="00BF4EC8" w:rsidP="00F11007">
      <w:pPr>
        <w:spacing w:line="360" w:lineRule="auto"/>
        <w:ind w:firstLine="567"/>
        <w:jc w:val="both"/>
        <w:rPr>
          <w:lang w:val="hy-AM"/>
        </w:rPr>
      </w:pPr>
    </w:p>
    <w:p w14:paraId="20A429FD" w14:textId="07C2793F" w:rsidR="00F11007" w:rsidRDefault="00F11007" w:rsidP="00F11007">
      <w:pPr>
        <w:spacing w:line="360" w:lineRule="auto"/>
        <w:ind w:firstLine="567"/>
        <w:jc w:val="both"/>
        <w:rPr>
          <w:b/>
          <w:lang w:val="hy-AM"/>
        </w:rPr>
      </w:pPr>
      <w:r w:rsidRPr="00F11007">
        <w:rPr>
          <w:b/>
          <w:lang w:val="hy-AM"/>
        </w:rPr>
        <w:lastRenderedPageBreak/>
        <w:t xml:space="preserve">Մոր և մանկան առողջության պահպանում   </w:t>
      </w:r>
    </w:p>
    <w:p w14:paraId="4AB22474" w14:textId="3E7445F2" w:rsidR="008F68D4" w:rsidRDefault="008F68D4" w:rsidP="00CA6B5A">
      <w:pPr>
        <w:spacing w:line="360" w:lineRule="auto"/>
        <w:ind w:firstLine="567"/>
        <w:jc w:val="both"/>
        <w:rPr>
          <w:lang w:val="hy-AM"/>
        </w:rPr>
      </w:pPr>
      <w:r w:rsidRPr="00CA6B5A">
        <w:rPr>
          <w:lang w:val="hy-AM"/>
        </w:rPr>
        <w:t xml:space="preserve">1200 «Մոր և մանկան առողջության պահպանման» ծրագրի </w:t>
      </w:r>
      <w:r w:rsidR="00CA6B5A" w:rsidRPr="00CA6B5A">
        <w:rPr>
          <w:lang w:val="hy-AM"/>
        </w:rPr>
        <w:t>«</w:t>
      </w:r>
      <w:r w:rsidRPr="00CA6B5A">
        <w:rPr>
          <w:lang w:val="hy-AM"/>
        </w:rPr>
        <w:t>Բնածին հիպոթիրեոզի, ֆենիլկենտոնուրիայի, լսողության և տեսողության (անհասների ռետինոպաթիա) խանգարումների, կոնքազդրային հոդի վաղ հայտնաբերման նպատակով նորածնային սքրինգների անցկացում</w:t>
      </w:r>
      <w:r w:rsidR="00CA6B5A" w:rsidRPr="00CA6B5A">
        <w:rPr>
          <w:lang w:val="hy-AM"/>
        </w:rPr>
        <w:t xml:space="preserve">» միջոցառման շրջանակներում նախատեսվում է </w:t>
      </w:r>
      <w:r w:rsidR="00CA6B5A">
        <w:rPr>
          <w:lang w:val="hy-AM"/>
        </w:rPr>
        <w:t>նոր սկրինգի իրականացում, մասնավորապես ծ</w:t>
      </w:r>
      <w:r w:rsidR="00CA6B5A" w:rsidRPr="00CA6B5A">
        <w:rPr>
          <w:lang w:val="hy-AM"/>
        </w:rPr>
        <w:t>ննդատներում նորածինների կոնքազդրային հոդի ուլտրաձայնային հետազոտության իրականացում վերապատրաստված մասնագետի կողմից` գծային 7.5 դատչիկների միջոցով:  Կոնքազդրային հոդախախտը նորածինների մոտ հաճախ հանդիպող հիվանդությունների շարքից է: Համաձայն վիճակագրական տվյալների` 1000 երեխայից 10-ը ունեն կոնքազդրային հողախախտ, որի չախտորոշման կամ ուշ բուժման դեպքում 50%-ի մոտ ձևավորվում է հաշմանդամություն: Հարկ է նշել, որ կանխարգելման և վաղ հայտաբերման միջոցառումների բացակայության հետևանքով ավելանում է առավել ծախսատար միջամտությունների թիվը, քանի որ հոդախախտը նախապես հայտնաբերելու և Պավլիկի ասպանդակի միջոցով բուժելու դեպքում կծախսվի 32</w:t>
      </w:r>
      <w:r w:rsidR="00CA6B5A">
        <w:rPr>
          <w:lang w:val="hy-AM"/>
        </w:rPr>
        <w:t xml:space="preserve">,000 </w:t>
      </w:r>
      <w:r w:rsidR="00CA6B5A" w:rsidRPr="00CA6B5A">
        <w:rPr>
          <w:lang w:val="hy-AM"/>
        </w:rPr>
        <w:t>դրամ, իսկ նախապես չհայտնաբերելու և վիրահատական միջոցով բուժելու դեպքում կծախսվի</w:t>
      </w:r>
      <w:r w:rsidR="00CA6B5A">
        <w:rPr>
          <w:lang w:val="hy-AM"/>
        </w:rPr>
        <w:t xml:space="preserve"> 957,400</w:t>
      </w:r>
      <w:r w:rsidR="00CA6B5A" w:rsidRPr="00CA6B5A">
        <w:rPr>
          <w:lang w:val="hy-AM"/>
        </w:rPr>
        <w:t xml:space="preserve"> դրամ: Միջոցառմանը միջնաժամկետում նախատեսվում է ուղղել</w:t>
      </w:r>
      <w:r w:rsidR="00CA6B5A">
        <w:rPr>
          <w:lang w:val="hy-AM"/>
        </w:rPr>
        <w:t xml:space="preserve"> 32,4 մլն դրամ 2020 թ-ին և  64,8 մլն դրամ 2021,2022թթ.-ին:</w:t>
      </w:r>
    </w:p>
    <w:p w14:paraId="2F990DD6" w14:textId="538AB7D4" w:rsidR="00F11007" w:rsidRDefault="00CA6B5A" w:rsidP="00F11007">
      <w:pPr>
        <w:spacing w:line="360" w:lineRule="auto"/>
        <w:ind w:firstLine="567"/>
        <w:jc w:val="both"/>
        <w:rPr>
          <w:b/>
          <w:lang w:val="hy-AM"/>
        </w:rPr>
      </w:pPr>
      <w:r w:rsidRPr="00CA6B5A">
        <w:rPr>
          <w:b/>
          <w:lang w:val="hy-AM"/>
        </w:rPr>
        <w:t>Ոչ վարակիչ հիվանդությունների բժշկական օգնության ապահովում</w:t>
      </w:r>
    </w:p>
    <w:p w14:paraId="0BBB2C71" w14:textId="4026686B" w:rsidR="00CA6B5A" w:rsidRDefault="00CA6B5A" w:rsidP="00CA6B5A">
      <w:pPr>
        <w:spacing w:line="360" w:lineRule="auto"/>
        <w:ind w:firstLine="567"/>
        <w:jc w:val="both"/>
        <w:rPr>
          <w:lang w:val="hy-AM"/>
        </w:rPr>
      </w:pPr>
      <w:r w:rsidRPr="00CA6B5A">
        <w:rPr>
          <w:lang w:val="hy-AM"/>
        </w:rPr>
        <w:t xml:space="preserve">1202 «Ոչ վարակիչ հիվանդությունների բժշկական օգնության ապահովման </w:t>
      </w:r>
      <w:r>
        <w:rPr>
          <w:lang w:val="hy-AM"/>
        </w:rPr>
        <w:t>ծրագրի</w:t>
      </w:r>
      <w:r w:rsidRPr="00CA6B5A">
        <w:rPr>
          <w:lang w:val="hy-AM"/>
        </w:rPr>
        <w:t>»</w:t>
      </w:r>
      <w:r>
        <w:rPr>
          <w:lang w:val="hy-AM"/>
        </w:rPr>
        <w:t xml:space="preserve">  «</w:t>
      </w:r>
      <w:r w:rsidRPr="00CA6B5A">
        <w:rPr>
          <w:lang w:val="hy-AM"/>
        </w:rPr>
        <w:t>Ուռուցքաբանական և արյունաբանական հիվանդների բուժում և շարունակական հսկողության համալիր միջոցառումների իրականացում</w:t>
      </w:r>
      <w:r>
        <w:rPr>
          <w:lang w:val="hy-AM"/>
        </w:rPr>
        <w:t>» միջոցառման շրջանակներում նախատեսվում է պետության կողմից երաշխավորված անվճար պայմաններով</w:t>
      </w:r>
      <w:r w:rsidRPr="00CA6B5A">
        <w:rPr>
          <w:lang w:val="hy-AM"/>
        </w:rPr>
        <w:t xml:space="preserve"> </w:t>
      </w:r>
      <w:r>
        <w:rPr>
          <w:lang w:val="hy-AM"/>
        </w:rPr>
        <w:t>մատուցել պալիատիվ բժշկական օգնության ծառայություններ:</w:t>
      </w:r>
    </w:p>
    <w:p w14:paraId="7017A386" w14:textId="7ED2C3FC" w:rsidR="00CA6B5A" w:rsidRDefault="00CA6B5A" w:rsidP="00FC24CB">
      <w:pPr>
        <w:spacing w:line="360" w:lineRule="auto"/>
        <w:ind w:firstLine="567"/>
        <w:jc w:val="both"/>
        <w:rPr>
          <w:lang w:val="hy-AM"/>
        </w:rPr>
      </w:pPr>
      <w:r>
        <w:rPr>
          <w:lang w:val="hy-AM"/>
        </w:rPr>
        <w:t>Միջոցառման իրականացման արդյունքում պ</w:t>
      </w:r>
      <w:r w:rsidRPr="00CA6B5A">
        <w:rPr>
          <w:lang w:val="hy-AM"/>
        </w:rPr>
        <w:t xml:space="preserve">ալիատիվ բժշկական օգնության և սպասարկման ծառայության </w:t>
      </w:r>
      <w:r>
        <w:rPr>
          <w:lang w:val="hy-AM"/>
        </w:rPr>
        <w:t>կարիք</w:t>
      </w:r>
      <w:r w:rsidRPr="00CA6B5A">
        <w:rPr>
          <w:lang w:val="hy-AM"/>
        </w:rPr>
        <w:t xml:space="preserve"> ունեցող չարորակ նորագոյացություններով տառապող պացիենտներին հնարավորություն կընձեռնվի ստանալ հիվանդանոցային բժշկական օգնություն` միջինում 7 օր տևողությամբ: Վերլուծության համաձայն նշված պացիենտները կարիք կունենան միջինում տարեկան մեկ անգամ ստանալ պալիատիվ բժշկական օգնություն:</w:t>
      </w:r>
      <w:r>
        <w:rPr>
          <w:lang w:val="hy-AM"/>
        </w:rPr>
        <w:t xml:space="preserve"> </w:t>
      </w:r>
      <w:r w:rsidRPr="00CA6B5A">
        <w:rPr>
          <w:lang w:val="hy-AM"/>
        </w:rPr>
        <w:t xml:space="preserve">Միջոցառմանը միջնաժամկետում նախատեսվում է ուղղել </w:t>
      </w:r>
      <w:r>
        <w:rPr>
          <w:lang w:val="hy-AM"/>
        </w:rPr>
        <w:t>194</w:t>
      </w:r>
      <w:r w:rsidRPr="00CA6B5A">
        <w:rPr>
          <w:lang w:val="hy-AM"/>
        </w:rPr>
        <w:t>,</w:t>
      </w:r>
      <w:r>
        <w:rPr>
          <w:lang w:val="hy-AM"/>
        </w:rPr>
        <w:t>2</w:t>
      </w:r>
      <w:r w:rsidRPr="00CA6B5A">
        <w:rPr>
          <w:lang w:val="hy-AM"/>
        </w:rPr>
        <w:t xml:space="preserve"> մլն դրամ 2020 թ-ին և  </w:t>
      </w:r>
      <w:r>
        <w:rPr>
          <w:lang w:val="hy-AM"/>
        </w:rPr>
        <w:t>197,0</w:t>
      </w:r>
      <w:r w:rsidRPr="00CA6B5A">
        <w:rPr>
          <w:lang w:val="hy-AM"/>
        </w:rPr>
        <w:t xml:space="preserve"> մլն դրամ 2021,</w:t>
      </w:r>
      <w:r w:rsidR="00D13925">
        <w:rPr>
          <w:lang w:val="hy-AM"/>
        </w:rPr>
        <w:t xml:space="preserve"> </w:t>
      </w:r>
      <w:r w:rsidRPr="00CA6B5A">
        <w:rPr>
          <w:lang w:val="hy-AM"/>
        </w:rPr>
        <w:t>2022թթ.-ին:</w:t>
      </w:r>
    </w:p>
    <w:p w14:paraId="70228517" w14:textId="08F42D61" w:rsidR="00CA6B5A" w:rsidRDefault="00CA6B5A" w:rsidP="00CA6B5A">
      <w:pPr>
        <w:spacing w:line="360" w:lineRule="auto"/>
        <w:ind w:firstLine="567"/>
        <w:jc w:val="both"/>
        <w:rPr>
          <w:b/>
          <w:lang w:val="hy-AM"/>
        </w:rPr>
      </w:pPr>
      <w:r w:rsidRPr="00E80294">
        <w:rPr>
          <w:b/>
          <w:lang w:val="hy-AM"/>
        </w:rPr>
        <w:lastRenderedPageBreak/>
        <w:t>Սոցիալապես անապահով և առանձին խմբերի անձանց բժշկական օգնություն</w:t>
      </w:r>
    </w:p>
    <w:p w14:paraId="4CDEBE24" w14:textId="07ABA59B" w:rsidR="00E80294" w:rsidRDefault="00E80294" w:rsidP="00CA6B5A">
      <w:pPr>
        <w:spacing w:line="360" w:lineRule="auto"/>
        <w:ind w:firstLine="567"/>
        <w:jc w:val="both"/>
        <w:rPr>
          <w:lang w:val="hy-AM"/>
        </w:rPr>
      </w:pPr>
      <w:r w:rsidRPr="00E80294">
        <w:rPr>
          <w:lang w:val="hy-AM"/>
        </w:rPr>
        <w:t>1207 «Սոցիալապես անապահով և առանձին խմբերի անձանց բժշկական օգնություն» ծրագրի</w:t>
      </w:r>
      <w:r>
        <w:rPr>
          <w:lang w:val="hy-AM"/>
        </w:rPr>
        <w:t xml:space="preserve"> շրջանակներում նախատեսվում է </w:t>
      </w:r>
      <w:r w:rsidR="005D1D06">
        <w:rPr>
          <w:lang w:val="hy-AM"/>
        </w:rPr>
        <w:t>երեք</w:t>
      </w:r>
      <w:r>
        <w:rPr>
          <w:lang w:val="hy-AM"/>
        </w:rPr>
        <w:t xml:space="preserve"> նոր նախաձեռնությունների իրականացում` </w:t>
      </w:r>
    </w:p>
    <w:p w14:paraId="51027019" w14:textId="0D07D576" w:rsidR="003A5AFB" w:rsidRPr="008561EB" w:rsidRDefault="003A5AFB" w:rsidP="008561EB">
      <w:pPr>
        <w:spacing w:line="360" w:lineRule="auto"/>
        <w:ind w:firstLine="567"/>
        <w:jc w:val="both"/>
        <w:rPr>
          <w:lang w:val="hy-AM"/>
        </w:rPr>
      </w:pPr>
      <w:r w:rsidRPr="008561EB">
        <w:rPr>
          <w:lang w:val="hy-AM"/>
        </w:rPr>
        <w:t>«</w:t>
      </w:r>
      <w:r w:rsidRPr="008561EB">
        <w:rPr>
          <w:rFonts w:cs="Cambria Math"/>
          <w:lang w:val="hy-AM"/>
        </w:rPr>
        <w:t>Փոխպատվաստման</w:t>
      </w:r>
      <w:r w:rsidRPr="008561EB">
        <w:rPr>
          <w:lang w:val="hy-AM"/>
        </w:rPr>
        <w:t xml:space="preserve"> </w:t>
      </w:r>
      <w:r w:rsidRPr="008561EB">
        <w:rPr>
          <w:rFonts w:cs="Cambria Math"/>
          <w:lang w:val="hy-AM"/>
        </w:rPr>
        <w:t>ծառայություններ</w:t>
      </w:r>
      <w:r w:rsidRPr="008561EB">
        <w:rPr>
          <w:lang w:val="hy-AM"/>
        </w:rPr>
        <w:t xml:space="preserve">» </w:t>
      </w:r>
      <w:r w:rsidRPr="008561EB">
        <w:rPr>
          <w:rFonts w:cs="Cambria Math"/>
          <w:lang w:val="hy-AM"/>
        </w:rPr>
        <w:t>միջոցառման</w:t>
      </w:r>
      <w:r w:rsidRPr="008561EB">
        <w:rPr>
          <w:lang w:val="hy-AM"/>
        </w:rPr>
        <w:t xml:space="preserve"> </w:t>
      </w:r>
      <w:r w:rsidRPr="008561EB">
        <w:rPr>
          <w:rFonts w:cs="Cambria Math"/>
          <w:lang w:val="hy-AM"/>
        </w:rPr>
        <w:t>շրջանակներում</w:t>
      </w:r>
      <w:r w:rsidRPr="008561EB">
        <w:rPr>
          <w:lang w:val="hy-AM"/>
        </w:rPr>
        <w:t xml:space="preserve"> </w:t>
      </w:r>
      <w:r w:rsidRPr="008561EB">
        <w:rPr>
          <w:rFonts w:cs="Cambria Math"/>
          <w:lang w:val="hy-AM"/>
        </w:rPr>
        <w:t>նախատեսվում</w:t>
      </w:r>
      <w:r w:rsidRPr="008561EB">
        <w:rPr>
          <w:lang w:val="hy-AM"/>
        </w:rPr>
        <w:t xml:space="preserve"> </w:t>
      </w:r>
      <w:r w:rsidRPr="008561EB">
        <w:rPr>
          <w:rFonts w:cs="Cambria Math"/>
          <w:lang w:val="hy-AM"/>
        </w:rPr>
        <w:t>է</w:t>
      </w:r>
      <w:r w:rsidRPr="008561EB">
        <w:rPr>
          <w:lang w:val="hy-AM"/>
        </w:rPr>
        <w:t xml:space="preserve"> 2020</w:t>
      </w:r>
      <w:r w:rsidRPr="008561EB">
        <w:rPr>
          <w:rFonts w:cs="Cambria Math"/>
          <w:lang w:val="hy-AM"/>
        </w:rPr>
        <w:t>թ</w:t>
      </w:r>
      <w:r w:rsidRPr="008561EB">
        <w:rPr>
          <w:lang w:val="hy-AM"/>
        </w:rPr>
        <w:t>.-</w:t>
      </w:r>
      <w:r w:rsidRPr="008561EB">
        <w:rPr>
          <w:rFonts w:cs="Cambria Math"/>
          <w:lang w:val="hy-AM"/>
        </w:rPr>
        <w:t>ից</w:t>
      </w:r>
      <w:r w:rsidRPr="008561EB">
        <w:rPr>
          <w:lang w:val="hy-AM"/>
        </w:rPr>
        <w:t xml:space="preserve"> </w:t>
      </w:r>
      <w:r w:rsidRPr="008561EB">
        <w:rPr>
          <w:rFonts w:cs="Cambria Math"/>
          <w:lang w:val="hy-AM"/>
        </w:rPr>
        <w:t>սկսած</w:t>
      </w:r>
      <w:r w:rsidRPr="008561EB">
        <w:rPr>
          <w:lang w:val="hy-AM"/>
        </w:rPr>
        <w:t xml:space="preserve"> </w:t>
      </w:r>
      <w:r w:rsidRPr="008561EB">
        <w:rPr>
          <w:rFonts w:cs="Cambria Math"/>
          <w:lang w:val="hy-AM"/>
        </w:rPr>
        <w:t>իրականացնել</w:t>
      </w:r>
      <w:r w:rsidRPr="008561EB">
        <w:rPr>
          <w:lang w:val="hy-AM"/>
        </w:rPr>
        <w:t xml:space="preserve"> </w:t>
      </w:r>
      <w:r w:rsidRPr="008561EB">
        <w:rPr>
          <w:rFonts w:cs="Cambria Math"/>
          <w:lang w:val="hy-AM"/>
        </w:rPr>
        <w:t>մարդու</w:t>
      </w:r>
      <w:r w:rsidRPr="008561EB">
        <w:rPr>
          <w:lang w:val="hy-AM"/>
        </w:rPr>
        <w:t xml:space="preserve"> </w:t>
      </w:r>
      <w:r w:rsidRPr="008561EB">
        <w:rPr>
          <w:rFonts w:cs="Cambria Math"/>
          <w:lang w:val="hy-AM"/>
        </w:rPr>
        <w:t>օրգանների</w:t>
      </w:r>
      <w:r w:rsidRPr="008561EB">
        <w:rPr>
          <w:lang w:val="hy-AM"/>
        </w:rPr>
        <w:t xml:space="preserve">, </w:t>
      </w:r>
      <w:r w:rsidRPr="008561EB">
        <w:rPr>
          <w:rFonts w:cs="Cambria Math"/>
          <w:lang w:val="hy-AM"/>
        </w:rPr>
        <w:t>մասնավորապես</w:t>
      </w:r>
      <w:r w:rsidRPr="008561EB">
        <w:rPr>
          <w:lang w:val="hy-AM"/>
        </w:rPr>
        <w:t xml:space="preserve">` </w:t>
      </w:r>
      <w:r w:rsidRPr="008561EB">
        <w:rPr>
          <w:rFonts w:cs="Cambria Math"/>
          <w:lang w:val="hy-AM"/>
        </w:rPr>
        <w:t>երիկամի</w:t>
      </w:r>
      <w:r w:rsidRPr="008561EB">
        <w:rPr>
          <w:lang w:val="hy-AM"/>
        </w:rPr>
        <w:t xml:space="preserve">, </w:t>
      </w:r>
      <w:r w:rsidRPr="008561EB">
        <w:rPr>
          <w:rFonts w:cs="Cambria Math"/>
          <w:lang w:val="hy-AM"/>
        </w:rPr>
        <w:t>ինչպես</w:t>
      </w:r>
      <w:r w:rsidRPr="008561EB">
        <w:rPr>
          <w:lang w:val="hy-AM"/>
        </w:rPr>
        <w:t xml:space="preserve"> </w:t>
      </w:r>
      <w:r w:rsidRPr="008561EB">
        <w:rPr>
          <w:rFonts w:cs="Cambria Math"/>
          <w:lang w:val="hy-AM"/>
        </w:rPr>
        <w:t>նաև</w:t>
      </w:r>
      <w:r w:rsidRPr="008561EB">
        <w:rPr>
          <w:lang w:val="hy-AM"/>
        </w:rPr>
        <w:t xml:space="preserve"> </w:t>
      </w:r>
      <w:r w:rsidRPr="008561EB">
        <w:rPr>
          <w:rFonts w:cs="Cambria Math"/>
          <w:lang w:val="hy-AM"/>
        </w:rPr>
        <w:t>ոսկրածուծի</w:t>
      </w:r>
      <w:r w:rsidRPr="008561EB">
        <w:rPr>
          <w:lang w:val="hy-AM"/>
        </w:rPr>
        <w:t>/</w:t>
      </w:r>
      <w:r w:rsidRPr="008561EB">
        <w:rPr>
          <w:rFonts w:cs="Cambria Math"/>
          <w:lang w:val="hy-AM"/>
        </w:rPr>
        <w:t>ցողունային</w:t>
      </w:r>
      <w:r w:rsidRPr="008561EB">
        <w:rPr>
          <w:lang w:val="hy-AM"/>
        </w:rPr>
        <w:t xml:space="preserve"> </w:t>
      </w:r>
      <w:r w:rsidRPr="008561EB">
        <w:rPr>
          <w:rFonts w:cs="Cambria Math"/>
          <w:lang w:val="hy-AM"/>
        </w:rPr>
        <w:t>բջիջների</w:t>
      </w:r>
      <w:r w:rsidRPr="008561EB">
        <w:rPr>
          <w:lang w:val="hy-AM"/>
        </w:rPr>
        <w:t xml:space="preserve"> </w:t>
      </w:r>
      <w:r w:rsidRPr="008561EB">
        <w:rPr>
          <w:rFonts w:cs="Cambria Math"/>
          <w:lang w:val="hy-AM"/>
        </w:rPr>
        <w:t>փոխպատվաստման</w:t>
      </w:r>
      <w:r w:rsidRPr="008561EB">
        <w:rPr>
          <w:lang w:val="hy-AM"/>
        </w:rPr>
        <w:t xml:space="preserve"> </w:t>
      </w:r>
      <w:r w:rsidRPr="008561EB">
        <w:rPr>
          <w:rFonts w:cs="Cambria Math"/>
          <w:lang w:val="hy-AM"/>
        </w:rPr>
        <w:t>վիրահատություններ</w:t>
      </w:r>
      <w:r w:rsidRPr="008561EB">
        <w:rPr>
          <w:lang w:val="hy-AM"/>
        </w:rPr>
        <w:t xml:space="preserve">: </w:t>
      </w:r>
      <w:r w:rsidRPr="008561EB">
        <w:rPr>
          <w:rFonts w:cs="Cambria Math"/>
          <w:lang w:val="hy-AM"/>
        </w:rPr>
        <w:t>Միջացառմանն</w:t>
      </w:r>
      <w:r w:rsidRPr="008561EB">
        <w:rPr>
          <w:lang w:val="hy-AM"/>
        </w:rPr>
        <w:t xml:space="preserve"> </w:t>
      </w:r>
      <w:r w:rsidRPr="008561EB">
        <w:rPr>
          <w:rFonts w:cs="Cambria Math"/>
          <w:lang w:val="hy-AM"/>
        </w:rPr>
        <w:t>ուղղվող</w:t>
      </w:r>
      <w:r w:rsidRPr="008561EB">
        <w:rPr>
          <w:lang w:val="hy-AM"/>
        </w:rPr>
        <w:t xml:space="preserve"> </w:t>
      </w:r>
      <w:r w:rsidRPr="008561EB">
        <w:rPr>
          <w:rFonts w:cs="Cambria Math"/>
          <w:lang w:val="hy-AM"/>
        </w:rPr>
        <w:t>բյուջեն</w:t>
      </w:r>
      <w:r w:rsidRPr="008561EB">
        <w:rPr>
          <w:lang w:val="hy-AM"/>
        </w:rPr>
        <w:t xml:space="preserve"> 2020</w:t>
      </w:r>
      <w:r w:rsidRPr="008561EB">
        <w:rPr>
          <w:rFonts w:cs="Cambria Math"/>
          <w:lang w:val="hy-AM"/>
        </w:rPr>
        <w:t>թ</w:t>
      </w:r>
      <w:r w:rsidRPr="008561EB">
        <w:rPr>
          <w:lang w:val="hy-AM"/>
        </w:rPr>
        <w:t>.-</w:t>
      </w:r>
      <w:r w:rsidRPr="008561EB">
        <w:rPr>
          <w:rFonts w:cs="Cambria Math"/>
          <w:lang w:val="hy-AM"/>
        </w:rPr>
        <w:t>ին</w:t>
      </w:r>
      <w:r w:rsidRPr="008561EB">
        <w:rPr>
          <w:lang w:val="hy-AM"/>
        </w:rPr>
        <w:t xml:space="preserve"> </w:t>
      </w:r>
      <w:r w:rsidRPr="008561EB">
        <w:rPr>
          <w:rFonts w:cs="Cambria Math"/>
          <w:lang w:val="hy-AM"/>
        </w:rPr>
        <w:t>նախատեսվում</w:t>
      </w:r>
      <w:r w:rsidRPr="008561EB">
        <w:rPr>
          <w:lang w:val="hy-AM"/>
        </w:rPr>
        <w:t xml:space="preserve"> </w:t>
      </w:r>
      <w:r w:rsidRPr="008561EB">
        <w:rPr>
          <w:rFonts w:cs="Cambria Math"/>
          <w:lang w:val="hy-AM"/>
        </w:rPr>
        <w:t>է</w:t>
      </w:r>
      <w:r w:rsidRPr="008561EB">
        <w:rPr>
          <w:lang w:val="hy-AM"/>
        </w:rPr>
        <w:t xml:space="preserve"> 200 </w:t>
      </w:r>
      <w:r w:rsidRPr="008561EB">
        <w:rPr>
          <w:rFonts w:cs="Cambria Math"/>
          <w:lang w:val="hy-AM"/>
        </w:rPr>
        <w:t>մլն</w:t>
      </w:r>
      <w:r w:rsidRPr="008561EB">
        <w:rPr>
          <w:lang w:val="hy-AM"/>
        </w:rPr>
        <w:t xml:space="preserve"> </w:t>
      </w:r>
      <w:r w:rsidRPr="008561EB">
        <w:rPr>
          <w:rFonts w:cs="Cambria Math"/>
          <w:lang w:val="hy-AM"/>
        </w:rPr>
        <w:t>դրամ</w:t>
      </w:r>
      <w:r w:rsidRPr="008561EB">
        <w:rPr>
          <w:lang w:val="hy-AM"/>
        </w:rPr>
        <w:t xml:space="preserve">` </w:t>
      </w:r>
      <w:r w:rsidRPr="008561EB">
        <w:rPr>
          <w:rFonts w:cs="Cambria Math"/>
          <w:lang w:val="hy-AM"/>
        </w:rPr>
        <w:t>ապահովելով</w:t>
      </w:r>
      <w:r w:rsidRPr="008561EB">
        <w:rPr>
          <w:lang w:val="hy-AM"/>
        </w:rPr>
        <w:t xml:space="preserve"> </w:t>
      </w:r>
      <w:r w:rsidRPr="008561EB">
        <w:rPr>
          <w:rFonts w:cs="Cambria Math"/>
          <w:lang w:val="hy-AM"/>
        </w:rPr>
        <w:t>շուրջ</w:t>
      </w:r>
      <w:r w:rsidRPr="008561EB">
        <w:rPr>
          <w:lang w:val="hy-AM"/>
        </w:rPr>
        <w:t xml:space="preserve"> 40 </w:t>
      </w:r>
      <w:r w:rsidRPr="008561EB">
        <w:rPr>
          <w:rFonts w:cs="Cambria Math"/>
          <w:lang w:val="hy-AM"/>
        </w:rPr>
        <w:t>փոխպատվաստման</w:t>
      </w:r>
      <w:r w:rsidRPr="008561EB">
        <w:rPr>
          <w:lang w:val="hy-AM"/>
        </w:rPr>
        <w:t xml:space="preserve"> </w:t>
      </w:r>
      <w:r w:rsidRPr="008561EB">
        <w:rPr>
          <w:rFonts w:cs="Cambria Math"/>
          <w:lang w:val="hy-AM"/>
        </w:rPr>
        <w:t>ծառայության</w:t>
      </w:r>
      <w:r w:rsidRPr="008561EB">
        <w:rPr>
          <w:lang w:val="hy-AM"/>
        </w:rPr>
        <w:t xml:space="preserve"> </w:t>
      </w:r>
      <w:r w:rsidRPr="008561EB">
        <w:rPr>
          <w:rFonts w:cs="Cambria Math"/>
          <w:lang w:val="hy-AM"/>
        </w:rPr>
        <w:t>իրականացում</w:t>
      </w:r>
      <w:r w:rsidRPr="008561EB">
        <w:rPr>
          <w:lang w:val="hy-AM"/>
        </w:rPr>
        <w:t xml:space="preserve"> </w:t>
      </w:r>
      <w:r w:rsidRPr="008561EB">
        <w:rPr>
          <w:rFonts w:cs="Cambria Math"/>
          <w:lang w:val="hy-AM"/>
        </w:rPr>
        <w:t>և</w:t>
      </w:r>
      <w:r w:rsidRPr="008561EB">
        <w:rPr>
          <w:lang w:val="hy-AM"/>
        </w:rPr>
        <w:t xml:space="preserve">, </w:t>
      </w:r>
      <w:r w:rsidRPr="008561EB">
        <w:rPr>
          <w:rFonts w:cs="Cambria Math"/>
          <w:lang w:val="hy-AM"/>
        </w:rPr>
        <w:t>աստիճանաբար</w:t>
      </w:r>
      <w:r w:rsidRPr="008561EB">
        <w:rPr>
          <w:lang w:val="hy-AM"/>
        </w:rPr>
        <w:t xml:space="preserve"> </w:t>
      </w:r>
      <w:r w:rsidRPr="008561EB">
        <w:rPr>
          <w:rFonts w:cs="Cambria Math"/>
          <w:lang w:val="hy-AM"/>
        </w:rPr>
        <w:t>աճելով</w:t>
      </w:r>
      <w:r w:rsidRPr="008561EB">
        <w:rPr>
          <w:lang w:val="hy-AM"/>
        </w:rPr>
        <w:t xml:space="preserve"> </w:t>
      </w:r>
      <w:r w:rsidRPr="008561EB">
        <w:rPr>
          <w:rFonts w:cs="Cambria Math"/>
          <w:lang w:val="hy-AM"/>
        </w:rPr>
        <w:t>հաջորդող</w:t>
      </w:r>
      <w:r w:rsidRPr="008561EB">
        <w:rPr>
          <w:lang w:val="hy-AM"/>
        </w:rPr>
        <w:t xml:space="preserve"> </w:t>
      </w:r>
      <w:r w:rsidRPr="008561EB">
        <w:rPr>
          <w:rFonts w:cs="Cambria Math"/>
          <w:lang w:val="hy-AM"/>
        </w:rPr>
        <w:t>տարիներին</w:t>
      </w:r>
      <w:r w:rsidRPr="008561EB">
        <w:rPr>
          <w:lang w:val="hy-AM"/>
        </w:rPr>
        <w:t>, 2021-2022</w:t>
      </w:r>
      <w:r w:rsidRPr="008561EB">
        <w:rPr>
          <w:rFonts w:cs="Cambria Math"/>
          <w:lang w:val="hy-AM"/>
        </w:rPr>
        <w:t>թթ</w:t>
      </w:r>
      <w:r w:rsidRPr="008561EB">
        <w:rPr>
          <w:lang w:val="hy-AM"/>
        </w:rPr>
        <w:t xml:space="preserve">. </w:t>
      </w:r>
      <w:r w:rsidRPr="008561EB">
        <w:rPr>
          <w:rFonts w:cs="Cambria Math"/>
          <w:lang w:val="hy-AM"/>
        </w:rPr>
        <w:t>միջոցառմանն</w:t>
      </w:r>
      <w:r w:rsidRPr="008561EB">
        <w:rPr>
          <w:lang w:val="hy-AM"/>
        </w:rPr>
        <w:t xml:space="preserve"> </w:t>
      </w:r>
      <w:r w:rsidRPr="008561EB">
        <w:rPr>
          <w:rFonts w:cs="Cambria Math"/>
          <w:lang w:val="hy-AM"/>
        </w:rPr>
        <w:t>ուղղելով</w:t>
      </w:r>
      <w:r w:rsidRPr="008561EB">
        <w:rPr>
          <w:lang w:val="hy-AM"/>
        </w:rPr>
        <w:t xml:space="preserve"> 294 </w:t>
      </w:r>
      <w:r w:rsidRPr="008561EB">
        <w:rPr>
          <w:rFonts w:cs="Cambria Math"/>
          <w:lang w:val="hy-AM"/>
        </w:rPr>
        <w:t>մլն</w:t>
      </w:r>
      <w:r w:rsidRPr="008561EB">
        <w:rPr>
          <w:lang w:val="hy-AM"/>
        </w:rPr>
        <w:t xml:space="preserve"> </w:t>
      </w:r>
      <w:r w:rsidRPr="008561EB">
        <w:rPr>
          <w:rFonts w:cs="Cambria Math"/>
          <w:lang w:val="hy-AM"/>
        </w:rPr>
        <w:t>դրամ</w:t>
      </w:r>
      <w:r w:rsidRPr="008561EB">
        <w:rPr>
          <w:lang w:val="hy-AM"/>
        </w:rPr>
        <w:t xml:space="preserve">, </w:t>
      </w:r>
      <w:r w:rsidRPr="008561EB">
        <w:rPr>
          <w:rFonts w:cs="Cambria Math"/>
          <w:lang w:val="hy-AM"/>
        </w:rPr>
        <w:t>նախատեսվում</w:t>
      </w:r>
      <w:r w:rsidRPr="008561EB">
        <w:rPr>
          <w:lang w:val="hy-AM"/>
        </w:rPr>
        <w:t xml:space="preserve"> </w:t>
      </w:r>
      <w:r w:rsidRPr="008561EB">
        <w:rPr>
          <w:rFonts w:cs="Cambria Math"/>
          <w:lang w:val="hy-AM"/>
        </w:rPr>
        <w:t>է</w:t>
      </w:r>
      <w:r w:rsidRPr="008561EB">
        <w:rPr>
          <w:lang w:val="hy-AM"/>
        </w:rPr>
        <w:t xml:space="preserve"> </w:t>
      </w:r>
      <w:r w:rsidRPr="008561EB">
        <w:rPr>
          <w:rFonts w:cs="Cambria Math"/>
          <w:lang w:val="hy-AM"/>
        </w:rPr>
        <w:t>շուրջ</w:t>
      </w:r>
      <w:r w:rsidRPr="008561EB">
        <w:rPr>
          <w:lang w:val="hy-AM"/>
        </w:rPr>
        <w:t xml:space="preserve"> 57 </w:t>
      </w:r>
      <w:r w:rsidRPr="008561EB">
        <w:rPr>
          <w:rFonts w:cs="Cambria Math"/>
          <w:lang w:val="hy-AM"/>
        </w:rPr>
        <w:t>փոխպատվաստման</w:t>
      </w:r>
      <w:r w:rsidRPr="008561EB">
        <w:rPr>
          <w:lang w:val="hy-AM"/>
        </w:rPr>
        <w:t xml:space="preserve"> </w:t>
      </w:r>
      <w:r w:rsidRPr="008561EB">
        <w:rPr>
          <w:rFonts w:cs="Cambria Math"/>
          <w:lang w:val="hy-AM"/>
        </w:rPr>
        <w:t>ծառայության</w:t>
      </w:r>
      <w:r w:rsidRPr="008561EB">
        <w:rPr>
          <w:lang w:val="hy-AM"/>
        </w:rPr>
        <w:t xml:space="preserve"> </w:t>
      </w:r>
      <w:r w:rsidRPr="008561EB">
        <w:rPr>
          <w:rFonts w:cs="Cambria Math"/>
          <w:lang w:val="hy-AM"/>
        </w:rPr>
        <w:t>իրականացում</w:t>
      </w:r>
      <w:r w:rsidRPr="008561EB">
        <w:rPr>
          <w:lang w:val="hy-AM"/>
        </w:rPr>
        <w:t>:</w:t>
      </w:r>
    </w:p>
    <w:p w14:paraId="5FB37453" w14:textId="4C80682D" w:rsidR="003A5AFB" w:rsidRPr="003A5AFB" w:rsidRDefault="003A5AFB" w:rsidP="00AB4A4C">
      <w:pPr>
        <w:spacing w:line="360" w:lineRule="auto"/>
        <w:ind w:firstLine="567"/>
        <w:jc w:val="both"/>
        <w:rPr>
          <w:rFonts w:eastAsia="Times New Roman" w:cs="Sylfaen"/>
          <w:b/>
          <w:lang w:val="hy-AM"/>
        </w:rPr>
      </w:pPr>
      <w:r w:rsidRPr="003A5AFB">
        <w:rPr>
          <w:rFonts w:eastAsia="Times New Roman" w:cs="Sylfaen"/>
          <w:b/>
          <w:lang w:val="hy-AM"/>
        </w:rPr>
        <w:t>Դեղապահովում</w:t>
      </w:r>
    </w:p>
    <w:p w14:paraId="5F868A37" w14:textId="633A3A75" w:rsidR="003A5AFB" w:rsidRPr="00BF4EC8" w:rsidRDefault="003A5AFB" w:rsidP="00BF4EC8">
      <w:pPr>
        <w:spacing w:line="360" w:lineRule="auto"/>
        <w:ind w:firstLine="567"/>
        <w:jc w:val="both"/>
        <w:rPr>
          <w:lang w:val="hy-AM"/>
        </w:rPr>
      </w:pPr>
      <w:r w:rsidRPr="003A5AFB">
        <w:rPr>
          <w:rFonts w:eastAsia="Times New Roman" w:cs="Sylfaen"/>
          <w:lang w:val="hy-AM"/>
        </w:rPr>
        <w:t>11002 «Դեղորայքի տրամադրում ամբու</w:t>
      </w:r>
      <w:r w:rsidRPr="003A5AFB">
        <w:rPr>
          <w:rFonts w:eastAsia="Times New Roman" w:cs="Sylfaen"/>
          <w:lang w:val="hy-AM"/>
        </w:rPr>
        <w:softHyphen/>
        <w:t>լատոր-պոլիկլինիկական, հի</w:t>
      </w:r>
      <w:r w:rsidRPr="003A5AFB">
        <w:rPr>
          <w:rFonts w:eastAsia="Times New Roman" w:cs="Sylfaen"/>
          <w:lang w:val="hy-AM"/>
        </w:rPr>
        <w:softHyphen/>
        <w:t>վան</w:t>
      </w:r>
      <w:r w:rsidRPr="003A5AFB">
        <w:rPr>
          <w:rFonts w:eastAsia="Times New Roman" w:cs="Sylfaen"/>
          <w:lang w:val="hy-AM"/>
        </w:rPr>
        <w:softHyphen/>
        <w:t>դա</w:t>
      </w:r>
      <w:r w:rsidRPr="003A5AFB">
        <w:rPr>
          <w:rFonts w:eastAsia="Times New Roman" w:cs="Sylfaen"/>
          <w:lang w:val="hy-AM"/>
        </w:rPr>
        <w:softHyphen/>
        <w:t>նո</w:t>
      </w:r>
      <w:r w:rsidRPr="003A5AFB">
        <w:rPr>
          <w:rFonts w:eastAsia="Times New Roman" w:cs="Sylfaen"/>
          <w:lang w:val="hy-AM"/>
        </w:rPr>
        <w:softHyphen/>
        <w:t>ցա</w:t>
      </w:r>
      <w:r w:rsidRPr="003A5AFB">
        <w:rPr>
          <w:rFonts w:eastAsia="Times New Roman" w:cs="Sylfaen"/>
          <w:lang w:val="hy-AM"/>
        </w:rPr>
        <w:softHyphen/>
      </w:r>
      <w:r w:rsidRPr="003A5AFB">
        <w:rPr>
          <w:rFonts w:eastAsia="Times New Roman" w:cs="Sylfaen"/>
          <w:lang w:val="hy-AM"/>
        </w:rPr>
        <w:softHyphen/>
        <w:t>յին բուժօգ</w:t>
      </w:r>
      <w:r w:rsidRPr="003A5AFB">
        <w:rPr>
          <w:rFonts w:eastAsia="Times New Roman" w:cs="Sylfaen"/>
          <w:lang w:val="hy-AM"/>
        </w:rPr>
        <w:softHyphen/>
        <w:t>նություն ստացողներին և հատուկ խմբերում ընդգրկված ֆիզիկական ան</w:t>
      </w:r>
      <w:r w:rsidRPr="003A5AFB">
        <w:rPr>
          <w:rFonts w:eastAsia="Times New Roman" w:cs="Sylfaen"/>
          <w:lang w:val="hy-AM"/>
        </w:rPr>
        <w:softHyphen/>
      </w:r>
      <w:r w:rsidRPr="003A5AFB">
        <w:rPr>
          <w:rFonts w:eastAsia="Times New Roman" w:cs="Sylfaen"/>
          <w:lang w:val="hy-AM"/>
        </w:rPr>
        <w:softHyphen/>
        <w:t>ձանց</w:t>
      </w:r>
      <w:r w:rsidRPr="00FC7241">
        <w:rPr>
          <w:rFonts w:eastAsia="Times New Roman" w:cs="Sylfaen"/>
          <w:b/>
          <w:lang w:val="hy-AM"/>
        </w:rPr>
        <w:t>»</w:t>
      </w:r>
      <w:r w:rsidRPr="00FC7241">
        <w:rPr>
          <w:rFonts w:eastAsia="Times New Roman" w:cs="Sylfaen"/>
          <w:lang w:val="hy-AM"/>
        </w:rPr>
        <w:t xml:space="preserve"> մի</w:t>
      </w:r>
      <w:r>
        <w:rPr>
          <w:rFonts w:eastAsia="Times New Roman" w:cs="Sylfaen"/>
          <w:lang w:val="hy-AM"/>
        </w:rPr>
        <w:softHyphen/>
      </w:r>
      <w:r w:rsidRPr="00FC7241">
        <w:rPr>
          <w:rFonts w:eastAsia="Times New Roman" w:cs="Sylfaen"/>
          <w:lang w:val="hy-AM"/>
        </w:rPr>
        <w:t>ջո</w:t>
      </w:r>
      <w:r>
        <w:rPr>
          <w:rFonts w:eastAsia="Times New Roman" w:cs="Sylfaen"/>
          <w:lang w:val="hy-AM"/>
        </w:rPr>
        <w:softHyphen/>
      </w:r>
      <w:r w:rsidRPr="00FC7241">
        <w:rPr>
          <w:rFonts w:eastAsia="Times New Roman" w:cs="Sylfaen"/>
          <w:lang w:val="hy-AM"/>
        </w:rPr>
        <w:t>ցառման շրջանակներում պ</w:t>
      </w:r>
      <w:r w:rsidRPr="00FC7241">
        <w:rPr>
          <w:lang w:val="hy-AM"/>
        </w:rPr>
        <w:t>ետության կողմից անվճար և արտոնյալ պայ</w:t>
      </w:r>
      <w:r w:rsidRPr="00FC7241">
        <w:rPr>
          <w:lang w:val="hy-AM"/>
        </w:rPr>
        <w:softHyphen/>
        <w:t>ման</w:t>
      </w:r>
      <w:r w:rsidRPr="00FC7241">
        <w:rPr>
          <w:lang w:val="hy-AM"/>
        </w:rPr>
        <w:softHyphen/>
        <w:t>ներով բնակ</w:t>
      </w:r>
      <w:r>
        <w:rPr>
          <w:lang w:val="hy-AM"/>
        </w:rPr>
        <w:softHyphen/>
      </w:r>
      <w:r w:rsidRPr="00FC7241">
        <w:rPr>
          <w:lang w:val="hy-AM"/>
        </w:rPr>
        <w:t>չու</w:t>
      </w:r>
      <w:r>
        <w:rPr>
          <w:lang w:val="hy-AM"/>
        </w:rPr>
        <w:softHyphen/>
      </w:r>
      <w:r w:rsidRPr="00FC7241">
        <w:rPr>
          <w:lang w:val="hy-AM"/>
        </w:rPr>
        <w:t>թյանը դեղորայքի տրամադրման շրջանակը ընդլայնվում է տարեց</w:t>
      </w:r>
      <w:r w:rsidRPr="00FC7241">
        <w:rPr>
          <w:lang w:val="hy-AM"/>
        </w:rPr>
        <w:softHyphen/>
        <w:t>տա</w:t>
      </w:r>
      <w:r w:rsidRPr="00FC7241">
        <w:rPr>
          <w:lang w:val="hy-AM"/>
        </w:rPr>
        <w:softHyphen/>
        <w:t>րի` ապահովելով 10 հի</w:t>
      </w:r>
      <w:r>
        <w:rPr>
          <w:lang w:val="hy-AM"/>
        </w:rPr>
        <w:softHyphen/>
      </w:r>
      <w:r w:rsidRPr="00FC7241">
        <w:rPr>
          <w:lang w:val="hy-AM"/>
        </w:rPr>
        <w:t>վան</w:t>
      </w:r>
      <w:r>
        <w:rPr>
          <w:lang w:val="hy-AM"/>
        </w:rPr>
        <w:softHyphen/>
      </w:r>
      <w:r w:rsidRPr="00FC7241">
        <w:rPr>
          <w:lang w:val="hy-AM"/>
        </w:rPr>
        <w:t>դության ծածկույթ 2018</w:t>
      </w:r>
      <w:r>
        <w:rPr>
          <w:lang w:val="hy-AM"/>
        </w:rPr>
        <w:t>թ.-ին</w:t>
      </w:r>
      <w:r w:rsidRPr="00FC7241">
        <w:rPr>
          <w:lang w:val="hy-AM"/>
        </w:rPr>
        <w:t xml:space="preserve"> և 12 հիվանդության` 2019</w:t>
      </w:r>
      <w:r>
        <w:rPr>
          <w:lang w:val="hy-AM"/>
        </w:rPr>
        <w:t>թ.-ին</w:t>
      </w:r>
      <w:r w:rsidRPr="00FC7241">
        <w:rPr>
          <w:lang w:val="hy-AM"/>
        </w:rPr>
        <w:t>: 2020</w:t>
      </w:r>
      <w:r>
        <w:rPr>
          <w:lang w:val="hy-AM"/>
        </w:rPr>
        <w:t>թ.-ին</w:t>
      </w:r>
      <w:r w:rsidRPr="00FC7241">
        <w:rPr>
          <w:lang w:val="hy-AM"/>
        </w:rPr>
        <w:t xml:space="preserve"> միջոցառման շրջա</w:t>
      </w:r>
      <w:r>
        <w:rPr>
          <w:lang w:val="hy-AM"/>
        </w:rPr>
        <w:softHyphen/>
      </w:r>
      <w:r w:rsidRPr="00FC7241">
        <w:rPr>
          <w:lang w:val="hy-AM"/>
        </w:rPr>
        <w:t>նակ</w:t>
      </w:r>
      <w:r>
        <w:rPr>
          <w:lang w:val="hy-AM"/>
        </w:rPr>
        <w:softHyphen/>
      </w:r>
      <w:r w:rsidRPr="00FC7241">
        <w:rPr>
          <w:lang w:val="hy-AM"/>
        </w:rPr>
        <w:t>ներում նախատեսվում է ապա</w:t>
      </w:r>
      <w:r w:rsidRPr="00FC7241">
        <w:rPr>
          <w:lang w:val="hy-AM"/>
        </w:rPr>
        <w:softHyphen/>
        <w:t>հովել 14 հիվանդության ծածկույթ` միաժամանակ պետության կող</w:t>
      </w:r>
      <w:r>
        <w:rPr>
          <w:lang w:val="hy-AM"/>
        </w:rPr>
        <w:softHyphen/>
      </w:r>
      <w:r w:rsidRPr="00FC7241">
        <w:rPr>
          <w:lang w:val="hy-AM"/>
        </w:rPr>
        <w:t>մից անվճար և ար</w:t>
      </w:r>
      <w:r w:rsidRPr="00FC7241">
        <w:rPr>
          <w:lang w:val="hy-AM"/>
        </w:rPr>
        <w:softHyphen/>
      </w:r>
      <w:r w:rsidRPr="00FC7241">
        <w:rPr>
          <w:lang w:val="hy-AM"/>
        </w:rPr>
        <w:softHyphen/>
        <w:t>տոնյալ պայմաններով դեղորայք ստացող շահառուների քանակը հասց</w:t>
      </w:r>
      <w:r>
        <w:rPr>
          <w:lang w:val="hy-AM"/>
        </w:rPr>
        <w:softHyphen/>
      </w:r>
      <w:r w:rsidRPr="00FC7241">
        <w:rPr>
          <w:lang w:val="hy-AM"/>
        </w:rPr>
        <w:t>նե</w:t>
      </w:r>
      <w:r>
        <w:rPr>
          <w:lang w:val="hy-AM"/>
        </w:rPr>
        <w:softHyphen/>
      </w:r>
      <w:r w:rsidRPr="00FC7241">
        <w:rPr>
          <w:lang w:val="hy-AM"/>
        </w:rPr>
        <w:t>լով 242,886-ի:</w:t>
      </w:r>
      <w:r w:rsidRPr="003A5AFB">
        <w:rPr>
          <w:lang w:val="hy-AM"/>
        </w:rPr>
        <w:t xml:space="preserve"> Միջոցառմանը միջնաժամկետում նախատեսվում է ուղղել</w:t>
      </w:r>
      <w:r>
        <w:rPr>
          <w:lang w:val="hy-AM"/>
        </w:rPr>
        <w:t xml:space="preserve"> 175</w:t>
      </w:r>
      <w:r w:rsidRPr="003A5AFB">
        <w:rPr>
          <w:lang w:val="hy-AM"/>
        </w:rPr>
        <w:t>,</w:t>
      </w:r>
      <w:r>
        <w:rPr>
          <w:lang w:val="hy-AM"/>
        </w:rPr>
        <w:t>6</w:t>
      </w:r>
      <w:r w:rsidRPr="003A5AFB">
        <w:rPr>
          <w:lang w:val="hy-AM"/>
        </w:rPr>
        <w:t xml:space="preserve"> մլն դրամ</w:t>
      </w:r>
      <w:r>
        <w:rPr>
          <w:lang w:val="hy-AM"/>
        </w:rPr>
        <w:t>:</w:t>
      </w:r>
    </w:p>
    <w:p w14:paraId="1FFD63F1" w14:textId="79950403" w:rsidR="0071097A" w:rsidRPr="00FC7241" w:rsidRDefault="00FC24CB" w:rsidP="0071097A">
      <w:pPr>
        <w:tabs>
          <w:tab w:val="left" w:pos="4264"/>
        </w:tabs>
        <w:spacing w:line="360" w:lineRule="auto"/>
        <w:ind w:firstLine="567"/>
        <w:jc w:val="center"/>
        <w:rPr>
          <w:rFonts w:eastAsia="MS Gothic"/>
          <w:b/>
          <w:bCs/>
          <w:noProof/>
          <w:color w:val="365F91"/>
          <w:lang w:val="hy-AM" w:eastAsia="ja-JP"/>
        </w:rPr>
      </w:pPr>
      <w:r>
        <w:rPr>
          <w:rFonts w:eastAsia="MS Gothic"/>
          <w:b/>
          <w:bCs/>
          <w:noProof/>
          <w:color w:val="365F91"/>
          <w:lang w:val="hy-AM" w:eastAsia="ja-JP"/>
        </w:rPr>
        <w:t>5</w:t>
      </w:r>
      <w:r w:rsidR="0071097A" w:rsidRPr="00FC7241">
        <w:rPr>
          <w:rFonts w:eastAsia="MS Gothic"/>
          <w:b/>
          <w:bCs/>
          <w:noProof/>
          <w:color w:val="365F91"/>
          <w:lang w:val="hy-AM" w:eastAsia="ja-JP"/>
        </w:rPr>
        <w:t xml:space="preserve">. </w:t>
      </w:r>
      <w:r w:rsidR="0071097A">
        <w:rPr>
          <w:rFonts w:eastAsia="MS Gothic"/>
          <w:b/>
          <w:bCs/>
          <w:noProof/>
          <w:color w:val="365F91"/>
          <w:lang w:val="hy-AM" w:eastAsia="ja-JP"/>
        </w:rPr>
        <w:t>ՈՉ ԲՅՈՒՋԵՏԱՅԻՆ  ԱՂԲՅՈՒՐՆԵՐԻՑ ՍՊԱՍՎՈՂ ԵԿԱՄՈՒՏՆԵՐ</w:t>
      </w:r>
    </w:p>
    <w:p w14:paraId="78B15D48" w14:textId="7F85ACF8" w:rsidR="000B1BAB" w:rsidRPr="00FC7241" w:rsidRDefault="004F2C78" w:rsidP="00AB4A4C">
      <w:pPr>
        <w:spacing w:line="360" w:lineRule="auto"/>
        <w:ind w:firstLine="567"/>
        <w:jc w:val="both"/>
        <w:rPr>
          <w:lang w:val="hy-AM"/>
        </w:rPr>
      </w:pPr>
      <w:r w:rsidRPr="004F2C78">
        <w:rPr>
          <w:lang w:val="hy-AM"/>
        </w:rPr>
        <w:t xml:space="preserve">Առողջապահության նախարարության և նրա ենթակա կազմակերպությունների ստացվելիք </w:t>
      </w:r>
      <w:r>
        <w:rPr>
          <w:lang w:val="hy-AM"/>
        </w:rPr>
        <w:t>եկամ</w:t>
      </w:r>
      <w:r w:rsidRPr="004F2C78">
        <w:rPr>
          <w:lang w:val="hy-AM"/>
        </w:rPr>
        <w:t>տի հիմնական աղբյույր է հանդիսանում լիցենզավորման գործունեությունը</w:t>
      </w:r>
      <w:r w:rsidR="00506F1F">
        <w:rPr>
          <w:lang w:val="hy-AM"/>
        </w:rPr>
        <w:t>, որին բաժին է ընկնում ընդհանուր եկամուտների 65</w:t>
      </w:r>
      <w:r w:rsidRPr="004F2C78">
        <w:rPr>
          <w:lang w:val="hy-AM"/>
        </w:rPr>
        <w:t>%</w:t>
      </w:r>
      <w:r w:rsidR="00506F1F">
        <w:rPr>
          <w:lang w:val="hy-AM"/>
        </w:rPr>
        <w:t>-ը</w:t>
      </w:r>
      <w:r w:rsidRPr="004F2C78">
        <w:rPr>
          <w:lang w:val="hy-AM"/>
        </w:rPr>
        <w:t xml:space="preserve">: </w:t>
      </w:r>
      <w:r w:rsidR="00506F1F">
        <w:rPr>
          <w:lang w:val="hy-AM"/>
        </w:rPr>
        <w:t xml:space="preserve">Միևնույն ժամանակ, </w:t>
      </w:r>
      <w:r w:rsidR="00506F1F" w:rsidRPr="00506F1F">
        <w:rPr>
          <w:lang w:val="hy-AM"/>
        </w:rPr>
        <w:t xml:space="preserve">Պետական սեփականություն հանդիսացող բաժնեմաս ունեցող </w:t>
      </w:r>
      <w:r w:rsidR="00506F1F">
        <w:rPr>
          <w:lang w:val="hy-AM"/>
        </w:rPr>
        <w:t>ընկերություններ</w:t>
      </w:r>
      <w:r w:rsidR="00506F1F" w:rsidRPr="00506F1F">
        <w:rPr>
          <w:lang w:val="hy-AM"/>
        </w:rPr>
        <w:t>ում պետական սեփականություն հանդիսացող բաժնեմասին համապատասխանող շահութաբաժիններց ստացվող եկամուտ</w:t>
      </w:r>
      <w:r w:rsidR="00506F1F">
        <w:rPr>
          <w:lang w:val="hy-AM"/>
        </w:rPr>
        <w:t>ը կազմում է 22</w:t>
      </w:r>
      <w:r w:rsidR="00506F1F" w:rsidRPr="004F2C78">
        <w:rPr>
          <w:lang w:val="hy-AM"/>
        </w:rPr>
        <w:t>%</w:t>
      </w:r>
      <w:r w:rsidR="00506F1F">
        <w:rPr>
          <w:lang w:val="hy-AM"/>
        </w:rPr>
        <w:t>, իսկ ե</w:t>
      </w:r>
      <w:r>
        <w:rPr>
          <w:lang w:val="hy-AM"/>
        </w:rPr>
        <w:t>կամ</w:t>
      </w:r>
      <w:r w:rsidRPr="004F2C78">
        <w:rPr>
          <w:lang w:val="hy-AM"/>
        </w:rPr>
        <w:t>տի մնացած մասը գ</w:t>
      </w:r>
      <w:r>
        <w:rPr>
          <w:lang w:val="hy-AM"/>
        </w:rPr>
        <w:t>ոյանում</w:t>
      </w:r>
      <w:r w:rsidRPr="004F2C78">
        <w:rPr>
          <w:lang w:val="hy-AM"/>
        </w:rPr>
        <w:t xml:space="preserve"> է </w:t>
      </w:r>
      <w:r>
        <w:rPr>
          <w:lang w:val="hy-AM"/>
        </w:rPr>
        <w:t>«Դ</w:t>
      </w:r>
      <w:r w:rsidRPr="004F2C78">
        <w:rPr>
          <w:lang w:val="hy-AM"/>
        </w:rPr>
        <w:t>եղերի և բժշկական տեխնոլոգիաների փորձագիտական կենտրոն</w:t>
      </w:r>
      <w:r>
        <w:rPr>
          <w:lang w:val="hy-AM"/>
        </w:rPr>
        <w:t>» ՓԲԸ-</w:t>
      </w:r>
      <w:r w:rsidRPr="004F2C78">
        <w:rPr>
          <w:lang w:val="hy-AM"/>
        </w:rPr>
        <w:t xml:space="preserve">ի </w:t>
      </w:r>
      <w:r w:rsidR="00506F1F">
        <w:rPr>
          <w:lang w:val="hy-AM"/>
        </w:rPr>
        <w:t>գործունեության արդյունքում</w:t>
      </w:r>
      <w:r w:rsidRPr="004F2C78">
        <w:rPr>
          <w:lang w:val="hy-AM"/>
        </w:rPr>
        <w:t>:</w:t>
      </w:r>
      <w:r w:rsidR="00506F1F">
        <w:rPr>
          <w:lang w:val="hy-AM"/>
        </w:rPr>
        <w:t xml:space="preserve"> Ամփոփ տեղեկատվությունը ներկայացված է Հավելված 7-ում:</w:t>
      </w:r>
    </w:p>
    <w:p w14:paraId="52FFA52A" w14:textId="46499B82" w:rsidR="00CC486E" w:rsidRPr="00FC7241" w:rsidRDefault="00CC486E" w:rsidP="004F2C78">
      <w:pPr>
        <w:spacing w:line="360" w:lineRule="auto"/>
        <w:rPr>
          <w:rFonts w:eastAsia="MS Gothic"/>
          <w:b/>
          <w:bCs/>
          <w:noProof/>
          <w:color w:val="365F91"/>
          <w:lang w:val="hy-AM" w:eastAsia="ja-JP"/>
        </w:rPr>
      </w:pPr>
    </w:p>
    <w:p w14:paraId="45FDC727" w14:textId="3852C47D" w:rsidR="00046955" w:rsidRPr="00FC7241" w:rsidRDefault="00046955" w:rsidP="00AB4A4C">
      <w:pPr>
        <w:tabs>
          <w:tab w:val="left" w:pos="4264"/>
        </w:tabs>
        <w:spacing w:line="360" w:lineRule="auto"/>
        <w:ind w:firstLine="567"/>
        <w:jc w:val="center"/>
        <w:rPr>
          <w:rFonts w:eastAsia="MS Gothic"/>
          <w:b/>
          <w:bCs/>
          <w:noProof/>
          <w:color w:val="365F91"/>
          <w:lang w:val="hy-AM" w:eastAsia="ja-JP"/>
        </w:rPr>
      </w:pPr>
      <w:r w:rsidRPr="00FC7241">
        <w:rPr>
          <w:rFonts w:eastAsia="MS Gothic"/>
          <w:b/>
          <w:bCs/>
          <w:noProof/>
          <w:color w:val="365F91"/>
          <w:lang w:val="hy-AM" w:eastAsia="ja-JP"/>
        </w:rPr>
        <w:t>6. ՏԱՐԱԾՔԱՅԻՆ ԶԱՐԳԱՑՄԱՆՆ ԱՌՆՉՎՈՂ ԾՐԱԳՐԵՐ</w:t>
      </w:r>
      <w:bookmarkEnd w:id="2"/>
    </w:p>
    <w:p w14:paraId="33CDFEE2" w14:textId="51961606" w:rsidR="00046955" w:rsidRPr="00FC7241" w:rsidRDefault="00D17E63" w:rsidP="00AB4A4C">
      <w:pPr>
        <w:pStyle w:val="1"/>
        <w:spacing w:after="0" w:line="360" w:lineRule="auto"/>
        <w:ind w:left="0" w:firstLine="567"/>
        <w:jc w:val="both"/>
        <w:rPr>
          <w:rFonts w:ascii="GHEA Grapalat" w:hAnsi="GHEA Grapalat" w:cs="Sylfaen"/>
          <w:noProof/>
          <w:sz w:val="24"/>
          <w:szCs w:val="24"/>
          <w:lang w:val="hy-AM"/>
        </w:rPr>
      </w:pPr>
      <w:r w:rsidRPr="00FC7241">
        <w:rPr>
          <w:rFonts w:ascii="GHEA Grapalat" w:hAnsi="GHEA Grapalat" w:cs="Sylfaen"/>
          <w:noProof/>
          <w:sz w:val="24"/>
          <w:szCs w:val="24"/>
          <w:lang w:val="hy-AM"/>
        </w:rPr>
        <w:lastRenderedPageBreak/>
        <w:t>Հայաստանի Հանրապետության</w:t>
      </w:r>
      <w:r w:rsidR="00046955" w:rsidRPr="00FC7241">
        <w:rPr>
          <w:rFonts w:ascii="GHEA Grapalat" w:hAnsi="GHEA Grapalat" w:cs="Sylfaen"/>
          <w:noProof/>
          <w:sz w:val="24"/>
          <w:szCs w:val="24"/>
          <w:lang w:val="hy-AM"/>
        </w:rPr>
        <w:t xml:space="preserve"> առողջապահության նախարարություն</w:t>
      </w:r>
      <w:r w:rsidR="004B66C6" w:rsidRPr="00FC7241">
        <w:rPr>
          <w:rFonts w:ascii="GHEA Grapalat" w:hAnsi="GHEA Grapalat" w:cs="Sylfaen"/>
          <w:noProof/>
          <w:sz w:val="24"/>
          <w:szCs w:val="24"/>
          <w:lang w:val="hy-AM"/>
        </w:rPr>
        <w:t>ն</w:t>
      </w:r>
      <w:r w:rsidR="00046955" w:rsidRPr="00FC7241">
        <w:rPr>
          <w:rFonts w:ascii="GHEA Grapalat" w:hAnsi="GHEA Grapalat" w:cs="Sylfaen"/>
          <w:noProof/>
          <w:sz w:val="24"/>
          <w:szCs w:val="24"/>
          <w:lang w:val="hy-AM"/>
        </w:rPr>
        <w:t xml:space="preserve"> իր լիազորությունների ներքո չի իրականացնում տարածքային զարգացմանն ուղղակիորեն առնչվող ծրագրեր։ Միաժամանակ, ամբուլատոր և հիվանդանոցային օղակում մահճակալների և բուժանձնակազմի օպտիմալ քանակների սահմանման և չափորոշիչների վերանայման ծրագրեր</w:t>
      </w:r>
      <w:r w:rsidR="00504626" w:rsidRPr="00FC7241">
        <w:rPr>
          <w:rFonts w:ascii="GHEA Grapalat" w:hAnsi="GHEA Grapalat" w:cs="Sylfaen"/>
          <w:noProof/>
          <w:sz w:val="24"/>
          <w:szCs w:val="24"/>
          <w:lang w:val="hy-AM"/>
        </w:rPr>
        <w:t>ն</w:t>
      </w:r>
      <w:r w:rsidR="00046955" w:rsidRPr="00FC7241">
        <w:rPr>
          <w:rFonts w:ascii="GHEA Grapalat" w:hAnsi="GHEA Grapalat" w:cs="Sylfaen"/>
          <w:noProof/>
          <w:sz w:val="24"/>
          <w:szCs w:val="24"/>
          <w:lang w:val="hy-AM"/>
        </w:rPr>
        <w:t xml:space="preserve"> անուղղակիորեն կապվում են նաև տարածքային զարգացման և արդյունավետության բարձրացման նախագծերին։</w:t>
      </w:r>
    </w:p>
    <w:p w14:paraId="4A4637AD" w14:textId="209806C8" w:rsidR="00CC486E" w:rsidRPr="00FC7241" w:rsidRDefault="00CC486E" w:rsidP="00AB4A4C">
      <w:pPr>
        <w:spacing w:line="360" w:lineRule="auto"/>
        <w:ind w:firstLine="567"/>
        <w:rPr>
          <w:rFonts w:eastAsia="MS Gothic"/>
          <w:b/>
          <w:bCs/>
          <w:noProof/>
          <w:color w:val="365F91"/>
          <w:lang w:val="hy-AM" w:eastAsia="ja-JP"/>
        </w:rPr>
      </w:pPr>
      <w:bookmarkStart w:id="7" w:name="_Toc484538960"/>
    </w:p>
    <w:p w14:paraId="220BDAFC" w14:textId="347010EE" w:rsidR="00046955" w:rsidRPr="00FC7241" w:rsidRDefault="00046955" w:rsidP="00AB4A4C">
      <w:pPr>
        <w:tabs>
          <w:tab w:val="left" w:pos="4264"/>
        </w:tabs>
        <w:spacing w:line="360" w:lineRule="auto"/>
        <w:ind w:firstLine="567"/>
        <w:jc w:val="center"/>
        <w:rPr>
          <w:rFonts w:eastAsia="MS Gothic"/>
          <w:b/>
          <w:bCs/>
          <w:noProof/>
          <w:color w:val="365F91"/>
          <w:lang w:val="hy-AM" w:eastAsia="ja-JP"/>
        </w:rPr>
      </w:pPr>
      <w:r w:rsidRPr="00FC7241">
        <w:rPr>
          <w:rFonts w:eastAsia="MS Gothic"/>
          <w:b/>
          <w:bCs/>
          <w:noProof/>
          <w:color w:val="365F91"/>
          <w:lang w:val="hy-AM" w:eastAsia="ja-JP"/>
        </w:rPr>
        <w:t>7. ԱՐՏԱՔԻՆ ԱՂԲՅՈՒՐՆԵՐԻՑ` ՊԵՏԱԿԱՆ ԲՅՈՒՋԵԻ ԽՈՂՈՎԱԿՆԵՐՈՎ ՍՏԱՑՎՈՂ ՎԱՐԿԵՐԻ և ԴՐԱՄԱՇՆՈՐՀՆԵՐԻ ՀԱՇՎԻՆ ԻՐԱԿԱՆԱՑՎԵԼԻՔ ԾՐԱԳՐԵՐ</w:t>
      </w:r>
      <w:bookmarkEnd w:id="7"/>
    </w:p>
    <w:p w14:paraId="1C0F2420" w14:textId="4E8F9EBB" w:rsidR="00767893" w:rsidRPr="00FC7241" w:rsidRDefault="00767893" w:rsidP="00AB4A4C">
      <w:pPr>
        <w:tabs>
          <w:tab w:val="left" w:pos="4264"/>
        </w:tabs>
        <w:spacing w:line="360" w:lineRule="auto"/>
        <w:ind w:firstLine="567"/>
        <w:rPr>
          <w:noProof/>
          <w:lang w:val="hy-AM"/>
        </w:rPr>
      </w:pPr>
    </w:p>
    <w:p w14:paraId="4B7AA71E" w14:textId="77777777" w:rsidR="00414BF1" w:rsidRPr="00FC7241" w:rsidRDefault="00414BF1" w:rsidP="00414BF1">
      <w:pPr>
        <w:pStyle w:val="ListParagraph"/>
        <w:spacing w:after="0" w:line="360" w:lineRule="auto"/>
        <w:ind w:left="0" w:firstLine="567"/>
        <w:jc w:val="both"/>
        <w:rPr>
          <w:rFonts w:ascii="GHEA Grapalat" w:hAnsi="GHEA Grapalat" w:cs="Sylfaen"/>
          <w:noProof/>
          <w:sz w:val="24"/>
          <w:szCs w:val="24"/>
          <w:lang w:val="hy-AM"/>
        </w:rPr>
      </w:pPr>
      <w:r w:rsidRPr="00FC7241">
        <w:rPr>
          <w:rFonts w:ascii="GHEA Grapalat" w:hAnsi="GHEA Grapalat" w:cs="Sylfaen"/>
          <w:noProof/>
          <w:sz w:val="24"/>
          <w:szCs w:val="24"/>
          <w:lang w:val="hy-AM"/>
        </w:rPr>
        <w:t>Առողջապահության ոլորտում արտաքին աղբյուրներից` պետական բյուջեի խողովակներով ստացվող վարկերի և դրամաշնորհների հաշվին իրականացվելիք ծրագրերն են`</w:t>
      </w:r>
    </w:p>
    <w:p w14:paraId="3B69FB0C" w14:textId="77777777" w:rsidR="00414BF1" w:rsidRPr="00FC7241" w:rsidRDefault="00414BF1" w:rsidP="00414BF1">
      <w:pPr>
        <w:pStyle w:val="ListParagraph"/>
        <w:numPr>
          <w:ilvl w:val="0"/>
          <w:numId w:val="12"/>
        </w:numPr>
        <w:tabs>
          <w:tab w:val="left" w:pos="709"/>
          <w:tab w:val="left" w:pos="851"/>
          <w:tab w:val="left" w:pos="993"/>
        </w:tabs>
        <w:spacing w:after="0" w:line="360" w:lineRule="auto"/>
        <w:ind w:left="0" w:firstLine="567"/>
        <w:jc w:val="both"/>
        <w:rPr>
          <w:rFonts w:ascii="GHEA Grapalat" w:hAnsi="GHEA Grapalat" w:cs="Sylfaen"/>
          <w:noProof/>
          <w:sz w:val="24"/>
          <w:szCs w:val="24"/>
          <w:lang w:val="hy-AM"/>
        </w:rPr>
      </w:pPr>
      <w:r w:rsidRPr="00FC7241">
        <w:rPr>
          <w:rFonts w:ascii="GHEA Grapalat" w:hAnsi="GHEA Grapalat" w:cs="Sylfaen"/>
          <w:noProof/>
          <w:sz w:val="24"/>
          <w:szCs w:val="24"/>
          <w:lang w:val="hy-AM"/>
        </w:rPr>
        <w:t>Համաշխարհային բանկի աջակցությամբ իրականացվող «Ոչ վարակիչ հիվան</w:t>
      </w:r>
      <w:r>
        <w:rPr>
          <w:rFonts w:ascii="GHEA Grapalat" w:hAnsi="GHEA Grapalat" w:cs="Sylfaen"/>
          <w:noProof/>
          <w:sz w:val="24"/>
          <w:szCs w:val="24"/>
          <w:lang w:val="hy-AM"/>
        </w:rPr>
        <w:softHyphen/>
      </w:r>
      <w:r w:rsidRPr="00FC7241">
        <w:rPr>
          <w:rFonts w:ascii="GHEA Grapalat" w:hAnsi="GHEA Grapalat" w:cs="Sylfaen"/>
          <w:noProof/>
          <w:sz w:val="24"/>
          <w:szCs w:val="24"/>
          <w:lang w:val="hy-AM"/>
        </w:rPr>
        <w:t>դությունների կանխարգելման և վերահսկման» վարկային ծրագիրը և «Ոչ վարակիչ հիվանդութ</w:t>
      </w:r>
      <w:r>
        <w:rPr>
          <w:rFonts w:ascii="GHEA Grapalat" w:hAnsi="GHEA Grapalat" w:cs="Sylfaen"/>
          <w:noProof/>
          <w:sz w:val="24"/>
          <w:szCs w:val="24"/>
          <w:lang w:val="hy-AM"/>
        </w:rPr>
        <w:softHyphen/>
      </w:r>
      <w:r w:rsidRPr="00FC7241">
        <w:rPr>
          <w:rFonts w:ascii="GHEA Grapalat" w:hAnsi="GHEA Grapalat" w:cs="Sylfaen"/>
          <w:noProof/>
          <w:sz w:val="24"/>
          <w:szCs w:val="24"/>
          <w:lang w:val="hy-AM"/>
        </w:rPr>
        <w:t>յունների կանխարգելման և վերահսկման» դրամաշնորհային ծրագիր, ինչպես նաև Հայաստանի հանրա</w:t>
      </w:r>
      <w:r>
        <w:rPr>
          <w:rFonts w:ascii="GHEA Grapalat" w:hAnsi="GHEA Grapalat" w:cs="Sylfaen"/>
          <w:noProof/>
          <w:sz w:val="24"/>
          <w:szCs w:val="24"/>
          <w:lang w:val="hy-AM"/>
        </w:rPr>
        <w:softHyphen/>
      </w:r>
      <w:r w:rsidRPr="00FC7241">
        <w:rPr>
          <w:rFonts w:ascii="GHEA Grapalat" w:hAnsi="GHEA Grapalat" w:cs="Sylfaen"/>
          <w:noProof/>
          <w:sz w:val="24"/>
          <w:szCs w:val="24"/>
          <w:lang w:val="hy-AM"/>
        </w:rPr>
        <w:t>պետությունում կայունացման և զարգացման Եվրասիական հիմնադրամի միջոցներից ֆի</w:t>
      </w:r>
      <w:r>
        <w:rPr>
          <w:rFonts w:ascii="GHEA Grapalat" w:hAnsi="GHEA Grapalat" w:cs="Sylfaen"/>
          <w:noProof/>
          <w:sz w:val="24"/>
          <w:szCs w:val="24"/>
          <w:lang w:val="hy-AM"/>
        </w:rPr>
        <w:softHyphen/>
      </w:r>
      <w:r w:rsidRPr="00FC7241">
        <w:rPr>
          <w:rFonts w:ascii="GHEA Grapalat" w:hAnsi="GHEA Grapalat" w:cs="Sylfaen"/>
          <w:noProof/>
          <w:sz w:val="24"/>
          <w:szCs w:val="24"/>
          <w:lang w:val="hy-AM"/>
        </w:rPr>
        <w:t>նանսավորվող «Առողջության առաջնային օղակում ոչ վարակիչ հիվանդությունների կան</w:t>
      </w:r>
      <w:r>
        <w:rPr>
          <w:rFonts w:ascii="GHEA Grapalat" w:hAnsi="GHEA Grapalat" w:cs="Sylfaen"/>
          <w:noProof/>
          <w:sz w:val="24"/>
          <w:szCs w:val="24"/>
          <w:lang w:val="hy-AM"/>
        </w:rPr>
        <w:softHyphen/>
      </w:r>
      <w:r w:rsidRPr="00FC7241">
        <w:rPr>
          <w:rFonts w:ascii="GHEA Grapalat" w:hAnsi="GHEA Grapalat" w:cs="Sylfaen"/>
          <w:noProof/>
          <w:sz w:val="24"/>
          <w:szCs w:val="24"/>
          <w:lang w:val="hy-AM"/>
        </w:rPr>
        <w:t>խարգելման և վերահսկողության կատարելագործում» դրամաշնորհային ծրագիր:</w:t>
      </w:r>
    </w:p>
    <w:p w14:paraId="6BD0CA55" w14:textId="77777777" w:rsidR="00414BF1" w:rsidRPr="00FC7241" w:rsidRDefault="00414BF1" w:rsidP="00414BF1">
      <w:pPr>
        <w:pStyle w:val="ListParagraph"/>
        <w:numPr>
          <w:ilvl w:val="0"/>
          <w:numId w:val="12"/>
        </w:numPr>
        <w:tabs>
          <w:tab w:val="left" w:pos="709"/>
          <w:tab w:val="left" w:pos="851"/>
          <w:tab w:val="left" w:pos="993"/>
        </w:tabs>
        <w:spacing w:after="0" w:line="360" w:lineRule="auto"/>
        <w:ind w:left="0" w:firstLine="567"/>
        <w:jc w:val="both"/>
        <w:rPr>
          <w:rFonts w:ascii="GHEA Grapalat" w:hAnsi="GHEA Grapalat" w:cs="Sylfaen"/>
          <w:noProof/>
          <w:sz w:val="24"/>
          <w:szCs w:val="24"/>
          <w:lang w:val="hy-AM"/>
        </w:rPr>
      </w:pPr>
      <w:r w:rsidRPr="00FC7241">
        <w:rPr>
          <w:rFonts w:ascii="GHEA Grapalat" w:hAnsi="GHEA Grapalat" w:cs="Sylfaen"/>
          <w:noProof/>
          <w:sz w:val="24"/>
          <w:szCs w:val="24"/>
          <w:lang w:val="hy-AM"/>
        </w:rPr>
        <w:t>Գլոբալ հիմնադրամի կողմից ֆինանսավորվող «Տուբերկուլոզի դեմ պայքարի ուժեղաց</w:t>
      </w:r>
      <w:r>
        <w:rPr>
          <w:rFonts w:ascii="GHEA Grapalat" w:hAnsi="GHEA Grapalat" w:cs="Sylfaen"/>
          <w:noProof/>
          <w:sz w:val="24"/>
          <w:szCs w:val="24"/>
          <w:lang w:val="hy-AM"/>
        </w:rPr>
        <w:softHyphen/>
      </w:r>
      <w:r w:rsidRPr="00FC7241">
        <w:rPr>
          <w:rFonts w:ascii="GHEA Grapalat" w:hAnsi="GHEA Grapalat" w:cs="Sylfaen"/>
          <w:noProof/>
          <w:sz w:val="24"/>
          <w:szCs w:val="24"/>
          <w:lang w:val="hy-AM"/>
        </w:rPr>
        <w:t>ման» դրամաշնորհային ծրագիր և «ՄԻԱՎ/ՁԻԱՀ-ին հակազդման ազգային ծրագրին աջակ</w:t>
      </w:r>
      <w:r>
        <w:rPr>
          <w:rFonts w:ascii="GHEA Grapalat" w:hAnsi="GHEA Grapalat" w:cs="Sylfaen"/>
          <w:noProof/>
          <w:sz w:val="24"/>
          <w:szCs w:val="24"/>
          <w:lang w:val="hy-AM"/>
        </w:rPr>
        <w:softHyphen/>
      </w:r>
      <w:r w:rsidRPr="00FC7241">
        <w:rPr>
          <w:rFonts w:ascii="GHEA Grapalat" w:hAnsi="GHEA Grapalat" w:cs="Sylfaen"/>
          <w:noProof/>
          <w:sz w:val="24"/>
          <w:szCs w:val="24"/>
          <w:lang w:val="hy-AM"/>
        </w:rPr>
        <w:t>ցութ</w:t>
      </w:r>
      <w:r>
        <w:rPr>
          <w:rFonts w:ascii="GHEA Grapalat" w:hAnsi="GHEA Grapalat" w:cs="Sylfaen"/>
          <w:noProof/>
          <w:sz w:val="24"/>
          <w:szCs w:val="24"/>
          <w:lang w:val="hy-AM"/>
        </w:rPr>
        <w:softHyphen/>
      </w:r>
      <w:r w:rsidRPr="00FC7241">
        <w:rPr>
          <w:rFonts w:ascii="GHEA Grapalat" w:hAnsi="GHEA Grapalat" w:cs="Sylfaen"/>
          <w:noProof/>
          <w:sz w:val="24"/>
          <w:szCs w:val="24"/>
          <w:lang w:val="hy-AM"/>
        </w:rPr>
        <w:t>յան» դրամաշնորհային ծրագիրը:</w:t>
      </w:r>
    </w:p>
    <w:p w14:paraId="43EF09F4" w14:textId="77777777" w:rsidR="00414BF1" w:rsidRPr="00FC7241" w:rsidRDefault="00414BF1" w:rsidP="00414BF1">
      <w:pPr>
        <w:pStyle w:val="ListParagraph"/>
        <w:numPr>
          <w:ilvl w:val="0"/>
          <w:numId w:val="16"/>
        </w:numPr>
        <w:spacing w:after="0" w:line="360" w:lineRule="auto"/>
        <w:ind w:left="0" w:firstLine="567"/>
        <w:jc w:val="both"/>
        <w:rPr>
          <w:rFonts w:ascii="GHEA Grapalat" w:hAnsi="GHEA Grapalat" w:cs="Sylfaen"/>
          <w:noProof/>
          <w:sz w:val="24"/>
          <w:szCs w:val="24"/>
          <w:lang w:val="hy-AM"/>
        </w:rPr>
      </w:pPr>
      <w:r w:rsidRPr="00FC7241">
        <w:rPr>
          <w:rFonts w:ascii="GHEA Grapalat" w:hAnsi="GHEA Grapalat" w:cs="Sylfaen"/>
          <w:noProof/>
          <w:sz w:val="24"/>
          <w:szCs w:val="24"/>
          <w:lang w:val="hy-AM"/>
        </w:rPr>
        <w:t>Համաշխարհային բանկի աջակցությամբ իրականացվող «Ոչ վարակիչ հիվանդութ</w:t>
      </w:r>
      <w:r>
        <w:rPr>
          <w:rFonts w:ascii="GHEA Grapalat" w:hAnsi="GHEA Grapalat" w:cs="Sylfaen"/>
          <w:noProof/>
          <w:sz w:val="24"/>
          <w:szCs w:val="24"/>
          <w:lang w:val="hy-AM"/>
        </w:rPr>
        <w:softHyphen/>
      </w:r>
      <w:r w:rsidRPr="00FC7241">
        <w:rPr>
          <w:rFonts w:ascii="GHEA Grapalat" w:hAnsi="GHEA Grapalat" w:cs="Sylfaen"/>
          <w:noProof/>
          <w:sz w:val="24"/>
          <w:szCs w:val="24"/>
          <w:lang w:val="hy-AM"/>
        </w:rPr>
        <w:t>յունների կանխարգելման և վերահսկման» վարկային ծրագրի 2020</w:t>
      </w:r>
      <w:r>
        <w:rPr>
          <w:rFonts w:ascii="GHEA Grapalat" w:hAnsi="GHEA Grapalat" w:cs="Sylfaen"/>
          <w:noProof/>
          <w:sz w:val="24"/>
          <w:szCs w:val="24"/>
          <w:lang w:val="hy-AM"/>
        </w:rPr>
        <w:t>թ.</w:t>
      </w:r>
      <w:r w:rsidRPr="00FC7241">
        <w:rPr>
          <w:rFonts w:ascii="GHEA Grapalat" w:hAnsi="GHEA Grapalat" w:cs="Sylfaen"/>
          <w:noProof/>
          <w:sz w:val="24"/>
          <w:szCs w:val="24"/>
          <w:lang w:val="hy-AM"/>
        </w:rPr>
        <w:t>ի հայտը կազմում է</w:t>
      </w:r>
      <w:r>
        <w:rPr>
          <w:rFonts w:ascii="GHEA Grapalat" w:hAnsi="GHEA Grapalat" w:cs="Sylfaen"/>
          <w:noProof/>
          <w:sz w:val="24"/>
          <w:szCs w:val="24"/>
          <w:lang w:val="hy-AM"/>
        </w:rPr>
        <w:t>` 1,4 մլրդ</w:t>
      </w:r>
      <w:r w:rsidRPr="00FC7241">
        <w:rPr>
          <w:rFonts w:ascii="GHEA Grapalat" w:hAnsi="GHEA Grapalat" w:cs="Sylfaen"/>
          <w:noProof/>
          <w:sz w:val="24"/>
          <w:szCs w:val="24"/>
          <w:lang w:val="hy-AM"/>
        </w:rPr>
        <w:t xml:space="preserve"> դրամ, այդ թվում՝ 1,</w:t>
      </w:r>
      <w:r>
        <w:rPr>
          <w:rFonts w:ascii="GHEA Grapalat" w:hAnsi="GHEA Grapalat" w:cs="Sylfaen"/>
          <w:noProof/>
          <w:sz w:val="24"/>
          <w:szCs w:val="24"/>
          <w:lang w:val="hy-AM"/>
        </w:rPr>
        <w:t xml:space="preserve">2 մլրդ </w:t>
      </w:r>
      <w:r w:rsidRPr="00FC7241">
        <w:rPr>
          <w:rFonts w:ascii="GHEA Grapalat" w:hAnsi="GHEA Grapalat" w:cs="Sylfaen"/>
          <w:noProof/>
          <w:sz w:val="24"/>
          <w:szCs w:val="24"/>
          <w:lang w:val="hy-AM"/>
        </w:rPr>
        <w:t>դրամ վարկային միջոցներից, 221,</w:t>
      </w:r>
      <w:r>
        <w:rPr>
          <w:rFonts w:ascii="GHEA Grapalat" w:hAnsi="GHEA Grapalat" w:cs="Sylfaen"/>
          <w:noProof/>
          <w:sz w:val="24"/>
          <w:szCs w:val="24"/>
          <w:lang w:val="hy-AM"/>
        </w:rPr>
        <w:t xml:space="preserve">7 մլն </w:t>
      </w:r>
      <w:r w:rsidRPr="00FC7241">
        <w:rPr>
          <w:rFonts w:ascii="GHEA Grapalat" w:hAnsi="GHEA Grapalat" w:cs="Sylfaen"/>
          <w:noProof/>
          <w:sz w:val="24"/>
          <w:szCs w:val="24"/>
          <w:lang w:val="hy-AM"/>
        </w:rPr>
        <w:t>դրամ՝ կառավարության համաֆինանսավորման միջոցներից: Դրամաշնորհային ծրագրի միջոցներից 2020</w:t>
      </w:r>
      <w:r>
        <w:rPr>
          <w:rFonts w:ascii="GHEA Grapalat" w:hAnsi="GHEA Grapalat" w:cs="Sylfaen"/>
          <w:noProof/>
          <w:sz w:val="24"/>
          <w:szCs w:val="24"/>
          <w:lang w:val="hy-AM"/>
        </w:rPr>
        <w:t>թ.</w:t>
      </w:r>
      <w:r w:rsidRPr="00FC7241">
        <w:rPr>
          <w:rFonts w:ascii="GHEA Grapalat" w:hAnsi="GHEA Grapalat" w:cs="Sylfaen"/>
          <w:noProof/>
          <w:sz w:val="24"/>
          <w:szCs w:val="24"/>
          <w:lang w:val="hy-AM"/>
        </w:rPr>
        <w:t>ի համար նախատեսվել է 17,</w:t>
      </w:r>
      <w:r w:rsidRPr="003652E0">
        <w:rPr>
          <w:rFonts w:ascii="GHEA Grapalat" w:hAnsi="GHEA Grapalat" w:cs="Sylfaen"/>
          <w:noProof/>
          <w:sz w:val="24"/>
          <w:szCs w:val="24"/>
          <w:lang w:val="hy-AM"/>
        </w:rPr>
        <w:t>0</w:t>
      </w:r>
      <w:r>
        <w:rPr>
          <w:rFonts w:ascii="GHEA Grapalat" w:hAnsi="GHEA Grapalat" w:cs="Sylfaen"/>
          <w:noProof/>
          <w:sz w:val="24"/>
          <w:szCs w:val="24"/>
          <w:lang w:val="hy-AM"/>
        </w:rPr>
        <w:t xml:space="preserve"> մլն</w:t>
      </w:r>
      <w:r w:rsidRPr="00FC7241">
        <w:rPr>
          <w:rFonts w:ascii="GHEA Grapalat" w:hAnsi="GHEA Grapalat" w:cs="Sylfaen"/>
          <w:noProof/>
          <w:sz w:val="24"/>
          <w:szCs w:val="24"/>
          <w:lang w:val="hy-AM"/>
        </w:rPr>
        <w:t xml:space="preserve"> հազար դրամ:</w:t>
      </w:r>
    </w:p>
    <w:p w14:paraId="445D9ED8" w14:textId="77777777" w:rsidR="00414BF1" w:rsidRPr="00FC7241" w:rsidRDefault="00414BF1" w:rsidP="00414BF1">
      <w:pPr>
        <w:spacing w:line="360" w:lineRule="auto"/>
        <w:ind w:firstLine="567"/>
        <w:jc w:val="both"/>
        <w:rPr>
          <w:noProof/>
          <w:lang w:val="hy-AM"/>
        </w:rPr>
      </w:pPr>
      <w:r w:rsidRPr="00FC7241">
        <w:rPr>
          <w:noProof/>
          <w:lang w:val="hy-AM"/>
        </w:rPr>
        <w:t>Ծրագիրն իրականացվելու է հետևյալ ուղղություններով.</w:t>
      </w:r>
    </w:p>
    <w:p w14:paraId="56A3B011" w14:textId="77777777" w:rsidR="00414BF1" w:rsidRPr="00FC7241" w:rsidRDefault="00414BF1" w:rsidP="00414BF1">
      <w:pPr>
        <w:spacing w:line="360" w:lineRule="auto"/>
        <w:ind w:firstLine="567"/>
        <w:jc w:val="both"/>
        <w:rPr>
          <w:noProof/>
          <w:lang w:val="hy-AM"/>
        </w:rPr>
      </w:pPr>
      <w:r w:rsidRPr="00FC7241">
        <w:rPr>
          <w:rFonts w:cs="Sylfaen"/>
          <w:noProof/>
          <w:lang w:val="hy-AM"/>
        </w:rPr>
        <w:t xml:space="preserve">1. </w:t>
      </w:r>
      <w:r w:rsidRPr="00FC7241">
        <w:rPr>
          <w:noProof/>
          <w:lang w:val="hy-AM"/>
        </w:rPr>
        <w:t>Սքրինինգային ծրագրի իրականացում, մասնավորապես 2020</w:t>
      </w:r>
      <w:r>
        <w:rPr>
          <w:noProof/>
          <w:lang w:val="hy-AM"/>
        </w:rPr>
        <w:t>թ.</w:t>
      </w:r>
      <w:r w:rsidRPr="00FC7241">
        <w:rPr>
          <w:rFonts w:cs="Sylfaen"/>
          <w:noProof/>
          <w:lang w:val="hy-AM"/>
        </w:rPr>
        <w:t>ի</w:t>
      </w:r>
      <w:r w:rsidRPr="00FC7241">
        <w:rPr>
          <w:noProof/>
          <w:lang w:val="hy-AM"/>
        </w:rPr>
        <w:t xml:space="preserve"> ընթացքում նախա</w:t>
      </w:r>
      <w:r>
        <w:rPr>
          <w:noProof/>
          <w:lang w:val="hy-AM"/>
        </w:rPr>
        <w:softHyphen/>
      </w:r>
      <w:r w:rsidRPr="00FC7241">
        <w:rPr>
          <w:noProof/>
          <w:lang w:val="hy-AM"/>
        </w:rPr>
        <w:t>տեսված է ՀՀ բնակչության ռիսկային խմբերում շարունակել ՈՎՀ սքրինինգային հետազո</w:t>
      </w:r>
      <w:r>
        <w:rPr>
          <w:noProof/>
          <w:lang w:val="hy-AM"/>
        </w:rPr>
        <w:softHyphen/>
      </w:r>
      <w:r w:rsidRPr="00FC7241">
        <w:rPr>
          <w:noProof/>
          <w:lang w:val="hy-AM"/>
        </w:rPr>
        <w:lastRenderedPageBreak/>
        <w:t>տությունները (զարկերակային գերճնշման և շաքարային դիաբետի սքրինինգների մեջ ընդգրկ</w:t>
      </w:r>
      <w:r>
        <w:rPr>
          <w:noProof/>
          <w:lang w:val="hy-AM"/>
        </w:rPr>
        <w:softHyphen/>
      </w:r>
      <w:r w:rsidRPr="00FC7241">
        <w:rPr>
          <w:noProof/>
          <w:lang w:val="hy-AM"/>
        </w:rPr>
        <w:t>ված են կանանց և տղամարդկանց 35-68, իսկ արգանդի պարանոցի քաղցկեղի վաղ հայտնա</w:t>
      </w:r>
      <w:r>
        <w:rPr>
          <w:noProof/>
          <w:lang w:val="hy-AM"/>
        </w:rPr>
        <w:softHyphen/>
      </w:r>
      <w:r w:rsidRPr="00FC7241">
        <w:rPr>
          <w:noProof/>
          <w:lang w:val="hy-AM"/>
        </w:rPr>
        <w:t>բեր</w:t>
      </w:r>
      <w:r>
        <w:rPr>
          <w:noProof/>
          <w:lang w:val="hy-AM"/>
        </w:rPr>
        <w:softHyphen/>
      </w:r>
      <w:r w:rsidRPr="00FC7241">
        <w:rPr>
          <w:noProof/>
          <w:lang w:val="hy-AM"/>
        </w:rPr>
        <w:t>ման նպատակով՝ կանանց 30-60 տարիքային խմբերը):</w:t>
      </w:r>
    </w:p>
    <w:p w14:paraId="60A64FB8" w14:textId="77777777" w:rsidR="00414BF1" w:rsidRPr="00FC7241" w:rsidRDefault="00414BF1" w:rsidP="00414BF1">
      <w:pPr>
        <w:spacing w:line="360" w:lineRule="auto"/>
        <w:ind w:firstLine="567"/>
        <w:jc w:val="both"/>
        <w:rPr>
          <w:noProof/>
          <w:lang w:val="hy-AM"/>
        </w:rPr>
      </w:pPr>
      <w:r w:rsidRPr="00FC7241">
        <w:rPr>
          <w:rFonts w:cs="Sylfaen"/>
          <w:b/>
          <w:noProof/>
          <w:lang w:val="hy-AM"/>
        </w:rPr>
        <w:t>2.</w:t>
      </w:r>
      <w:r w:rsidRPr="00FC7241">
        <w:rPr>
          <w:rFonts w:cs="Sylfaen"/>
          <w:noProof/>
          <w:lang w:val="hy-AM"/>
        </w:rPr>
        <w:t xml:space="preserve"> Հ</w:t>
      </w:r>
      <w:r w:rsidRPr="00FC7241">
        <w:rPr>
          <w:noProof/>
          <w:lang w:val="hy-AM"/>
        </w:rPr>
        <w:t>իվանդանոցների արդյունավետության և որակի բարելավում,որի շրջանակներում իրականացվելու է`</w:t>
      </w:r>
    </w:p>
    <w:p w14:paraId="674D33FC" w14:textId="77777777" w:rsidR="00414BF1" w:rsidRPr="00FC7241" w:rsidRDefault="00414BF1" w:rsidP="00414BF1">
      <w:pPr>
        <w:pStyle w:val="ListParagraph"/>
        <w:numPr>
          <w:ilvl w:val="0"/>
          <w:numId w:val="10"/>
        </w:numPr>
        <w:spacing w:after="0" w:line="360" w:lineRule="auto"/>
        <w:ind w:firstLine="567"/>
        <w:jc w:val="both"/>
        <w:rPr>
          <w:rFonts w:ascii="GHEA Grapalat" w:hAnsi="GHEA Grapalat" w:cs="Sylfaen"/>
          <w:noProof/>
          <w:sz w:val="24"/>
          <w:szCs w:val="24"/>
          <w:lang w:val="hy-AM"/>
        </w:rPr>
      </w:pPr>
      <w:r w:rsidRPr="00FC7241">
        <w:rPr>
          <w:rFonts w:ascii="GHEA Grapalat" w:hAnsi="GHEA Grapalat" w:cs="Sylfaen"/>
          <w:noProof/>
          <w:sz w:val="24"/>
          <w:szCs w:val="24"/>
          <w:lang w:val="hy-AM"/>
        </w:rPr>
        <w:t xml:space="preserve">Վայոց ձորի մարզի նոր բժշկական կենտրոնի շենքի կառուցում, </w:t>
      </w:r>
    </w:p>
    <w:p w14:paraId="17D04B34" w14:textId="77777777" w:rsidR="00414BF1" w:rsidRPr="00FC7241" w:rsidRDefault="00414BF1" w:rsidP="00414BF1">
      <w:pPr>
        <w:pStyle w:val="ListParagraph"/>
        <w:numPr>
          <w:ilvl w:val="0"/>
          <w:numId w:val="10"/>
        </w:numPr>
        <w:spacing w:after="0" w:line="360" w:lineRule="auto"/>
        <w:ind w:firstLine="567"/>
        <w:jc w:val="both"/>
        <w:rPr>
          <w:rFonts w:ascii="GHEA Grapalat" w:hAnsi="GHEA Grapalat" w:cs="Sylfaen"/>
          <w:b/>
          <w:noProof/>
          <w:sz w:val="24"/>
          <w:szCs w:val="24"/>
          <w:lang w:val="hy-AM"/>
        </w:rPr>
      </w:pPr>
      <w:r w:rsidRPr="00FC7241">
        <w:rPr>
          <w:rFonts w:ascii="GHEA Grapalat" w:hAnsi="GHEA Grapalat" w:cs="Sylfaen"/>
          <w:noProof/>
          <w:sz w:val="24"/>
          <w:szCs w:val="24"/>
          <w:lang w:val="hy-AM"/>
        </w:rPr>
        <w:t>ՀՀ Գեղարքունիքի մարզի Մարտունու ԲԿ նոր շենքի կառուցում:</w:t>
      </w:r>
    </w:p>
    <w:p w14:paraId="2CE1B8A6" w14:textId="77777777" w:rsidR="00414BF1" w:rsidRPr="00FC7241" w:rsidRDefault="00414BF1" w:rsidP="00414BF1">
      <w:pPr>
        <w:spacing w:line="360" w:lineRule="auto"/>
        <w:ind w:firstLine="567"/>
        <w:jc w:val="both"/>
        <w:rPr>
          <w:rFonts w:cs="Sylfaen"/>
          <w:noProof/>
          <w:lang w:val="hy-AM"/>
        </w:rPr>
      </w:pPr>
      <w:r w:rsidRPr="00FC7241">
        <w:rPr>
          <w:rFonts w:cs="Sylfaen"/>
          <w:noProof/>
          <w:lang w:val="hy-AM"/>
        </w:rPr>
        <w:t>Ստորև ներկայացվում է նաև ծրագրի շրջանակներում նախատեսվող ծախսերի հիմնավո</w:t>
      </w:r>
      <w:r>
        <w:rPr>
          <w:rFonts w:cs="Sylfaen"/>
          <w:noProof/>
          <w:lang w:val="hy-AM"/>
        </w:rPr>
        <w:softHyphen/>
      </w:r>
      <w:r w:rsidRPr="00FC7241">
        <w:rPr>
          <w:rFonts w:cs="Sylfaen"/>
          <w:noProof/>
          <w:lang w:val="hy-AM"/>
        </w:rPr>
        <w:t>րումներ ըստ տարիների:</w:t>
      </w:r>
    </w:p>
    <w:p w14:paraId="6A7578F7" w14:textId="77777777" w:rsidR="00414BF1" w:rsidRPr="00FC7241" w:rsidRDefault="00414BF1" w:rsidP="00414BF1">
      <w:pPr>
        <w:spacing w:line="360" w:lineRule="auto"/>
        <w:ind w:firstLine="567"/>
        <w:jc w:val="both"/>
        <w:rPr>
          <w:rFonts w:cs="Sylfaen"/>
          <w:b/>
          <w:noProof/>
          <w:lang w:val="hy-AM"/>
        </w:rPr>
      </w:pPr>
      <w:r w:rsidRPr="00FC7241">
        <w:rPr>
          <w:rFonts w:cs="Sylfaen"/>
          <w:b/>
          <w:noProof/>
          <w:lang w:val="hy-AM"/>
        </w:rPr>
        <w:t>2021</w:t>
      </w:r>
      <w:r>
        <w:rPr>
          <w:rFonts w:cs="Sylfaen"/>
          <w:b/>
          <w:noProof/>
          <w:lang w:val="hy-AM"/>
        </w:rPr>
        <w:t>թ.</w:t>
      </w:r>
      <w:r w:rsidRPr="00FC7241">
        <w:rPr>
          <w:rFonts w:cs="Sylfaen"/>
          <w:b/>
          <w:noProof/>
          <w:lang w:val="hy-AM"/>
        </w:rPr>
        <w:t>ի ծախսերի նախահաշիվներ</w:t>
      </w:r>
    </w:p>
    <w:p w14:paraId="37AE9291" w14:textId="77777777" w:rsidR="00414BF1" w:rsidRPr="00FC7241" w:rsidRDefault="00414BF1" w:rsidP="00414BF1">
      <w:pPr>
        <w:pStyle w:val="ListParagraph"/>
        <w:spacing w:after="0" w:line="360" w:lineRule="auto"/>
        <w:ind w:left="0" w:firstLine="567"/>
        <w:jc w:val="both"/>
        <w:rPr>
          <w:rFonts w:ascii="GHEA Grapalat" w:hAnsi="GHEA Grapalat" w:cs="Sylfaen"/>
          <w:noProof/>
          <w:sz w:val="24"/>
          <w:szCs w:val="24"/>
          <w:lang w:val="hy-AM"/>
        </w:rPr>
      </w:pPr>
      <w:r w:rsidRPr="00FC7241">
        <w:rPr>
          <w:rFonts w:ascii="GHEA Grapalat" w:hAnsi="GHEA Grapalat" w:cs="Sylfaen"/>
          <w:noProof/>
          <w:sz w:val="24"/>
          <w:szCs w:val="24"/>
          <w:lang w:val="hy-AM"/>
        </w:rPr>
        <w:t>Համաշխարհային բանկի աջակցությամբ իրականացվող «Ոչ վարակիչ հիվանդությունների կանխարգելման և վերահսկման» վարկային ծրագրի 2021</w:t>
      </w:r>
      <w:r>
        <w:rPr>
          <w:rFonts w:ascii="GHEA Grapalat" w:hAnsi="GHEA Grapalat" w:cs="Sylfaen"/>
          <w:noProof/>
          <w:sz w:val="24"/>
          <w:szCs w:val="24"/>
          <w:lang w:val="hy-AM"/>
        </w:rPr>
        <w:t>թ.</w:t>
      </w:r>
      <w:r w:rsidRPr="00FC7241">
        <w:rPr>
          <w:rFonts w:ascii="GHEA Grapalat" w:hAnsi="GHEA Grapalat" w:cs="Sylfaen"/>
          <w:noProof/>
          <w:sz w:val="24"/>
          <w:szCs w:val="24"/>
          <w:lang w:val="hy-AM"/>
        </w:rPr>
        <w:t>ի հայտը կազմում է` 1,9</w:t>
      </w:r>
      <w:r>
        <w:rPr>
          <w:rFonts w:ascii="GHEA Grapalat" w:hAnsi="GHEA Grapalat" w:cs="Sylfaen"/>
          <w:noProof/>
          <w:sz w:val="24"/>
          <w:szCs w:val="24"/>
          <w:lang w:val="hy-AM"/>
        </w:rPr>
        <w:t xml:space="preserve"> մլրդ </w:t>
      </w:r>
      <w:r w:rsidRPr="00FC7241">
        <w:rPr>
          <w:rFonts w:ascii="GHEA Grapalat" w:hAnsi="GHEA Grapalat" w:cs="Sylfaen"/>
          <w:noProof/>
          <w:sz w:val="24"/>
          <w:szCs w:val="24"/>
          <w:lang w:val="hy-AM"/>
        </w:rPr>
        <w:t>դրամ, այդ թվում՝</w:t>
      </w:r>
      <w:r>
        <w:rPr>
          <w:rFonts w:ascii="GHEA Grapalat" w:hAnsi="GHEA Grapalat" w:cs="Sylfaen"/>
          <w:noProof/>
          <w:sz w:val="24"/>
          <w:szCs w:val="24"/>
          <w:lang w:val="hy-AM"/>
        </w:rPr>
        <w:t xml:space="preserve"> 1,6</w:t>
      </w:r>
      <w:r w:rsidRPr="003652E0">
        <w:rPr>
          <w:rFonts w:ascii="GHEA Grapalat" w:hAnsi="GHEA Grapalat" w:cs="Sylfaen"/>
          <w:noProof/>
          <w:sz w:val="24"/>
          <w:szCs w:val="24"/>
          <w:lang w:val="hy-AM"/>
        </w:rPr>
        <w:t xml:space="preserve"> </w:t>
      </w:r>
      <w:r>
        <w:rPr>
          <w:rFonts w:ascii="GHEA Grapalat" w:hAnsi="GHEA Grapalat" w:cs="Sylfaen"/>
          <w:noProof/>
          <w:sz w:val="24"/>
          <w:szCs w:val="24"/>
          <w:lang w:val="hy-AM"/>
        </w:rPr>
        <w:t xml:space="preserve">մլրդ </w:t>
      </w:r>
      <w:r w:rsidRPr="00FC7241">
        <w:rPr>
          <w:rFonts w:ascii="GHEA Grapalat" w:hAnsi="GHEA Grapalat" w:cs="Sylfaen"/>
          <w:noProof/>
          <w:sz w:val="24"/>
          <w:szCs w:val="24"/>
          <w:lang w:val="hy-AM"/>
        </w:rPr>
        <w:t>դրամ վարկային միջոցներից, 376,</w:t>
      </w:r>
      <w:r>
        <w:rPr>
          <w:rFonts w:ascii="GHEA Grapalat" w:hAnsi="GHEA Grapalat" w:cs="Sylfaen"/>
          <w:noProof/>
          <w:sz w:val="24"/>
          <w:szCs w:val="24"/>
          <w:lang w:val="hy-AM"/>
        </w:rPr>
        <w:t>9 մլն</w:t>
      </w:r>
      <w:r w:rsidRPr="00FC7241">
        <w:rPr>
          <w:rFonts w:ascii="GHEA Grapalat" w:hAnsi="GHEA Grapalat" w:cs="Sylfaen"/>
          <w:noProof/>
          <w:sz w:val="24"/>
          <w:szCs w:val="24"/>
          <w:lang w:val="hy-AM"/>
        </w:rPr>
        <w:t xml:space="preserve"> դրամ՝ կառավարության համա</w:t>
      </w:r>
      <w:r w:rsidRPr="003652E0">
        <w:rPr>
          <w:rFonts w:ascii="GHEA Grapalat" w:hAnsi="GHEA Grapalat" w:cs="Sylfaen"/>
          <w:noProof/>
          <w:sz w:val="24"/>
          <w:szCs w:val="24"/>
          <w:lang w:val="hy-AM"/>
        </w:rPr>
        <w:softHyphen/>
      </w:r>
      <w:r w:rsidRPr="00FC7241">
        <w:rPr>
          <w:rFonts w:ascii="GHEA Grapalat" w:hAnsi="GHEA Grapalat" w:cs="Sylfaen"/>
          <w:noProof/>
          <w:sz w:val="24"/>
          <w:szCs w:val="24"/>
          <w:lang w:val="hy-AM"/>
        </w:rPr>
        <w:t>ֆինանսավորման միջոցներից: Ծրագիրը նախատեսվում է ավարտել 2021</w:t>
      </w:r>
      <w:r>
        <w:rPr>
          <w:rFonts w:ascii="GHEA Grapalat" w:hAnsi="GHEA Grapalat" w:cs="Sylfaen"/>
          <w:noProof/>
          <w:sz w:val="24"/>
          <w:szCs w:val="24"/>
          <w:lang w:val="hy-AM"/>
        </w:rPr>
        <w:t>թ.</w:t>
      </w:r>
      <w:r w:rsidRPr="00FC7241">
        <w:rPr>
          <w:rFonts w:ascii="GHEA Grapalat" w:hAnsi="GHEA Grapalat" w:cs="Sylfaen"/>
          <w:noProof/>
          <w:sz w:val="24"/>
          <w:szCs w:val="24"/>
          <w:lang w:val="hy-AM"/>
        </w:rPr>
        <w:t xml:space="preserve">ի հունիսին: </w:t>
      </w:r>
    </w:p>
    <w:p w14:paraId="3F39A1AA" w14:textId="77777777" w:rsidR="00414BF1" w:rsidRPr="00FC7241" w:rsidRDefault="00414BF1" w:rsidP="00414BF1">
      <w:pPr>
        <w:spacing w:line="360" w:lineRule="auto"/>
        <w:ind w:firstLine="567"/>
        <w:jc w:val="both"/>
        <w:rPr>
          <w:noProof/>
          <w:lang w:val="hy-AM"/>
        </w:rPr>
      </w:pPr>
      <w:r w:rsidRPr="00FC7241">
        <w:rPr>
          <w:noProof/>
          <w:lang w:val="hy-AM"/>
        </w:rPr>
        <w:t>Ծրագիրն իրականացվելու է հետևյալ ուղղություններով.</w:t>
      </w:r>
    </w:p>
    <w:p w14:paraId="20FBBA32" w14:textId="77777777" w:rsidR="00414BF1" w:rsidRPr="00FC7241" w:rsidRDefault="00414BF1" w:rsidP="00414BF1">
      <w:pPr>
        <w:spacing w:line="360" w:lineRule="auto"/>
        <w:ind w:left="360" w:firstLine="207"/>
        <w:rPr>
          <w:noProof/>
          <w:lang w:val="hy-AM"/>
        </w:rPr>
      </w:pPr>
      <w:r w:rsidRPr="00FC7241">
        <w:rPr>
          <w:rFonts w:cs="Sylfaen"/>
          <w:noProof/>
          <w:lang w:val="hy-AM"/>
        </w:rPr>
        <w:t>Հ</w:t>
      </w:r>
      <w:r w:rsidRPr="00FC7241">
        <w:rPr>
          <w:noProof/>
          <w:lang w:val="hy-AM"/>
        </w:rPr>
        <w:t>իվանդանոցների արդյունավետության և որակի բարելավում`</w:t>
      </w:r>
    </w:p>
    <w:p w14:paraId="7422D5EB" w14:textId="77777777" w:rsidR="00414BF1" w:rsidRPr="00FC7241" w:rsidRDefault="00414BF1" w:rsidP="00414BF1">
      <w:pPr>
        <w:numPr>
          <w:ilvl w:val="0"/>
          <w:numId w:val="11"/>
        </w:numPr>
        <w:spacing w:line="360" w:lineRule="auto"/>
        <w:ind w:firstLine="273"/>
        <w:rPr>
          <w:rFonts w:cs="Sylfaen"/>
          <w:noProof/>
          <w:lang w:val="hy-AM"/>
        </w:rPr>
      </w:pPr>
      <w:r w:rsidRPr="00FC7241">
        <w:rPr>
          <w:rFonts w:cs="Sylfaen"/>
          <w:noProof/>
          <w:lang w:val="hy-AM"/>
        </w:rPr>
        <w:t>Վայոց ձորի մարզի նոր բժշկական կենտրոնի շենքի կառուցման ավարտ,</w:t>
      </w:r>
    </w:p>
    <w:p w14:paraId="77759CB1" w14:textId="77777777" w:rsidR="00414BF1" w:rsidRPr="00FC7241" w:rsidRDefault="00414BF1" w:rsidP="00414BF1">
      <w:pPr>
        <w:pStyle w:val="ListParagraph"/>
        <w:numPr>
          <w:ilvl w:val="0"/>
          <w:numId w:val="11"/>
        </w:numPr>
        <w:spacing w:after="0" w:line="360" w:lineRule="auto"/>
        <w:ind w:firstLine="273"/>
        <w:jc w:val="both"/>
        <w:rPr>
          <w:rFonts w:ascii="GHEA Grapalat" w:hAnsi="GHEA Grapalat" w:cs="Sylfaen"/>
          <w:b/>
          <w:noProof/>
          <w:sz w:val="24"/>
          <w:szCs w:val="24"/>
          <w:lang w:val="hy-AM"/>
        </w:rPr>
      </w:pPr>
      <w:r w:rsidRPr="00FC7241">
        <w:rPr>
          <w:rFonts w:ascii="GHEA Grapalat" w:hAnsi="GHEA Grapalat" w:cs="Sylfaen"/>
          <w:noProof/>
          <w:sz w:val="24"/>
          <w:szCs w:val="24"/>
          <w:lang w:val="hy-AM"/>
        </w:rPr>
        <w:t>ՀՀ Գեղարքունիքի մարզի Մարտունու ԲԿ նոր շենքի կառուցման ավարտ,</w:t>
      </w:r>
    </w:p>
    <w:p w14:paraId="76092A1C" w14:textId="77777777" w:rsidR="00414BF1" w:rsidRPr="00FC7241" w:rsidRDefault="00414BF1" w:rsidP="00414BF1">
      <w:pPr>
        <w:pStyle w:val="ListParagraph"/>
        <w:numPr>
          <w:ilvl w:val="0"/>
          <w:numId w:val="11"/>
        </w:numPr>
        <w:spacing w:after="0" w:line="360" w:lineRule="auto"/>
        <w:ind w:firstLine="273"/>
        <w:jc w:val="both"/>
        <w:rPr>
          <w:rFonts w:ascii="GHEA Grapalat" w:hAnsi="GHEA Grapalat" w:cs="Sylfaen"/>
          <w:b/>
          <w:noProof/>
          <w:sz w:val="24"/>
          <w:szCs w:val="24"/>
          <w:lang w:val="hy-AM"/>
        </w:rPr>
      </w:pPr>
      <w:r w:rsidRPr="00FC7241">
        <w:rPr>
          <w:rFonts w:ascii="GHEA Grapalat" w:hAnsi="GHEA Grapalat" w:cs="Sylfaen"/>
          <w:noProof/>
          <w:sz w:val="24"/>
          <w:szCs w:val="24"/>
          <w:lang w:val="hy-AM"/>
        </w:rPr>
        <w:t xml:space="preserve">Վայոց ձորի մարզի և ՀՀ Գեղարքունիքի մարզի Մարտունու նորակառույց բժշկական կենտրոնների հագեցում բժշկական սարքավորումներով և բժշկական կահույքով: </w:t>
      </w:r>
    </w:p>
    <w:p w14:paraId="58A15F18" w14:textId="77777777" w:rsidR="00414BF1" w:rsidRPr="00FC7241" w:rsidRDefault="00414BF1" w:rsidP="00414BF1">
      <w:pPr>
        <w:pStyle w:val="ListParagraph"/>
        <w:spacing w:after="0" w:line="360" w:lineRule="auto"/>
        <w:ind w:firstLine="567"/>
        <w:jc w:val="both"/>
        <w:rPr>
          <w:rFonts w:ascii="GHEA Grapalat" w:hAnsi="GHEA Grapalat" w:cs="Sylfaen"/>
          <w:noProof/>
          <w:sz w:val="24"/>
          <w:szCs w:val="24"/>
          <w:lang w:val="hy-AM"/>
        </w:rPr>
      </w:pPr>
    </w:p>
    <w:p w14:paraId="2070324C" w14:textId="5F4FDB69" w:rsidR="0065366F" w:rsidRPr="00FC7241" w:rsidRDefault="00414BF1" w:rsidP="00AB4A4C">
      <w:pPr>
        <w:pStyle w:val="ListParagraph"/>
        <w:spacing w:after="0" w:line="360" w:lineRule="auto"/>
        <w:ind w:firstLine="567"/>
        <w:jc w:val="both"/>
        <w:rPr>
          <w:rFonts w:ascii="GHEA Grapalat" w:hAnsi="GHEA Grapalat" w:cs="Sylfaen"/>
          <w:noProof/>
          <w:sz w:val="24"/>
          <w:szCs w:val="24"/>
          <w:lang w:val="hy-AM"/>
        </w:rPr>
      </w:pPr>
      <w:r>
        <w:rPr>
          <w:rFonts w:ascii="GHEA Grapalat" w:hAnsi="GHEA Grapalat" w:cs="Sylfaen"/>
          <w:noProof/>
          <w:sz w:val="24"/>
          <w:szCs w:val="24"/>
          <w:lang w:val="hy-AM"/>
        </w:rPr>
        <w:br w:type="column"/>
      </w:r>
    </w:p>
    <w:p w14:paraId="754B3E57" w14:textId="00FB6572" w:rsidR="0065366F" w:rsidRPr="00FC7241" w:rsidRDefault="0065366F" w:rsidP="00AB4A4C">
      <w:pPr>
        <w:pStyle w:val="ListParagraph"/>
        <w:spacing w:after="0" w:line="360" w:lineRule="auto"/>
        <w:ind w:firstLine="567"/>
        <w:jc w:val="right"/>
        <w:rPr>
          <w:rFonts w:ascii="GHEA Grapalat" w:hAnsi="GHEA Grapalat" w:cs="Sylfaen"/>
          <w:b/>
          <w:noProof/>
          <w:sz w:val="24"/>
          <w:szCs w:val="24"/>
          <w:lang w:val="hy-AM"/>
        </w:rPr>
      </w:pPr>
      <w:r w:rsidRPr="00FC7241">
        <w:rPr>
          <w:rFonts w:ascii="GHEA Grapalat" w:hAnsi="GHEA Grapalat" w:cs="Sylfaen"/>
          <w:b/>
          <w:noProof/>
          <w:sz w:val="24"/>
          <w:szCs w:val="24"/>
          <w:lang w:val="hy-AM"/>
        </w:rPr>
        <w:t>Համաշխարհային բանկի աջակցությամբ իրականացվող «Ոչ վարակիչ հիվանդությունների կանխարգելման և վերահսկման» վարկային ծրագրի շրջանակում իրականացվող ծախսեր</w:t>
      </w:r>
      <w:r w:rsidR="0081272F" w:rsidRPr="00FC7241">
        <w:rPr>
          <w:rFonts w:ascii="GHEA Grapalat" w:hAnsi="GHEA Grapalat" w:cs="Sylfaen"/>
          <w:b/>
          <w:noProof/>
          <w:sz w:val="24"/>
          <w:szCs w:val="24"/>
          <w:lang w:val="hy-AM"/>
        </w:rPr>
        <w:t xml:space="preserve"> </w:t>
      </w:r>
      <w:r w:rsidRPr="00FC7241">
        <w:rPr>
          <w:rFonts w:ascii="GHEA Grapalat" w:hAnsi="GHEA Grapalat" w:cs="Sylfaen"/>
          <w:b/>
          <w:noProof/>
          <w:sz w:val="24"/>
          <w:szCs w:val="24"/>
          <w:lang w:val="hy-AM"/>
        </w:rPr>
        <w:t>2020-2021թթ.</w:t>
      </w:r>
    </w:p>
    <w:p w14:paraId="2A4B545D" w14:textId="6CAA9418" w:rsidR="005068DE" w:rsidRPr="00FC7241" w:rsidRDefault="009F3968" w:rsidP="00AB4A4C">
      <w:pPr>
        <w:pStyle w:val="ListParagraph"/>
        <w:spacing w:after="0" w:line="360" w:lineRule="auto"/>
        <w:ind w:left="6480" w:firstLine="567"/>
        <w:jc w:val="right"/>
        <w:rPr>
          <w:rFonts w:ascii="GHEA Grapalat" w:hAnsi="GHEA Grapalat" w:cs="Sylfaen"/>
          <w:b/>
          <w:noProof/>
          <w:sz w:val="24"/>
          <w:szCs w:val="24"/>
          <w:lang w:val="hy-AM"/>
        </w:rPr>
      </w:pPr>
      <w:r w:rsidRPr="00FC7241">
        <w:rPr>
          <w:rFonts w:ascii="GHEA Grapalat" w:hAnsi="GHEA Grapalat" w:cs="Sylfaen"/>
          <w:b/>
          <w:noProof/>
          <w:sz w:val="24"/>
          <w:szCs w:val="24"/>
          <w:lang w:val="hy-AM"/>
        </w:rPr>
        <w:t xml:space="preserve"> </w:t>
      </w:r>
      <w:r w:rsidR="00CC486E" w:rsidRPr="00FC7241">
        <w:rPr>
          <w:rFonts w:ascii="GHEA Grapalat" w:hAnsi="GHEA Grapalat" w:cs="Sylfaen"/>
          <w:b/>
          <w:noProof/>
          <w:sz w:val="24"/>
          <w:szCs w:val="24"/>
          <w:lang w:val="hy-AM"/>
        </w:rPr>
        <w:t>հ</w:t>
      </w:r>
      <w:r w:rsidR="005068DE" w:rsidRPr="00FC7241">
        <w:rPr>
          <w:rFonts w:ascii="GHEA Grapalat" w:hAnsi="GHEA Grapalat" w:cs="Sylfaen"/>
          <w:b/>
          <w:noProof/>
          <w:sz w:val="24"/>
          <w:szCs w:val="24"/>
          <w:lang w:val="hy-AM"/>
        </w:rPr>
        <w:t>ազար դրամ</w:t>
      </w:r>
    </w:p>
    <w:tbl>
      <w:tblPr>
        <w:tblStyle w:val="GridTable1Light"/>
        <w:tblW w:w="10747" w:type="dxa"/>
        <w:tblLook w:val="04A0" w:firstRow="1" w:lastRow="0" w:firstColumn="1" w:lastColumn="0" w:noHBand="0" w:noVBand="1"/>
      </w:tblPr>
      <w:tblGrid>
        <w:gridCol w:w="5435"/>
        <w:gridCol w:w="2656"/>
        <w:gridCol w:w="2656"/>
      </w:tblGrid>
      <w:tr w:rsidR="005068DE" w:rsidRPr="00FC7241" w14:paraId="0BC16374" w14:textId="77777777" w:rsidTr="00414B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26F04EFA" w14:textId="77777777" w:rsidR="005068DE" w:rsidRPr="00FC7241" w:rsidRDefault="005068DE" w:rsidP="00AB4A4C">
            <w:pPr>
              <w:pStyle w:val="ListParagraph"/>
              <w:spacing w:after="0" w:line="360" w:lineRule="auto"/>
              <w:ind w:left="0" w:firstLine="567"/>
              <w:jc w:val="center"/>
              <w:rPr>
                <w:rFonts w:ascii="GHEA Grapalat" w:hAnsi="GHEA Grapalat" w:cs="Sylfaen"/>
                <w:noProof/>
                <w:sz w:val="24"/>
                <w:szCs w:val="24"/>
                <w:lang w:val="hy-AM"/>
              </w:rPr>
            </w:pPr>
            <w:r w:rsidRPr="00FC7241">
              <w:rPr>
                <w:rFonts w:ascii="GHEA Grapalat" w:hAnsi="GHEA Grapalat" w:cs="Sylfaen"/>
                <w:noProof/>
                <w:sz w:val="24"/>
                <w:szCs w:val="24"/>
                <w:lang w:val="hy-AM"/>
              </w:rPr>
              <w:t>Միջոցառումների նկարագիր</w:t>
            </w:r>
          </w:p>
        </w:tc>
        <w:tc>
          <w:tcPr>
            <w:tcW w:w="2520" w:type="dxa"/>
            <w:vAlign w:val="center"/>
          </w:tcPr>
          <w:p w14:paraId="6C128277" w14:textId="77777777" w:rsidR="005068DE" w:rsidRPr="00FC7241" w:rsidRDefault="005068DE" w:rsidP="00414BF1">
            <w:pPr>
              <w:pStyle w:val="ListParagraph"/>
              <w:spacing w:after="0" w:line="360" w:lineRule="auto"/>
              <w:ind w:left="0" w:firstLine="567"/>
              <w:jc w:val="center"/>
              <w:cnfStyle w:val="100000000000" w:firstRow="1" w:lastRow="0" w:firstColumn="0" w:lastColumn="0" w:oddVBand="0" w:evenVBand="0" w:oddHBand="0" w:evenHBand="0" w:firstRowFirstColumn="0" w:firstRowLastColumn="0" w:lastRowFirstColumn="0" w:lastRowLastColumn="0"/>
              <w:rPr>
                <w:rFonts w:ascii="GHEA Grapalat" w:hAnsi="GHEA Grapalat" w:cs="Sylfaen"/>
                <w:noProof/>
                <w:sz w:val="24"/>
                <w:szCs w:val="24"/>
                <w:lang w:val="hy-AM"/>
              </w:rPr>
            </w:pPr>
            <w:r w:rsidRPr="00FC7241">
              <w:rPr>
                <w:rFonts w:ascii="GHEA Grapalat" w:hAnsi="GHEA Grapalat" w:cs="Sylfaen"/>
                <w:noProof/>
                <w:sz w:val="24"/>
                <w:szCs w:val="24"/>
                <w:lang w:val="hy-AM"/>
              </w:rPr>
              <w:t>Միջոցառումներ 2020թ.</w:t>
            </w:r>
          </w:p>
        </w:tc>
        <w:tc>
          <w:tcPr>
            <w:tcW w:w="2420" w:type="dxa"/>
            <w:vAlign w:val="center"/>
          </w:tcPr>
          <w:p w14:paraId="1D241189" w14:textId="77777777" w:rsidR="005068DE" w:rsidRPr="00FC7241" w:rsidRDefault="005068DE" w:rsidP="00414BF1">
            <w:pPr>
              <w:pStyle w:val="ListParagraph"/>
              <w:spacing w:after="0" w:line="360" w:lineRule="auto"/>
              <w:ind w:left="0" w:firstLine="567"/>
              <w:jc w:val="center"/>
              <w:cnfStyle w:val="100000000000" w:firstRow="1" w:lastRow="0" w:firstColumn="0" w:lastColumn="0" w:oddVBand="0" w:evenVBand="0" w:oddHBand="0" w:evenHBand="0" w:firstRowFirstColumn="0" w:firstRowLastColumn="0" w:lastRowFirstColumn="0" w:lastRowLastColumn="0"/>
              <w:rPr>
                <w:rFonts w:ascii="GHEA Grapalat" w:hAnsi="GHEA Grapalat" w:cs="Sylfaen"/>
                <w:noProof/>
                <w:sz w:val="24"/>
                <w:szCs w:val="24"/>
                <w:lang w:val="hy-AM"/>
              </w:rPr>
            </w:pPr>
            <w:r w:rsidRPr="00FC7241">
              <w:rPr>
                <w:rFonts w:ascii="GHEA Grapalat" w:hAnsi="GHEA Grapalat" w:cs="Sylfaen"/>
                <w:noProof/>
                <w:sz w:val="24"/>
                <w:szCs w:val="24"/>
                <w:lang w:val="hy-AM"/>
              </w:rPr>
              <w:t>Միջոցառումներ 2021թ.</w:t>
            </w:r>
          </w:p>
        </w:tc>
      </w:tr>
      <w:tr w:rsidR="005068DE" w:rsidRPr="00FC7241" w14:paraId="7155EB83" w14:textId="77777777" w:rsidTr="00414BF1">
        <w:tc>
          <w:tcPr>
            <w:cnfStyle w:val="001000000000" w:firstRow="0" w:lastRow="0" w:firstColumn="1" w:lastColumn="0" w:oddVBand="0" w:evenVBand="0" w:oddHBand="0" w:evenHBand="0" w:firstRowFirstColumn="0" w:firstRowLastColumn="0" w:lastRowFirstColumn="0" w:lastRowLastColumn="0"/>
            <w:tcW w:w="5807" w:type="dxa"/>
          </w:tcPr>
          <w:p w14:paraId="151112D7" w14:textId="77777777" w:rsidR="005068DE" w:rsidRPr="00FC7241" w:rsidRDefault="005068DE" w:rsidP="00AB4A4C">
            <w:pPr>
              <w:pStyle w:val="ListParagraph"/>
              <w:spacing w:after="0" w:line="360" w:lineRule="auto"/>
              <w:ind w:left="0" w:firstLine="567"/>
              <w:jc w:val="both"/>
              <w:rPr>
                <w:rFonts w:ascii="GHEA Grapalat" w:hAnsi="GHEA Grapalat" w:cs="Sylfaen"/>
                <w:b w:val="0"/>
                <w:noProof/>
                <w:sz w:val="24"/>
                <w:szCs w:val="24"/>
                <w:lang w:val="hy-AM"/>
              </w:rPr>
            </w:pPr>
            <w:r w:rsidRPr="00FC7241">
              <w:rPr>
                <w:rFonts w:ascii="GHEA Grapalat" w:hAnsi="GHEA Grapalat" w:cs="Sylfaen"/>
                <w:b w:val="0"/>
                <w:noProof/>
                <w:sz w:val="24"/>
                <w:szCs w:val="24"/>
                <w:lang w:val="hy-AM"/>
              </w:rPr>
              <w:t>Սկրինինգային ծրագրի իրականացում և կատարողականի վրա հիմնված խրախուսում</w:t>
            </w:r>
          </w:p>
        </w:tc>
        <w:tc>
          <w:tcPr>
            <w:tcW w:w="2520" w:type="dxa"/>
            <w:vAlign w:val="center"/>
          </w:tcPr>
          <w:p w14:paraId="4B0C7056" w14:textId="77777777" w:rsidR="005068DE" w:rsidRPr="00FC7241" w:rsidRDefault="005068DE" w:rsidP="00414BF1">
            <w:pPr>
              <w:pStyle w:val="ListParagraph"/>
              <w:spacing w:after="0" w:line="360" w:lineRule="auto"/>
              <w:ind w:left="0" w:firstLine="567"/>
              <w:jc w:val="center"/>
              <w:cnfStyle w:val="000000000000" w:firstRow="0" w:lastRow="0" w:firstColumn="0" w:lastColumn="0" w:oddVBand="0" w:evenVBand="0" w:oddHBand="0" w:evenHBand="0" w:firstRowFirstColumn="0" w:firstRowLastColumn="0" w:lastRowFirstColumn="0" w:lastRowLastColumn="0"/>
              <w:rPr>
                <w:rFonts w:ascii="GHEA Grapalat" w:hAnsi="GHEA Grapalat" w:cs="Sylfaen"/>
                <w:noProof/>
                <w:sz w:val="24"/>
                <w:szCs w:val="24"/>
                <w:lang w:val="hy-AM"/>
              </w:rPr>
            </w:pPr>
            <w:r w:rsidRPr="00FC7241">
              <w:rPr>
                <w:rFonts w:ascii="GHEA Grapalat" w:hAnsi="GHEA Grapalat" w:cs="Sylfaen"/>
                <w:noProof/>
                <w:sz w:val="24"/>
                <w:szCs w:val="24"/>
                <w:lang w:val="hy-AM"/>
              </w:rPr>
              <w:t>296,000.0</w:t>
            </w:r>
          </w:p>
        </w:tc>
        <w:tc>
          <w:tcPr>
            <w:tcW w:w="2420" w:type="dxa"/>
            <w:vAlign w:val="center"/>
          </w:tcPr>
          <w:p w14:paraId="373E6FDB" w14:textId="77777777" w:rsidR="005068DE" w:rsidRPr="00FC7241" w:rsidRDefault="005068DE" w:rsidP="00414BF1">
            <w:pPr>
              <w:pStyle w:val="ListParagraph"/>
              <w:spacing w:after="0" w:line="360" w:lineRule="auto"/>
              <w:ind w:left="0" w:firstLine="567"/>
              <w:jc w:val="center"/>
              <w:cnfStyle w:val="000000000000" w:firstRow="0" w:lastRow="0" w:firstColumn="0" w:lastColumn="0" w:oddVBand="0" w:evenVBand="0" w:oddHBand="0" w:evenHBand="0" w:firstRowFirstColumn="0" w:firstRowLastColumn="0" w:lastRowFirstColumn="0" w:lastRowLastColumn="0"/>
              <w:rPr>
                <w:rFonts w:ascii="GHEA Grapalat" w:hAnsi="GHEA Grapalat" w:cs="Sylfaen"/>
                <w:noProof/>
                <w:sz w:val="24"/>
                <w:szCs w:val="24"/>
                <w:lang w:val="hy-AM"/>
              </w:rPr>
            </w:pPr>
            <w:r w:rsidRPr="00FC7241">
              <w:rPr>
                <w:rFonts w:ascii="GHEA Grapalat" w:hAnsi="GHEA Grapalat" w:cs="Sylfaen"/>
                <w:noProof/>
                <w:sz w:val="24"/>
                <w:szCs w:val="24"/>
                <w:lang w:val="hy-AM"/>
              </w:rPr>
              <w:t>66,000.0</w:t>
            </w:r>
          </w:p>
        </w:tc>
      </w:tr>
      <w:tr w:rsidR="005068DE" w:rsidRPr="00FC7241" w14:paraId="020E257F" w14:textId="77777777" w:rsidTr="00414BF1">
        <w:tc>
          <w:tcPr>
            <w:cnfStyle w:val="001000000000" w:firstRow="0" w:lastRow="0" w:firstColumn="1" w:lastColumn="0" w:oddVBand="0" w:evenVBand="0" w:oddHBand="0" w:evenHBand="0" w:firstRowFirstColumn="0" w:firstRowLastColumn="0" w:lastRowFirstColumn="0" w:lastRowLastColumn="0"/>
            <w:tcW w:w="5807" w:type="dxa"/>
          </w:tcPr>
          <w:p w14:paraId="08390152" w14:textId="57DA6AA2" w:rsidR="005068DE" w:rsidRPr="00FC7241" w:rsidRDefault="005068DE" w:rsidP="00AB4A4C">
            <w:pPr>
              <w:pStyle w:val="ListParagraph"/>
              <w:spacing w:after="0" w:line="360" w:lineRule="auto"/>
              <w:ind w:left="0" w:firstLine="567"/>
              <w:jc w:val="both"/>
              <w:rPr>
                <w:rFonts w:ascii="GHEA Grapalat" w:hAnsi="GHEA Grapalat" w:cs="Sylfaen"/>
                <w:b w:val="0"/>
                <w:noProof/>
                <w:sz w:val="24"/>
                <w:szCs w:val="24"/>
                <w:lang w:val="hy-AM"/>
              </w:rPr>
            </w:pPr>
            <w:r w:rsidRPr="00FC7241">
              <w:rPr>
                <w:rFonts w:ascii="GHEA Grapalat" w:hAnsi="GHEA Grapalat" w:cs="Sylfaen"/>
                <w:b w:val="0"/>
                <w:noProof/>
                <w:sz w:val="24"/>
                <w:szCs w:val="24"/>
                <w:lang w:val="hy-AM"/>
              </w:rPr>
              <w:t>Հեռուստատեսությամբ, ռադիոյով, էլեկտրոնային և տպագիր լրատվամիջոցներով, արտաքին գովազդով</w:t>
            </w:r>
            <w:r w:rsidR="009F3968" w:rsidRPr="00FC7241">
              <w:rPr>
                <w:rFonts w:ascii="GHEA Grapalat" w:hAnsi="GHEA Grapalat" w:cs="Sylfaen"/>
                <w:b w:val="0"/>
                <w:noProof/>
                <w:sz w:val="24"/>
                <w:szCs w:val="24"/>
                <w:lang w:val="hy-AM"/>
              </w:rPr>
              <w:t xml:space="preserve"> </w:t>
            </w:r>
            <w:r w:rsidRPr="00FC7241">
              <w:rPr>
                <w:rFonts w:ascii="GHEA Grapalat" w:hAnsi="GHEA Grapalat" w:cs="Sylfaen"/>
                <w:b w:val="0"/>
                <w:noProof/>
                <w:sz w:val="24"/>
                <w:szCs w:val="24"/>
                <w:lang w:val="hy-AM"/>
              </w:rPr>
              <w:t xml:space="preserve">հանրային իրազեկման քարոզարշավի իրականացում, տպագրական աշխատանքներ </w:t>
            </w:r>
          </w:p>
        </w:tc>
        <w:tc>
          <w:tcPr>
            <w:tcW w:w="2520" w:type="dxa"/>
            <w:vAlign w:val="center"/>
          </w:tcPr>
          <w:p w14:paraId="0DF45CAA" w14:textId="77777777" w:rsidR="005068DE" w:rsidRPr="00FC7241" w:rsidRDefault="005068DE" w:rsidP="00414BF1">
            <w:pPr>
              <w:pStyle w:val="ListParagraph"/>
              <w:spacing w:after="0" w:line="360" w:lineRule="auto"/>
              <w:ind w:left="0" w:firstLine="567"/>
              <w:jc w:val="center"/>
              <w:cnfStyle w:val="000000000000" w:firstRow="0" w:lastRow="0" w:firstColumn="0" w:lastColumn="0" w:oddVBand="0" w:evenVBand="0" w:oddHBand="0" w:evenHBand="0" w:firstRowFirstColumn="0" w:firstRowLastColumn="0" w:lastRowFirstColumn="0" w:lastRowLastColumn="0"/>
              <w:rPr>
                <w:rFonts w:ascii="GHEA Grapalat" w:hAnsi="GHEA Grapalat" w:cs="Sylfaen"/>
                <w:noProof/>
                <w:sz w:val="24"/>
                <w:szCs w:val="24"/>
                <w:lang w:val="hy-AM"/>
              </w:rPr>
            </w:pPr>
            <w:r w:rsidRPr="00FC7241">
              <w:rPr>
                <w:rFonts w:ascii="GHEA Grapalat" w:hAnsi="GHEA Grapalat" w:cs="Sylfaen"/>
                <w:noProof/>
                <w:sz w:val="24"/>
                <w:szCs w:val="24"/>
                <w:lang w:val="hy-AM"/>
              </w:rPr>
              <w:t>20,000.0</w:t>
            </w:r>
          </w:p>
          <w:p w14:paraId="7293B03C" w14:textId="77777777" w:rsidR="005068DE" w:rsidRPr="00FC7241" w:rsidRDefault="005068DE" w:rsidP="00414BF1">
            <w:pPr>
              <w:pStyle w:val="ListParagraph"/>
              <w:spacing w:after="0" w:line="360" w:lineRule="auto"/>
              <w:ind w:left="0" w:firstLine="567"/>
              <w:jc w:val="center"/>
              <w:cnfStyle w:val="000000000000" w:firstRow="0" w:lastRow="0" w:firstColumn="0" w:lastColumn="0" w:oddVBand="0" w:evenVBand="0" w:oddHBand="0" w:evenHBand="0" w:firstRowFirstColumn="0" w:firstRowLastColumn="0" w:lastRowFirstColumn="0" w:lastRowLastColumn="0"/>
              <w:rPr>
                <w:rFonts w:ascii="GHEA Grapalat" w:hAnsi="GHEA Grapalat" w:cs="Sylfaen"/>
                <w:noProof/>
                <w:sz w:val="24"/>
                <w:szCs w:val="24"/>
                <w:lang w:val="hy-AM"/>
              </w:rPr>
            </w:pPr>
          </w:p>
        </w:tc>
        <w:tc>
          <w:tcPr>
            <w:tcW w:w="2420" w:type="dxa"/>
            <w:vAlign w:val="center"/>
          </w:tcPr>
          <w:p w14:paraId="26DCDCC4" w14:textId="77777777" w:rsidR="005068DE" w:rsidRPr="00FC7241" w:rsidRDefault="005068DE" w:rsidP="00414BF1">
            <w:pPr>
              <w:pStyle w:val="ListParagraph"/>
              <w:spacing w:after="0" w:line="360" w:lineRule="auto"/>
              <w:ind w:left="0" w:firstLine="567"/>
              <w:jc w:val="center"/>
              <w:cnfStyle w:val="000000000000" w:firstRow="0" w:lastRow="0" w:firstColumn="0" w:lastColumn="0" w:oddVBand="0" w:evenVBand="0" w:oddHBand="0" w:evenHBand="0" w:firstRowFirstColumn="0" w:firstRowLastColumn="0" w:lastRowFirstColumn="0" w:lastRowLastColumn="0"/>
              <w:rPr>
                <w:rFonts w:ascii="GHEA Grapalat" w:hAnsi="GHEA Grapalat" w:cs="Sylfaen"/>
                <w:noProof/>
                <w:sz w:val="24"/>
                <w:szCs w:val="24"/>
                <w:lang w:val="hy-AM"/>
              </w:rPr>
            </w:pPr>
          </w:p>
        </w:tc>
      </w:tr>
      <w:tr w:rsidR="005068DE" w:rsidRPr="00FC7241" w14:paraId="10F8E210" w14:textId="77777777" w:rsidTr="00414BF1">
        <w:tc>
          <w:tcPr>
            <w:cnfStyle w:val="001000000000" w:firstRow="0" w:lastRow="0" w:firstColumn="1" w:lastColumn="0" w:oddVBand="0" w:evenVBand="0" w:oddHBand="0" w:evenHBand="0" w:firstRowFirstColumn="0" w:firstRowLastColumn="0" w:lastRowFirstColumn="0" w:lastRowLastColumn="0"/>
            <w:tcW w:w="5807" w:type="dxa"/>
          </w:tcPr>
          <w:p w14:paraId="73C127E4" w14:textId="77777777" w:rsidR="005068DE" w:rsidRPr="00FC7241" w:rsidRDefault="005068DE" w:rsidP="00AB4A4C">
            <w:pPr>
              <w:pStyle w:val="ListParagraph"/>
              <w:spacing w:after="0" w:line="360" w:lineRule="auto"/>
              <w:ind w:left="0" w:firstLine="567"/>
              <w:jc w:val="both"/>
              <w:rPr>
                <w:rFonts w:ascii="GHEA Grapalat" w:hAnsi="GHEA Grapalat" w:cs="Sylfaen"/>
                <w:b w:val="0"/>
                <w:noProof/>
                <w:sz w:val="24"/>
                <w:szCs w:val="24"/>
                <w:lang w:val="hy-AM"/>
              </w:rPr>
            </w:pPr>
            <w:r w:rsidRPr="00FC7241">
              <w:rPr>
                <w:rFonts w:ascii="GHEA Grapalat" w:hAnsi="GHEA Grapalat" w:cs="Sylfaen"/>
                <w:b w:val="0"/>
                <w:noProof/>
                <w:sz w:val="24"/>
                <w:szCs w:val="24"/>
                <w:lang w:val="hy-AM"/>
              </w:rPr>
              <w:t>Առողջապահական ազգային հաշիվների և առողջապահական համակարգի գործունեության զեկույցների պատրաստման համար անհրաժեշտ դաշտային հետազոտություններ</w:t>
            </w:r>
          </w:p>
        </w:tc>
        <w:tc>
          <w:tcPr>
            <w:tcW w:w="2520" w:type="dxa"/>
            <w:vAlign w:val="center"/>
          </w:tcPr>
          <w:p w14:paraId="54243CDB" w14:textId="77777777" w:rsidR="005068DE" w:rsidRPr="00FC7241" w:rsidRDefault="005068DE" w:rsidP="00414BF1">
            <w:pPr>
              <w:pStyle w:val="ListParagraph"/>
              <w:spacing w:after="0" w:line="360" w:lineRule="auto"/>
              <w:ind w:left="0" w:firstLine="567"/>
              <w:jc w:val="center"/>
              <w:cnfStyle w:val="000000000000" w:firstRow="0" w:lastRow="0" w:firstColumn="0" w:lastColumn="0" w:oddVBand="0" w:evenVBand="0" w:oddHBand="0" w:evenHBand="0" w:firstRowFirstColumn="0" w:firstRowLastColumn="0" w:lastRowFirstColumn="0" w:lastRowLastColumn="0"/>
              <w:rPr>
                <w:rFonts w:ascii="GHEA Grapalat" w:hAnsi="GHEA Grapalat" w:cs="Sylfaen"/>
                <w:noProof/>
                <w:sz w:val="24"/>
                <w:szCs w:val="24"/>
                <w:lang w:val="hy-AM"/>
              </w:rPr>
            </w:pPr>
            <w:r w:rsidRPr="00FC7241">
              <w:rPr>
                <w:rFonts w:ascii="GHEA Grapalat" w:hAnsi="GHEA Grapalat" w:cs="Sylfaen"/>
                <w:noProof/>
                <w:sz w:val="24"/>
                <w:szCs w:val="24"/>
                <w:lang w:val="hy-AM"/>
              </w:rPr>
              <w:t>50,000.0</w:t>
            </w:r>
          </w:p>
          <w:p w14:paraId="0D3F850A" w14:textId="77777777" w:rsidR="005068DE" w:rsidRPr="00FC7241" w:rsidRDefault="005068DE" w:rsidP="00414BF1">
            <w:pPr>
              <w:pStyle w:val="ListParagraph"/>
              <w:spacing w:after="0" w:line="360" w:lineRule="auto"/>
              <w:ind w:left="0" w:firstLine="567"/>
              <w:jc w:val="center"/>
              <w:cnfStyle w:val="000000000000" w:firstRow="0" w:lastRow="0" w:firstColumn="0" w:lastColumn="0" w:oddVBand="0" w:evenVBand="0" w:oddHBand="0" w:evenHBand="0" w:firstRowFirstColumn="0" w:firstRowLastColumn="0" w:lastRowFirstColumn="0" w:lastRowLastColumn="0"/>
              <w:rPr>
                <w:rFonts w:ascii="GHEA Grapalat" w:hAnsi="GHEA Grapalat" w:cs="Sylfaen"/>
                <w:noProof/>
                <w:sz w:val="24"/>
                <w:szCs w:val="24"/>
                <w:lang w:val="hy-AM"/>
              </w:rPr>
            </w:pPr>
          </w:p>
        </w:tc>
        <w:tc>
          <w:tcPr>
            <w:tcW w:w="2420" w:type="dxa"/>
            <w:vAlign w:val="center"/>
          </w:tcPr>
          <w:p w14:paraId="58DF7E30" w14:textId="77777777" w:rsidR="005068DE" w:rsidRPr="00FC7241" w:rsidRDefault="005068DE" w:rsidP="00414BF1">
            <w:pPr>
              <w:pStyle w:val="ListParagraph"/>
              <w:spacing w:after="0" w:line="360" w:lineRule="auto"/>
              <w:ind w:left="0" w:firstLine="567"/>
              <w:jc w:val="center"/>
              <w:cnfStyle w:val="000000000000" w:firstRow="0" w:lastRow="0" w:firstColumn="0" w:lastColumn="0" w:oddVBand="0" w:evenVBand="0" w:oddHBand="0" w:evenHBand="0" w:firstRowFirstColumn="0" w:firstRowLastColumn="0" w:lastRowFirstColumn="0" w:lastRowLastColumn="0"/>
              <w:rPr>
                <w:rFonts w:ascii="GHEA Grapalat" w:hAnsi="GHEA Grapalat" w:cs="Sylfaen"/>
                <w:noProof/>
                <w:sz w:val="24"/>
                <w:szCs w:val="24"/>
                <w:lang w:val="hy-AM"/>
              </w:rPr>
            </w:pPr>
          </w:p>
        </w:tc>
      </w:tr>
      <w:tr w:rsidR="005068DE" w:rsidRPr="00FC7241" w14:paraId="58C72D51" w14:textId="77777777" w:rsidTr="00414BF1">
        <w:tc>
          <w:tcPr>
            <w:cnfStyle w:val="001000000000" w:firstRow="0" w:lastRow="0" w:firstColumn="1" w:lastColumn="0" w:oddVBand="0" w:evenVBand="0" w:oddHBand="0" w:evenHBand="0" w:firstRowFirstColumn="0" w:firstRowLastColumn="0" w:lastRowFirstColumn="0" w:lastRowLastColumn="0"/>
            <w:tcW w:w="5807" w:type="dxa"/>
          </w:tcPr>
          <w:p w14:paraId="3705457F" w14:textId="77777777" w:rsidR="005068DE" w:rsidRPr="00FC7241" w:rsidRDefault="005068DE" w:rsidP="00AB4A4C">
            <w:pPr>
              <w:pStyle w:val="ListParagraph"/>
              <w:spacing w:after="0" w:line="360" w:lineRule="auto"/>
              <w:ind w:left="0" w:firstLine="567"/>
              <w:jc w:val="both"/>
              <w:rPr>
                <w:rFonts w:ascii="GHEA Grapalat" w:hAnsi="GHEA Grapalat" w:cs="Sylfaen"/>
                <w:b w:val="0"/>
                <w:noProof/>
                <w:sz w:val="24"/>
                <w:szCs w:val="24"/>
                <w:lang w:val="hy-AM"/>
              </w:rPr>
            </w:pPr>
            <w:r w:rsidRPr="00FC7241">
              <w:rPr>
                <w:rFonts w:ascii="GHEA Grapalat" w:hAnsi="GHEA Grapalat" w:cs="Sylfaen"/>
                <w:b w:val="0"/>
                <w:noProof/>
                <w:sz w:val="24"/>
                <w:szCs w:val="24"/>
                <w:lang w:val="hy-AM"/>
              </w:rPr>
              <w:t>Վայոց ձորի մարզի ԲԿ նոր շենքի կառուցում</w:t>
            </w:r>
          </w:p>
        </w:tc>
        <w:tc>
          <w:tcPr>
            <w:tcW w:w="2520" w:type="dxa"/>
            <w:vAlign w:val="center"/>
          </w:tcPr>
          <w:p w14:paraId="6047F020" w14:textId="77777777" w:rsidR="005068DE" w:rsidRPr="00FC7241" w:rsidRDefault="005068DE" w:rsidP="00414BF1">
            <w:pPr>
              <w:pStyle w:val="ListParagraph"/>
              <w:spacing w:after="0" w:line="360" w:lineRule="auto"/>
              <w:ind w:left="0" w:firstLine="567"/>
              <w:jc w:val="center"/>
              <w:cnfStyle w:val="000000000000" w:firstRow="0" w:lastRow="0" w:firstColumn="0" w:lastColumn="0" w:oddVBand="0" w:evenVBand="0" w:oddHBand="0" w:evenHBand="0" w:firstRowFirstColumn="0" w:firstRowLastColumn="0" w:lastRowFirstColumn="0" w:lastRowLastColumn="0"/>
              <w:rPr>
                <w:rFonts w:ascii="GHEA Grapalat" w:hAnsi="GHEA Grapalat" w:cs="Sylfaen"/>
                <w:noProof/>
                <w:sz w:val="24"/>
                <w:szCs w:val="24"/>
                <w:lang w:val="hy-AM"/>
              </w:rPr>
            </w:pPr>
            <w:r w:rsidRPr="00FC7241">
              <w:rPr>
                <w:rFonts w:ascii="GHEA Grapalat" w:hAnsi="GHEA Grapalat" w:cs="Sylfaen"/>
                <w:noProof/>
                <w:sz w:val="24"/>
                <w:szCs w:val="24"/>
                <w:lang w:val="hy-AM"/>
              </w:rPr>
              <w:t>379,876.3</w:t>
            </w:r>
          </w:p>
        </w:tc>
        <w:tc>
          <w:tcPr>
            <w:tcW w:w="2420" w:type="dxa"/>
            <w:vAlign w:val="center"/>
          </w:tcPr>
          <w:p w14:paraId="42D3F768" w14:textId="77777777" w:rsidR="005068DE" w:rsidRPr="00FC7241" w:rsidRDefault="005068DE" w:rsidP="00414BF1">
            <w:pPr>
              <w:pStyle w:val="ListParagraph"/>
              <w:spacing w:after="0" w:line="360" w:lineRule="auto"/>
              <w:ind w:left="0" w:firstLine="567"/>
              <w:jc w:val="center"/>
              <w:cnfStyle w:val="000000000000" w:firstRow="0" w:lastRow="0" w:firstColumn="0" w:lastColumn="0" w:oddVBand="0" w:evenVBand="0" w:oddHBand="0" w:evenHBand="0" w:firstRowFirstColumn="0" w:firstRowLastColumn="0" w:lastRowFirstColumn="0" w:lastRowLastColumn="0"/>
              <w:rPr>
                <w:rFonts w:ascii="GHEA Grapalat" w:hAnsi="GHEA Grapalat" w:cs="Sylfaen"/>
                <w:noProof/>
                <w:sz w:val="24"/>
                <w:szCs w:val="24"/>
                <w:lang w:val="hy-AM"/>
              </w:rPr>
            </w:pPr>
            <w:r w:rsidRPr="00FC7241">
              <w:rPr>
                <w:rFonts w:ascii="GHEA Grapalat" w:hAnsi="GHEA Grapalat" w:cs="Sylfaen"/>
                <w:noProof/>
                <w:sz w:val="24"/>
                <w:szCs w:val="24"/>
                <w:lang w:val="hy-AM"/>
              </w:rPr>
              <w:t>383,000.0</w:t>
            </w:r>
          </w:p>
        </w:tc>
      </w:tr>
      <w:tr w:rsidR="005068DE" w:rsidRPr="00FC7241" w14:paraId="37153CBD" w14:textId="77777777" w:rsidTr="00414BF1">
        <w:tc>
          <w:tcPr>
            <w:cnfStyle w:val="001000000000" w:firstRow="0" w:lastRow="0" w:firstColumn="1" w:lastColumn="0" w:oddVBand="0" w:evenVBand="0" w:oddHBand="0" w:evenHBand="0" w:firstRowFirstColumn="0" w:firstRowLastColumn="0" w:lastRowFirstColumn="0" w:lastRowLastColumn="0"/>
            <w:tcW w:w="5807" w:type="dxa"/>
          </w:tcPr>
          <w:p w14:paraId="6C2262C7" w14:textId="77777777" w:rsidR="005068DE" w:rsidRPr="00FC7241" w:rsidRDefault="005068DE" w:rsidP="00AB4A4C">
            <w:pPr>
              <w:pStyle w:val="ListParagraph"/>
              <w:spacing w:after="0" w:line="360" w:lineRule="auto"/>
              <w:ind w:left="0" w:firstLine="567"/>
              <w:jc w:val="both"/>
              <w:rPr>
                <w:rFonts w:ascii="GHEA Grapalat" w:hAnsi="GHEA Grapalat" w:cs="Sylfaen"/>
                <w:b w:val="0"/>
                <w:noProof/>
                <w:sz w:val="24"/>
                <w:szCs w:val="24"/>
                <w:lang w:val="hy-AM"/>
              </w:rPr>
            </w:pPr>
            <w:r w:rsidRPr="00FC7241">
              <w:rPr>
                <w:rFonts w:ascii="GHEA Grapalat" w:hAnsi="GHEA Grapalat" w:cs="Sylfaen"/>
                <w:b w:val="0"/>
                <w:noProof/>
                <w:sz w:val="24"/>
                <w:szCs w:val="24"/>
                <w:lang w:val="hy-AM"/>
              </w:rPr>
              <w:t>Գեղարքունիքի մարզի Մարտունու ԲԿ նոր շենքի կառուցում</w:t>
            </w:r>
          </w:p>
        </w:tc>
        <w:tc>
          <w:tcPr>
            <w:tcW w:w="2520" w:type="dxa"/>
            <w:vAlign w:val="center"/>
          </w:tcPr>
          <w:p w14:paraId="7E344AC6" w14:textId="77777777" w:rsidR="005068DE" w:rsidRPr="00FC7241" w:rsidRDefault="005068DE" w:rsidP="00414BF1">
            <w:pPr>
              <w:pStyle w:val="ListParagraph"/>
              <w:spacing w:after="0" w:line="360" w:lineRule="auto"/>
              <w:ind w:left="0" w:firstLine="567"/>
              <w:jc w:val="center"/>
              <w:cnfStyle w:val="000000000000" w:firstRow="0" w:lastRow="0" w:firstColumn="0" w:lastColumn="0" w:oddVBand="0" w:evenVBand="0" w:oddHBand="0" w:evenHBand="0" w:firstRowFirstColumn="0" w:firstRowLastColumn="0" w:lastRowFirstColumn="0" w:lastRowLastColumn="0"/>
              <w:rPr>
                <w:rFonts w:ascii="GHEA Grapalat" w:hAnsi="GHEA Grapalat" w:cs="Sylfaen"/>
                <w:noProof/>
                <w:sz w:val="24"/>
                <w:szCs w:val="24"/>
                <w:lang w:val="hy-AM"/>
              </w:rPr>
            </w:pPr>
            <w:r w:rsidRPr="00FC7241">
              <w:rPr>
                <w:rFonts w:ascii="GHEA Grapalat" w:hAnsi="GHEA Grapalat" w:cs="Sylfaen"/>
                <w:noProof/>
                <w:sz w:val="24"/>
                <w:szCs w:val="24"/>
                <w:lang w:val="hy-AM"/>
              </w:rPr>
              <w:t>484,948.6</w:t>
            </w:r>
          </w:p>
        </w:tc>
        <w:tc>
          <w:tcPr>
            <w:tcW w:w="2420" w:type="dxa"/>
            <w:vAlign w:val="center"/>
          </w:tcPr>
          <w:p w14:paraId="37259015" w14:textId="77777777" w:rsidR="005068DE" w:rsidRPr="00FC7241" w:rsidRDefault="005068DE" w:rsidP="00414BF1">
            <w:pPr>
              <w:pStyle w:val="ListParagraph"/>
              <w:spacing w:after="0" w:line="360" w:lineRule="auto"/>
              <w:ind w:left="0" w:firstLine="567"/>
              <w:jc w:val="center"/>
              <w:cnfStyle w:val="000000000000" w:firstRow="0" w:lastRow="0" w:firstColumn="0" w:lastColumn="0" w:oddVBand="0" w:evenVBand="0" w:oddHBand="0" w:evenHBand="0" w:firstRowFirstColumn="0" w:firstRowLastColumn="0" w:lastRowFirstColumn="0" w:lastRowLastColumn="0"/>
              <w:rPr>
                <w:rFonts w:ascii="GHEA Grapalat" w:hAnsi="GHEA Grapalat" w:cs="Sylfaen"/>
                <w:noProof/>
                <w:sz w:val="24"/>
                <w:szCs w:val="24"/>
                <w:lang w:val="hy-AM"/>
              </w:rPr>
            </w:pPr>
            <w:r w:rsidRPr="00FC7241">
              <w:rPr>
                <w:rFonts w:ascii="GHEA Grapalat" w:hAnsi="GHEA Grapalat" w:cs="Sylfaen"/>
                <w:noProof/>
                <w:sz w:val="24"/>
                <w:szCs w:val="24"/>
                <w:lang w:val="hy-AM"/>
              </w:rPr>
              <w:t>685,000.0</w:t>
            </w:r>
          </w:p>
        </w:tc>
      </w:tr>
      <w:tr w:rsidR="005068DE" w:rsidRPr="00FC7241" w14:paraId="1DA1256C" w14:textId="77777777" w:rsidTr="00414BF1">
        <w:tc>
          <w:tcPr>
            <w:cnfStyle w:val="001000000000" w:firstRow="0" w:lastRow="0" w:firstColumn="1" w:lastColumn="0" w:oddVBand="0" w:evenVBand="0" w:oddHBand="0" w:evenHBand="0" w:firstRowFirstColumn="0" w:firstRowLastColumn="0" w:lastRowFirstColumn="0" w:lastRowLastColumn="0"/>
            <w:tcW w:w="5807" w:type="dxa"/>
          </w:tcPr>
          <w:p w14:paraId="44C7E099" w14:textId="4A657A82" w:rsidR="005068DE" w:rsidRPr="00FC7241" w:rsidRDefault="005068DE" w:rsidP="00AB4A4C">
            <w:pPr>
              <w:pStyle w:val="ListParagraph"/>
              <w:spacing w:after="0" w:line="360" w:lineRule="auto"/>
              <w:ind w:left="0" w:firstLine="567"/>
              <w:rPr>
                <w:rFonts w:ascii="GHEA Grapalat" w:hAnsi="GHEA Grapalat" w:cs="Sylfaen"/>
                <w:b w:val="0"/>
                <w:noProof/>
                <w:sz w:val="24"/>
                <w:szCs w:val="24"/>
                <w:lang w:val="hy-AM"/>
              </w:rPr>
            </w:pPr>
            <w:r w:rsidRPr="00FC7241">
              <w:rPr>
                <w:rFonts w:ascii="GHEA Grapalat" w:hAnsi="GHEA Grapalat" w:cs="Sylfaen"/>
                <w:b w:val="0"/>
                <w:noProof/>
                <w:sz w:val="24"/>
                <w:szCs w:val="24"/>
                <w:lang w:val="hy-AM"/>
              </w:rPr>
              <w:t>ՀՀ Գեղարքունիքի մարզի "Մարտունու բժշկական կենտրոն" ՓԲԸ և ՀՀ Վայոց Ձորի մարզում նոր բժշկական կենտրոնի</w:t>
            </w:r>
            <w:r w:rsidR="009F3968" w:rsidRPr="00FC7241">
              <w:rPr>
                <w:rFonts w:ascii="GHEA Grapalat" w:hAnsi="GHEA Grapalat" w:cs="Sylfaen"/>
                <w:b w:val="0"/>
                <w:noProof/>
                <w:sz w:val="24"/>
                <w:szCs w:val="24"/>
                <w:lang w:val="hy-AM"/>
              </w:rPr>
              <w:t xml:space="preserve"> </w:t>
            </w:r>
            <w:r w:rsidRPr="00FC7241">
              <w:rPr>
                <w:rFonts w:ascii="GHEA Grapalat" w:hAnsi="GHEA Grapalat" w:cs="Sylfaen"/>
                <w:b w:val="0"/>
                <w:noProof/>
                <w:sz w:val="24"/>
                <w:szCs w:val="24"/>
                <w:lang w:val="hy-AM"/>
              </w:rPr>
              <w:t>հեղինակային հսկողություն</w:t>
            </w:r>
          </w:p>
        </w:tc>
        <w:tc>
          <w:tcPr>
            <w:tcW w:w="2520" w:type="dxa"/>
            <w:vAlign w:val="center"/>
          </w:tcPr>
          <w:p w14:paraId="4300216D" w14:textId="77777777" w:rsidR="005068DE" w:rsidRPr="00FC7241" w:rsidRDefault="005068DE" w:rsidP="00414BF1">
            <w:pPr>
              <w:pStyle w:val="ListParagraph"/>
              <w:spacing w:after="0" w:line="360" w:lineRule="auto"/>
              <w:ind w:left="0" w:firstLine="567"/>
              <w:jc w:val="center"/>
              <w:cnfStyle w:val="000000000000" w:firstRow="0" w:lastRow="0" w:firstColumn="0" w:lastColumn="0" w:oddVBand="0" w:evenVBand="0" w:oddHBand="0" w:evenHBand="0" w:firstRowFirstColumn="0" w:firstRowLastColumn="0" w:lastRowFirstColumn="0" w:lastRowLastColumn="0"/>
              <w:rPr>
                <w:rFonts w:ascii="GHEA Grapalat" w:hAnsi="GHEA Grapalat" w:cs="Sylfaen"/>
                <w:noProof/>
                <w:sz w:val="24"/>
                <w:szCs w:val="24"/>
                <w:lang w:val="hy-AM"/>
              </w:rPr>
            </w:pPr>
            <w:r w:rsidRPr="00FC7241">
              <w:rPr>
                <w:rFonts w:ascii="GHEA Grapalat" w:hAnsi="GHEA Grapalat" w:cs="Sylfaen"/>
                <w:noProof/>
                <w:sz w:val="24"/>
                <w:szCs w:val="24"/>
                <w:lang w:val="hy-AM"/>
              </w:rPr>
              <w:t>7,000.0</w:t>
            </w:r>
          </w:p>
        </w:tc>
        <w:tc>
          <w:tcPr>
            <w:tcW w:w="2420" w:type="dxa"/>
            <w:vAlign w:val="center"/>
          </w:tcPr>
          <w:p w14:paraId="770F3640" w14:textId="77777777" w:rsidR="005068DE" w:rsidRPr="00FC7241" w:rsidRDefault="005068DE" w:rsidP="00414BF1">
            <w:pPr>
              <w:pStyle w:val="ListParagraph"/>
              <w:spacing w:after="0" w:line="360" w:lineRule="auto"/>
              <w:ind w:left="0" w:firstLine="567"/>
              <w:jc w:val="center"/>
              <w:cnfStyle w:val="000000000000" w:firstRow="0" w:lastRow="0" w:firstColumn="0" w:lastColumn="0" w:oddVBand="0" w:evenVBand="0" w:oddHBand="0" w:evenHBand="0" w:firstRowFirstColumn="0" w:firstRowLastColumn="0" w:lastRowFirstColumn="0" w:lastRowLastColumn="0"/>
              <w:rPr>
                <w:rFonts w:ascii="GHEA Grapalat" w:hAnsi="GHEA Grapalat" w:cs="Sylfaen"/>
                <w:noProof/>
                <w:sz w:val="24"/>
                <w:szCs w:val="24"/>
                <w:lang w:val="hy-AM"/>
              </w:rPr>
            </w:pPr>
            <w:r w:rsidRPr="00FC7241">
              <w:rPr>
                <w:rFonts w:ascii="GHEA Grapalat" w:hAnsi="GHEA Grapalat" w:cs="Sylfaen"/>
                <w:noProof/>
                <w:sz w:val="24"/>
                <w:szCs w:val="24"/>
                <w:lang w:val="hy-AM"/>
              </w:rPr>
              <w:t>7,086.0</w:t>
            </w:r>
          </w:p>
        </w:tc>
      </w:tr>
      <w:tr w:rsidR="005068DE" w:rsidRPr="00FC7241" w14:paraId="78D88AC8" w14:textId="77777777" w:rsidTr="00414BF1">
        <w:tc>
          <w:tcPr>
            <w:cnfStyle w:val="001000000000" w:firstRow="0" w:lastRow="0" w:firstColumn="1" w:lastColumn="0" w:oddVBand="0" w:evenVBand="0" w:oddHBand="0" w:evenHBand="0" w:firstRowFirstColumn="0" w:firstRowLastColumn="0" w:lastRowFirstColumn="0" w:lastRowLastColumn="0"/>
            <w:tcW w:w="5807" w:type="dxa"/>
          </w:tcPr>
          <w:p w14:paraId="4A255090" w14:textId="77777777" w:rsidR="005068DE" w:rsidRPr="00FC7241" w:rsidRDefault="005068DE" w:rsidP="00AB4A4C">
            <w:pPr>
              <w:pStyle w:val="ListParagraph"/>
              <w:spacing w:after="0" w:line="360" w:lineRule="auto"/>
              <w:ind w:left="0" w:firstLine="567"/>
              <w:jc w:val="both"/>
              <w:rPr>
                <w:rFonts w:ascii="GHEA Grapalat" w:hAnsi="GHEA Grapalat" w:cs="Sylfaen"/>
                <w:b w:val="0"/>
                <w:noProof/>
                <w:sz w:val="24"/>
                <w:szCs w:val="24"/>
                <w:lang w:val="hy-AM"/>
              </w:rPr>
            </w:pPr>
            <w:r w:rsidRPr="00FC7241">
              <w:rPr>
                <w:rFonts w:ascii="GHEA Grapalat" w:hAnsi="GHEA Grapalat" w:cs="Sylfaen"/>
                <w:b w:val="0"/>
                <w:noProof/>
                <w:sz w:val="24"/>
                <w:szCs w:val="24"/>
                <w:lang w:val="hy-AM"/>
              </w:rPr>
              <w:t>Մարտունու և Վայոց Ձորի ԲԿ շինարարության տեխնիկական հսկողություն</w:t>
            </w:r>
          </w:p>
        </w:tc>
        <w:tc>
          <w:tcPr>
            <w:tcW w:w="2520" w:type="dxa"/>
            <w:vAlign w:val="center"/>
          </w:tcPr>
          <w:p w14:paraId="14908439" w14:textId="77777777" w:rsidR="005068DE" w:rsidRPr="00FC7241" w:rsidRDefault="005068DE" w:rsidP="00414BF1">
            <w:pPr>
              <w:pStyle w:val="ListParagraph"/>
              <w:spacing w:after="0" w:line="360" w:lineRule="auto"/>
              <w:ind w:left="0" w:firstLine="567"/>
              <w:jc w:val="center"/>
              <w:cnfStyle w:val="000000000000" w:firstRow="0" w:lastRow="0" w:firstColumn="0" w:lastColumn="0" w:oddVBand="0" w:evenVBand="0" w:oddHBand="0" w:evenHBand="0" w:firstRowFirstColumn="0" w:firstRowLastColumn="0" w:lastRowFirstColumn="0" w:lastRowLastColumn="0"/>
              <w:rPr>
                <w:rFonts w:ascii="GHEA Grapalat" w:hAnsi="GHEA Grapalat" w:cs="Sylfaen"/>
                <w:noProof/>
                <w:sz w:val="24"/>
                <w:szCs w:val="24"/>
                <w:lang w:val="hy-AM"/>
              </w:rPr>
            </w:pPr>
            <w:r w:rsidRPr="00FC7241">
              <w:rPr>
                <w:rFonts w:ascii="GHEA Grapalat" w:hAnsi="GHEA Grapalat" w:cs="Sylfaen"/>
                <w:noProof/>
                <w:sz w:val="24"/>
                <w:szCs w:val="24"/>
                <w:lang w:val="hy-AM"/>
              </w:rPr>
              <w:t>10,103.1</w:t>
            </w:r>
          </w:p>
          <w:p w14:paraId="072D455E" w14:textId="77777777" w:rsidR="005068DE" w:rsidRPr="00FC7241" w:rsidRDefault="005068DE" w:rsidP="00414BF1">
            <w:pPr>
              <w:pStyle w:val="ListParagraph"/>
              <w:spacing w:after="0" w:line="360" w:lineRule="auto"/>
              <w:ind w:left="0" w:firstLine="567"/>
              <w:jc w:val="center"/>
              <w:cnfStyle w:val="000000000000" w:firstRow="0" w:lastRow="0" w:firstColumn="0" w:lastColumn="0" w:oddVBand="0" w:evenVBand="0" w:oddHBand="0" w:evenHBand="0" w:firstRowFirstColumn="0" w:firstRowLastColumn="0" w:lastRowFirstColumn="0" w:lastRowLastColumn="0"/>
              <w:rPr>
                <w:rFonts w:ascii="GHEA Grapalat" w:hAnsi="GHEA Grapalat" w:cs="Sylfaen"/>
                <w:noProof/>
                <w:sz w:val="24"/>
                <w:szCs w:val="24"/>
                <w:lang w:val="hy-AM"/>
              </w:rPr>
            </w:pPr>
          </w:p>
        </w:tc>
        <w:tc>
          <w:tcPr>
            <w:tcW w:w="2420" w:type="dxa"/>
            <w:vAlign w:val="center"/>
          </w:tcPr>
          <w:p w14:paraId="6ECAE5A3" w14:textId="77777777" w:rsidR="005068DE" w:rsidRPr="00FC7241" w:rsidRDefault="005068DE" w:rsidP="00414BF1">
            <w:pPr>
              <w:pStyle w:val="ListParagraph"/>
              <w:spacing w:after="0" w:line="360" w:lineRule="auto"/>
              <w:ind w:left="0" w:firstLine="567"/>
              <w:jc w:val="center"/>
              <w:cnfStyle w:val="000000000000" w:firstRow="0" w:lastRow="0" w:firstColumn="0" w:lastColumn="0" w:oddVBand="0" w:evenVBand="0" w:oddHBand="0" w:evenHBand="0" w:firstRowFirstColumn="0" w:firstRowLastColumn="0" w:lastRowFirstColumn="0" w:lastRowLastColumn="0"/>
              <w:rPr>
                <w:rFonts w:ascii="GHEA Grapalat" w:hAnsi="GHEA Grapalat" w:cs="Sylfaen"/>
                <w:noProof/>
                <w:sz w:val="24"/>
                <w:szCs w:val="24"/>
                <w:lang w:val="hy-AM"/>
              </w:rPr>
            </w:pPr>
            <w:r w:rsidRPr="00FC7241">
              <w:rPr>
                <w:rFonts w:ascii="GHEA Grapalat" w:hAnsi="GHEA Grapalat" w:cs="Sylfaen"/>
                <w:noProof/>
                <w:sz w:val="24"/>
                <w:szCs w:val="24"/>
                <w:lang w:val="hy-AM"/>
              </w:rPr>
              <w:t>13,487.6</w:t>
            </w:r>
          </w:p>
        </w:tc>
      </w:tr>
      <w:tr w:rsidR="005068DE" w:rsidRPr="00FC7241" w14:paraId="24C10079" w14:textId="77777777" w:rsidTr="00414BF1">
        <w:tc>
          <w:tcPr>
            <w:cnfStyle w:val="001000000000" w:firstRow="0" w:lastRow="0" w:firstColumn="1" w:lastColumn="0" w:oddVBand="0" w:evenVBand="0" w:oddHBand="0" w:evenHBand="0" w:firstRowFirstColumn="0" w:firstRowLastColumn="0" w:lastRowFirstColumn="0" w:lastRowLastColumn="0"/>
            <w:tcW w:w="5807" w:type="dxa"/>
          </w:tcPr>
          <w:p w14:paraId="26512281" w14:textId="77777777" w:rsidR="005068DE" w:rsidRPr="00FC7241" w:rsidRDefault="005068DE" w:rsidP="00AB4A4C">
            <w:pPr>
              <w:pStyle w:val="ListParagraph"/>
              <w:spacing w:after="0" w:line="360" w:lineRule="auto"/>
              <w:ind w:left="0" w:firstLine="567"/>
              <w:jc w:val="both"/>
              <w:rPr>
                <w:rFonts w:ascii="GHEA Grapalat" w:hAnsi="GHEA Grapalat" w:cs="Sylfaen"/>
                <w:b w:val="0"/>
                <w:noProof/>
                <w:sz w:val="24"/>
                <w:szCs w:val="24"/>
                <w:lang w:val="hy-AM"/>
              </w:rPr>
            </w:pPr>
            <w:r w:rsidRPr="00FC7241">
              <w:rPr>
                <w:rFonts w:ascii="GHEA Grapalat" w:hAnsi="GHEA Grapalat" w:cs="Sylfaen"/>
                <w:b w:val="0"/>
                <w:noProof/>
                <w:sz w:val="24"/>
                <w:szCs w:val="24"/>
                <w:lang w:val="hy-AM"/>
              </w:rPr>
              <w:lastRenderedPageBreak/>
              <w:t>Վայոց ձորի մարզի ԲԿ հագեցում բժշկական սարքավորումներով և բժշկական կահույքով</w:t>
            </w:r>
          </w:p>
        </w:tc>
        <w:tc>
          <w:tcPr>
            <w:tcW w:w="2520" w:type="dxa"/>
            <w:vAlign w:val="center"/>
          </w:tcPr>
          <w:p w14:paraId="11A56E7B" w14:textId="77777777" w:rsidR="005068DE" w:rsidRPr="00FC7241" w:rsidRDefault="005068DE" w:rsidP="00414BF1">
            <w:pPr>
              <w:pStyle w:val="ListParagraph"/>
              <w:spacing w:after="0" w:line="360" w:lineRule="auto"/>
              <w:ind w:left="0" w:firstLine="567"/>
              <w:jc w:val="center"/>
              <w:cnfStyle w:val="000000000000" w:firstRow="0" w:lastRow="0" w:firstColumn="0" w:lastColumn="0" w:oddVBand="0" w:evenVBand="0" w:oddHBand="0" w:evenHBand="0" w:firstRowFirstColumn="0" w:firstRowLastColumn="0" w:lastRowFirstColumn="0" w:lastRowLastColumn="0"/>
              <w:rPr>
                <w:rFonts w:ascii="GHEA Grapalat" w:hAnsi="GHEA Grapalat" w:cs="Sylfaen"/>
                <w:noProof/>
                <w:sz w:val="24"/>
                <w:szCs w:val="24"/>
                <w:lang w:val="hy-AM"/>
              </w:rPr>
            </w:pPr>
            <w:r w:rsidRPr="00FC7241">
              <w:rPr>
                <w:rFonts w:ascii="GHEA Grapalat" w:hAnsi="GHEA Grapalat" w:cs="Sylfaen"/>
                <w:noProof/>
                <w:sz w:val="24"/>
                <w:szCs w:val="24"/>
                <w:lang w:val="hy-AM"/>
              </w:rPr>
              <w:t>0.0</w:t>
            </w:r>
          </w:p>
        </w:tc>
        <w:tc>
          <w:tcPr>
            <w:tcW w:w="2420" w:type="dxa"/>
            <w:vAlign w:val="center"/>
          </w:tcPr>
          <w:p w14:paraId="128C2054" w14:textId="77777777" w:rsidR="005068DE" w:rsidRPr="00FC7241" w:rsidRDefault="005068DE" w:rsidP="00414BF1">
            <w:pPr>
              <w:pStyle w:val="ListParagraph"/>
              <w:spacing w:after="0" w:line="360" w:lineRule="auto"/>
              <w:ind w:left="0" w:firstLine="567"/>
              <w:jc w:val="center"/>
              <w:cnfStyle w:val="000000000000" w:firstRow="0" w:lastRow="0" w:firstColumn="0" w:lastColumn="0" w:oddVBand="0" w:evenVBand="0" w:oddHBand="0" w:evenHBand="0" w:firstRowFirstColumn="0" w:firstRowLastColumn="0" w:lastRowFirstColumn="0" w:lastRowLastColumn="0"/>
              <w:rPr>
                <w:rFonts w:ascii="GHEA Grapalat" w:hAnsi="GHEA Grapalat" w:cs="Sylfaen"/>
                <w:noProof/>
                <w:sz w:val="24"/>
                <w:szCs w:val="24"/>
                <w:lang w:val="hy-AM"/>
              </w:rPr>
            </w:pPr>
            <w:r w:rsidRPr="00FC7241">
              <w:rPr>
                <w:rFonts w:ascii="GHEA Grapalat" w:hAnsi="GHEA Grapalat" w:cs="Sylfaen"/>
                <w:noProof/>
                <w:sz w:val="24"/>
                <w:szCs w:val="24"/>
                <w:lang w:val="hy-AM"/>
              </w:rPr>
              <w:t>367,500.0</w:t>
            </w:r>
          </w:p>
        </w:tc>
      </w:tr>
      <w:tr w:rsidR="005068DE" w:rsidRPr="00FC7241" w14:paraId="70458515" w14:textId="77777777" w:rsidTr="00414BF1">
        <w:tc>
          <w:tcPr>
            <w:cnfStyle w:val="001000000000" w:firstRow="0" w:lastRow="0" w:firstColumn="1" w:lastColumn="0" w:oddVBand="0" w:evenVBand="0" w:oddHBand="0" w:evenHBand="0" w:firstRowFirstColumn="0" w:firstRowLastColumn="0" w:lastRowFirstColumn="0" w:lastRowLastColumn="0"/>
            <w:tcW w:w="5807" w:type="dxa"/>
          </w:tcPr>
          <w:p w14:paraId="1B3BE026" w14:textId="77777777" w:rsidR="005068DE" w:rsidRPr="00FC7241" w:rsidRDefault="005068DE" w:rsidP="00AB4A4C">
            <w:pPr>
              <w:pStyle w:val="ListParagraph"/>
              <w:spacing w:after="0" w:line="360" w:lineRule="auto"/>
              <w:ind w:left="0" w:firstLine="567"/>
              <w:jc w:val="both"/>
              <w:rPr>
                <w:rFonts w:ascii="GHEA Grapalat" w:hAnsi="GHEA Grapalat" w:cs="Sylfaen"/>
                <w:b w:val="0"/>
                <w:noProof/>
                <w:sz w:val="24"/>
                <w:szCs w:val="24"/>
                <w:lang w:val="hy-AM"/>
              </w:rPr>
            </w:pPr>
            <w:r w:rsidRPr="00FC7241">
              <w:rPr>
                <w:rFonts w:ascii="GHEA Grapalat" w:hAnsi="GHEA Grapalat" w:cs="Sylfaen"/>
                <w:b w:val="0"/>
                <w:noProof/>
                <w:sz w:val="24"/>
                <w:szCs w:val="24"/>
                <w:lang w:val="hy-AM"/>
              </w:rPr>
              <w:t>Գեղարքունիքի մարզի Մարտունու</w:t>
            </w:r>
          </w:p>
          <w:p w14:paraId="6312E280" w14:textId="77777777" w:rsidR="005068DE" w:rsidRPr="00FC7241" w:rsidRDefault="005068DE" w:rsidP="00AB4A4C">
            <w:pPr>
              <w:pStyle w:val="ListParagraph"/>
              <w:spacing w:after="0" w:line="360" w:lineRule="auto"/>
              <w:ind w:left="0" w:firstLine="567"/>
              <w:jc w:val="both"/>
              <w:rPr>
                <w:rFonts w:ascii="GHEA Grapalat" w:hAnsi="GHEA Grapalat" w:cs="Sylfaen"/>
                <w:b w:val="0"/>
                <w:noProof/>
                <w:sz w:val="24"/>
                <w:szCs w:val="24"/>
                <w:lang w:val="hy-AM"/>
              </w:rPr>
            </w:pPr>
            <w:r w:rsidRPr="00FC7241">
              <w:rPr>
                <w:rFonts w:ascii="GHEA Grapalat" w:hAnsi="GHEA Grapalat" w:cs="Sylfaen"/>
                <w:b w:val="0"/>
                <w:noProof/>
                <w:sz w:val="24"/>
                <w:szCs w:val="24"/>
                <w:lang w:val="hy-AM"/>
              </w:rPr>
              <w:t>ԲԿ հագեցում բժշկական սարքավորումներով և բժշկական կահույքով</w:t>
            </w:r>
          </w:p>
        </w:tc>
        <w:tc>
          <w:tcPr>
            <w:tcW w:w="2520" w:type="dxa"/>
            <w:vAlign w:val="center"/>
          </w:tcPr>
          <w:p w14:paraId="66883A64" w14:textId="77777777" w:rsidR="005068DE" w:rsidRPr="00FC7241" w:rsidRDefault="005068DE" w:rsidP="00414BF1">
            <w:pPr>
              <w:pStyle w:val="ListParagraph"/>
              <w:spacing w:after="0" w:line="360" w:lineRule="auto"/>
              <w:ind w:left="0" w:firstLine="567"/>
              <w:jc w:val="center"/>
              <w:cnfStyle w:val="000000000000" w:firstRow="0" w:lastRow="0" w:firstColumn="0" w:lastColumn="0" w:oddVBand="0" w:evenVBand="0" w:oddHBand="0" w:evenHBand="0" w:firstRowFirstColumn="0" w:firstRowLastColumn="0" w:lastRowFirstColumn="0" w:lastRowLastColumn="0"/>
              <w:rPr>
                <w:rFonts w:ascii="GHEA Grapalat" w:hAnsi="GHEA Grapalat" w:cs="Sylfaen"/>
                <w:noProof/>
                <w:sz w:val="24"/>
                <w:szCs w:val="24"/>
                <w:lang w:val="hy-AM"/>
              </w:rPr>
            </w:pPr>
            <w:r w:rsidRPr="00FC7241">
              <w:rPr>
                <w:rFonts w:ascii="GHEA Grapalat" w:hAnsi="GHEA Grapalat" w:cs="Sylfaen"/>
                <w:noProof/>
                <w:sz w:val="24"/>
                <w:szCs w:val="24"/>
                <w:lang w:val="hy-AM"/>
              </w:rPr>
              <w:t>0.0</w:t>
            </w:r>
          </w:p>
        </w:tc>
        <w:tc>
          <w:tcPr>
            <w:tcW w:w="2420" w:type="dxa"/>
            <w:vAlign w:val="center"/>
          </w:tcPr>
          <w:p w14:paraId="1334EBC4" w14:textId="77777777" w:rsidR="005068DE" w:rsidRPr="00FC7241" w:rsidRDefault="005068DE" w:rsidP="00414BF1">
            <w:pPr>
              <w:pStyle w:val="ListParagraph"/>
              <w:spacing w:after="0" w:line="360" w:lineRule="auto"/>
              <w:ind w:left="0" w:firstLine="567"/>
              <w:jc w:val="center"/>
              <w:cnfStyle w:val="000000000000" w:firstRow="0" w:lastRow="0" w:firstColumn="0" w:lastColumn="0" w:oddVBand="0" w:evenVBand="0" w:oddHBand="0" w:evenHBand="0" w:firstRowFirstColumn="0" w:firstRowLastColumn="0" w:lastRowFirstColumn="0" w:lastRowLastColumn="0"/>
              <w:rPr>
                <w:rFonts w:ascii="GHEA Grapalat" w:hAnsi="GHEA Grapalat" w:cs="Sylfaen"/>
                <w:noProof/>
                <w:sz w:val="24"/>
                <w:szCs w:val="24"/>
                <w:lang w:val="hy-AM"/>
              </w:rPr>
            </w:pPr>
            <w:r w:rsidRPr="00FC7241">
              <w:rPr>
                <w:rFonts w:ascii="GHEA Grapalat" w:hAnsi="GHEA Grapalat" w:cs="Sylfaen"/>
                <w:noProof/>
                <w:sz w:val="24"/>
                <w:szCs w:val="24"/>
                <w:lang w:val="hy-AM"/>
              </w:rPr>
              <w:t>348,660.0</w:t>
            </w:r>
          </w:p>
        </w:tc>
      </w:tr>
    </w:tbl>
    <w:p w14:paraId="1BF4425F" w14:textId="77777777" w:rsidR="0081272F" w:rsidRPr="00FC7241" w:rsidRDefault="0081272F" w:rsidP="00AB4A4C">
      <w:pPr>
        <w:pStyle w:val="ListParagraph"/>
        <w:spacing w:after="0" w:line="360" w:lineRule="auto"/>
        <w:ind w:left="0" w:firstLine="567"/>
        <w:jc w:val="center"/>
        <w:rPr>
          <w:rFonts w:ascii="GHEA Grapalat" w:hAnsi="GHEA Grapalat" w:cs="Sylfaen"/>
          <w:b/>
          <w:noProof/>
          <w:sz w:val="24"/>
          <w:szCs w:val="24"/>
          <w:lang w:val="hy-AM"/>
        </w:rPr>
      </w:pPr>
    </w:p>
    <w:p w14:paraId="6CD59265" w14:textId="77777777" w:rsidR="00414BF1" w:rsidRPr="00FC7241" w:rsidRDefault="00414BF1" w:rsidP="00414BF1">
      <w:pPr>
        <w:pStyle w:val="ListParagraph"/>
        <w:spacing w:after="0" w:line="360" w:lineRule="auto"/>
        <w:ind w:left="0" w:firstLine="567"/>
        <w:jc w:val="both"/>
        <w:rPr>
          <w:rFonts w:ascii="GHEA Grapalat" w:hAnsi="GHEA Grapalat" w:cs="Sylfaen"/>
          <w:noProof/>
          <w:sz w:val="24"/>
          <w:szCs w:val="24"/>
          <w:lang w:val="hy-AM"/>
        </w:rPr>
      </w:pPr>
      <w:r w:rsidRPr="00FC7241">
        <w:rPr>
          <w:rFonts w:ascii="GHEA Grapalat" w:hAnsi="GHEA Grapalat" w:cs="Sylfaen"/>
          <w:b/>
          <w:noProof/>
          <w:sz w:val="24"/>
          <w:szCs w:val="24"/>
          <w:lang w:val="hy-AM"/>
        </w:rPr>
        <w:t>Հայաստանի հանրապետությունում կայունացման և զարգացման Եվրասիական հիմնադրամի միջոցներից ֆինանսավորվող «Առողջության առաջնային օղակում ոչ վարակիչ հիվանդությունների կանխարգելման և վերահսկողության կատարելագործում» դրամաշնորհային ծրագիր</w:t>
      </w:r>
    </w:p>
    <w:p w14:paraId="744E9EA3" w14:textId="1EB88E73" w:rsidR="00414BF1" w:rsidRPr="00FC7241" w:rsidRDefault="00414BF1" w:rsidP="00786DD7">
      <w:pPr>
        <w:pStyle w:val="ListParagraph"/>
        <w:spacing w:after="0" w:line="360" w:lineRule="auto"/>
        <w:ind w:left="0" w:firstLine="567"/>
        <w:jc w:val="both"/>
        <w:rPr>
          <w:rFonts w:ascii="GHEA Grapalat" w:hAnsi="GHEA Grapalat" w:cs="Sylfaen"/>
          <w:noProof/>
          <w:sz w:val="24"/>
          <w:szCs w:val="24"/>
          <w:lang w:val="hy-AM"/>
        </w:rPr>
      </w:pPr>
      <w:r w:rsidRPr="00FC7241">
        <w:rPr>
          <w:rFonts w:ascii="GHEA Grapalat" w:hAnsi="GHEA Grapalat" w:cs="Sylfaen"/>
          <w:noProof/>
          <w:sz w:val="24"/>
          <w:szCs w:val="24"/>
          <w:lang w:val="hy-AM"/>
        </w:rPr>
        <w:t xml:space="preserve"> Հայաստանի հանրապետությունում կայունացման և զարգացման Եվրասիական հիմնադ</w:t>
      </w:r>
      <w:r>
        <w:rPr>
          <w:rFonts w:ascii="GHEA Grapalat" w:hAnsi="GHEA Grapalat" w:cs="Sylfaen"/>
          <w:noProof/>
          <w:sz w:val="24"/>
          <w:szCs w:val="24"/>
          <w:lang w:val="hy-AM"/>
        </w:rPr>
        <w:softHyphen/>
      </w:r>
      <w:r w:rsidRPr="00FC7241">
        <w:rPr>
          <w:rFonts w:ascii="GHEA Grapalat" w:hAnsi="GHEA Grapalat" w:cs="Sylfaen"/>
          <w:noProof/>
          <w:sz w:val="24"/>
          <w:szCs w:val="24"/>
          <w:lang w:val="hy-AM"/>
        </w:rPr>
        <w:t>րա</w:t>
      </w:r>
      <w:r>
        <w:rPr>
          <w:rFonts w:ascii="GHEA Grapalat" w:hAnsi="GHEA Grapalat" w:cs="Sylfaen"/>
          <w:noProof/>
          <w:sz w:val="24"/>
          <w:szCs w:val="24"/>
          <w:lang w:val="hy-AM"/>
        </w:rPr>
        <w:softHyphen/>
      </w:r>
      <w:r w:rsidRPr="00FC7241">
        <w:rPr>
          <w:rFonts w:ascii="GHEA Grapalat" w:hAnsi="GHEA Grapalat" w:cs="Sylfaen"/>
          <w:noProof/>
          <w:sz w:val="24"/>
          <w:szCs w:val="24"/>
          <w:lang w:val="hy-AM"/>
        </w:rPr>
        <w:t>մի միջոցներից ֆինանսավորվող «Առողջության առաջնային օղակում ոչ վարակիչ հիվան</w:t>
      </w:r>
      <w:r>
        <w:rPr>
          <w:rFonts w:ascii="GHEA Grapalat" w:hAnsi="GHEA Grapalat" w:cs="Sylfaen"/>
          <w:noProof/>
          <w:sz w:val="24"/>
          <w:szCs w:val="24"/>
          <w:lang w:val="hy-AM"/>
        </w:rPr>
        <w:softHyphen/>
      </w:r>
      <w:r w:rsidRPr="00FC7241">
        <w:rPr>
          <w:rFonts w:ascii="GHEA Grapalat" w:hAnsi="GHEA Grapalat" w:cs="Sylfaen"/>
          <w:noProof/>
          <w:sz w:val="24"/>
          <w:szCs w:val="24"/>
          <w:lang w:val="hy-AM"/>
        </w:rPr>
        <w:t>դութ</w:t>
      </w:r>
      <w:r>
        <w:rPr>
          <w:rFonts w:ascii="GHEA Grapalat" w:hAnsi="GHEA Grapalat" w:cs="Sylfaen"/>
          <w:noProof/>
          <w:sz w:val="24"/>
          <w:szCs w:val="24"/>
          <w:lang w:val="hy-AM"/>
        </w:rPr>
        <w:softHyphen/>
      </w:r>
      <w:r w:rsidRPr="00FC7241">
        <w:rPr>
          <w:rFonts w:ascii="GHEA Grapalat" w:hAnsi="GHEA Grapalat" w:cs="Sylfaen"/>
          <w:noProof/>
          <w:sz w:val="24"/>
          <w:szCs w:val="24"/>
          <w:lang w:val="hy-AM"/>
        </w:rPr>
        <w:t>յունների կանխարգելման և վերահսկողության կատարելագործում» ծրագրի 2020</w:t>
      </w:r>
      <w:r>
        <w:rPr>
          <w:rFonts w:ascii="GHEA Grapalat" w:hAnsi="GHEA Grapalat" w:cs="Sylfaen"/>
          <w:noProof/>
          <w:sz w:val="24"/>
          <w:szCs w:val="24"/>
          <w:lang w:val="hy-AM"/>
        </w:rPr>
        <w:t>թ.</w:t>
      </w:r>
      <w:r w:rsidRPr="00FC7241">
        <w:rPr>
          <w:rFonts w:ascii="GHEA Grapalat" w:hAnsi="GHEA Grapalat" w:cs="Sylfaen"/>
          <w:noProof/>
          <w:sz w:val="24"/>
          <w:szCs w:val="24"/>
          <w:lang w:val="hy-AM"/>
        </w:rPr>
        <w:t>ի հայտը կազ</w:t>
      </w:r>
      <w:r>
        <w:rPr>
          <w:rFonts w:ascii="GHEA Grapalat" w:hAnsi="GHEA Grapalat" w:cs="Sylfaen"/>
          <w:noProof/>
          <w:sz w:val="24"/>
          <w:szCs w:val="24"/>
          <w:lang w:val="hy-AM"/>
        </w:rPr>
        <w:softHyphen/>
      </w:r>
      <w:r w:rsidRPr="00FC7241">
        <w:rPr>
          <w:rFonts w:ascii="GHEA Grapalat" w:hAnsi="GHEA Grapalat" w:cs="Sylfaen"/>
          <w:noProof/>
          <w:sz w:val="24"/>
          <w:szCs w:val="24"/>
          <w:lang w:val="hy-AM"/>
        </w:rPr>
        <w:t>մում է` 153,5</w:t>
      </w:r>
      <w:r w:rsidRPr="003652E0">
        <w:rPr>
          <w:rFonts w:ascii="GHEA Grapalat" w:hAnsi="GHEA Grapalat" w:cs="Sylfaen"/>
          <w:noProof/>
          <w:sz w:val="24"/>
          <w:szCs w:val="24"/>
          <w:lang w:val="hy-AM"/>
        </w:rPr>
        <w:t xml:space="preserve"> </w:t>
      </w:r>
      <w:r>
        <w:rPr>
          <w:rFonts w:ascii="GHEA Grapalat" w:hAnsi="GHEA Grapalat" w:cs="Sylfaen"/>
          <w:noProof/>
          <w:sz w:val="24"/>
          <w:szCs w:val="24"/>
          <w:lang w:val="hy-AM"/>
        </w:rPr>
        <w:t xml:space="preserve">մլն </w:t>
      </w:r>
      <w:r w:rsidRPr="00FC7241">
        <w:rPr>
          <w:rFonts w:ascii="GHEA Grapalat" w:hAnsi="GHEA Grapalat" w:cs="Sylfaen"/>
          <w:noProof/>
          <w:sz w:val="24"/>
          <w:szCs w:val="24"/>
          <w:lang w:val="hy-AM"/>
        </w:rPr>
        <w:t>դրամ, այդ թվում՝ 136,</w:t>
      </w:r>
      <w:r>
        <w:rPr>
          <w:rFonts w:ascii="GHEA Grapalat" w:hAnsi="GHEA Grapalat" w:cs="Sylfaen"/>
          <w:noProof/>
          <w:sz w:val="24"/>
          <w:szCs w:val="24"/>
          <w:lang w:val="hy-AM"/>
        </w:rPr>
        <w:t xml:space="preserve">3 մլմ </w:t>
      </w:r>
      <w:r w:rsidRPr="00FC7241">
        <w:rPr>
          <w:rFonts w:ascii="GHEA Grapalat" w:hAnsi="GHEA Grapalat" w:cs="Sylfaen"/>
          <w:noProof/>
          <w:sz w:val="24"/>
          <w:szCs w:val="24"/>
          <w:lang w:val="hy-AM"/>
        </w:rPr>
        <w:t>դրամ դրամաշնորհի միջոցներից, 17,2</w:t>
      </w:r>
      <w:r>
        <w:rPr>
          <w:rFonts w:ascii="GHEA Grapalat" w:hAnsi="GHEA Grapalat" w:cs="Sylfaen"/>
          <w:noProof/>
          <w:sz w:val="24"/>
          <w:szCs w:val="24"/>
          <w:lang w:val="hy-AM"/>
        </w:rPr>
        <w:t xml:space="preserve"> մլն </w:t>
      </w:r>
      <w:r w:rsidRPr="00FC7241">
        <w:rPr>
          <w:rFonts w:ascii="GHEA Grapalat" w:hAnsi="GHEA Grapalat" w:cs="Sylfaen"/>
          <w:noProof/>
          <w:sz w:val="24"/>
          <w:szCs w:val="24"/>
          <w:lang w:val="hy-AM"/>
        </w:rPr>
        <w:t>դրամ՝ կառավարության համաֆինանսավորման միջոցներից: 2021</w:t>
      </w:r>
      <w:r>
        <w:rPr>
          <w:rFonts w:ascii="GHEA Grapalat" w:hAnsi="GHEA Grapalat" w:cs="Sylfaen"/>
          <w:noProof/>
          <w:sz w:val="24"/>
          <w:szCs w:val="24"/>
          <w:lang w:val="hy-AM"/>
        </w:rPr>
        <w:t>թ.</w:t>
      </w:r>
      <w:r w:rsidRPr="00FC7241">
        <w:rPr>
          <w:rFonts w:ascii="GHEA Grapalat" w:hAnsi="GHEA Grapalat" w:cs="Sylfaen"/>
          <w:noProof/>
          <w:sz w:val="24"/>
          <w:szCs w:val="24"/>
          <w:lang w:val="hy-AM"/>
        </w:rPr>
        <w:t>ի հայտը կազմում է` 89,4</w:t>
      </w:r>
      <w:r>
        <w:rPr>
          <w:rFonts w:ascii="GHEA Grapalat" w:hAnsi="GHEA Grapalat" w:cs="Sylfaen"/>
          <w:noProof/>
          <w:sz w:val="24"/>
          <w:szCs w:val="24"/>
          <w:lang w:val="hy-AM"/>
        </w:rPr>
        <w:t xml:space="preserve"> մլն </w:t>
      </w:r>
      <w:r w:rsidRPr="00FC7241">
        <w:rPr>
          <w:rFonts w:ascii="GHEA Grapalat" w:hAnsi="GHEA Grapalat" w:cs="Sylfaen"/>
          <w:noProof/>
          <w:sz w:val="24"/>
          <w:szCs w:val="24"/>
          <w:lang w:val="hy-AM"/>
        </w:rPr>
        <w:t>դրամ, այդ թվում՝ 87,4</w:t>
      </w:r>
      <w:r>
        <w:rPr>
          <w:rFonts w:ascii="GHEA Grapalat" w:hAnsi="GHEA Grapalat" w:cs="Sylfaen"/>
          <w:noProof/>
          <w:sz w:val="24"/>
          <w:szCs w:val="24"/>
          <w:lang w:val="hy-AM"/>
        </w:rPr>
        <w:t xml:space="preserve"> մլն </w:t>
      </w:r>
      <w:r w:rsidRPr="00FC7241">
        <w:rPr>
          <w:rFonts w:ascii="GHEA Grapalat" w:hAnsi="GHEA Grapalat" w:cs="Sylfaen"/>
          <w:noProof/>
          <w:sz w:val="24"/>
          <w:szCs w:val="24"/>
          <w:lang w:val="hy-AM"/>
        </w:rPr>
        <w:t>դրամ դրամաշնորհի միջոցներից, 2,0</w:t>
      </w:r>
      <w:r>
        <w:rPr>
          <w:rFonts w:ascii="GHEA Grapalat" w:hAnsi="GHEA Grapalat" w:cs="Sylfaen"/>
          <w:noProof/>
          <w:sz w:val="24"/>
          <w:szCs w:val="24"/>
          <w:lang w:val="hy-AM"/>
        </w:rPr>
        <w:t xml:space="preserve"> մլն </w:t>
      </w:r>
      <w:r w:rsidRPr="00FC7241">
        <w:rPr>
          <w:rFonts w:ascii="GHEA Grapalat" w:hAnsi="GHEA Grapalat" w:cs="Sylfaen"/>
          <w:noProof/>
          <w:sz w:val="24"/>
          <w:szCs w:val="24"/>
          <w:lang w:val="hy-AM"/>
        </w:rPr>
        <w:t>դրամ՝ կառավարության համա</w:t>
      </w:r>
      <w:r>
        <w:rPr>
          <w:rFonts w:ascii="GHEA Grapalat" w:hAnsi="GHEA Grapalat" w:cs="Sylfaen"/>
          <w:noProof/>
          <w:sz w:val="24"/>
          <w:szCs w:val="24"/>
          <w:lang w:val="hy-AM"/>
        </w:rPr>
        <w:softHyphen/>
      </w:r>
      <w:r w:rsidRPr="00FC7241">
        <w:rPr>
          <w:rFonts w:ascii="GHEA Grapalat" w:hAnsi="GHEA Grapalat" w:cs="Sylfaen"/>
          <w:noProof/>
          <w:sz w:val="24"/>
          <w:szCs w:val="24"/>
          <w:lang w:val="hy-AM"/>
        </w:rPr>
        <w:t>ֆինանսավորման միջոցներից: Միջոցառումը նախատեսվում է ավարտել 2021թ. մարտի 31-ին, որի</w:t>
      </w:r>
      <w:r>
        <w:rPr>
          <w:rFonts w:ascii="GHEA Grapalat" w:hAnsi="GHEA Grapalat" w:cs="Sylfaen"/>
          <w:noProof/>
          <w:sz w:val="24"/>
          <w:szCs w:val="24"/>
          <w:lang w:val="hy-AM"/>
        </w:rPr>
        <w:softHyphen/>
      </w:r>
      <w:r w:rsidRPr="00FC7241">
        <w:rPr>
          <w:rFonts w:ascii="GHEA Grapalat" w:hAnsi="GHEA Grapalat" w:cs="Sylfaen"/>
          <w:noProof/>
          <w:sz w:val="24"/>
          <w:szCs w:val="24"/>
          <w:lang w:val="hy-AM"/>
        </w:rPr>
        <w:t xml:space="preserve"> շրջանակներում նախատեսվող ծախսերը ներկայացված են ստորև</w:t>
      </w:r>
      <w:r w:rsidR="00786DD7">
        <w:rPr>
          <w:rFonts w:ascii="GHEA Grapalat" w:hAnsi="GHEA Grapalat" w:cs="Sylfaen"/>
          <w:noProof/>
          <w:sz w:val="24"/>
          <w:szCs w:val="24"/>
          <w:lang w:val="hy-AM"/>
        </w:rPr>
        <w:t>:</w:t>
      </w:r>
    </w:p>
    <w:p w14:paraId="099AA94C" w14:textId="777ACCC0" w:rsidR="0081272F" w:rsidRPr="00FC7241" w:rsidRDefault="0081272F" w:rsidP="00AB4A4C">
      <w:pPr>
        <w:pStyle w:val="ListParagraph"/>
        <w:spacing w:after="0" w:line="360" w:lineRule="auto"/>
        <w:ind w:left="0" w:firstLine="567"/>
        <w:jc w:val="right"/>
        <w:rPr>
          <w:rFonts w:ascii="GHEA Grapalat" w:hAnsi="GHEA Grapalat" w:cs="Sylfaen"/>
          <w:b/>
          <w:noProof/>
          <w:sz w:val="24"/>
          <w:szCs w:val="24"/>
          <w:lang w:val="hy-AM"/>
        </w:rPr>
      </w:pPr>
      <w:r w:rsidRPr="00FC7241">
        <w:rPr>
          <w:rFonts w:ascii="GHEA Grapalat" w:hAnsi="GHEA Grapalat" w:cs="Sylfaen"/>
          <w:b/>
          <w:noProof/>
          <w:sz w:val="24"/>
          <w:szCs w:val="24"/>
          <w:lang w:val="hy-AM"/>
        </w:rPr>
        <w:t>Հայաստանի հանրապետությունում կայունացման և զարգացման Եվրասիական հիմնադրամի միջոցներից ֆինանսավորվող «Առողջության առաջնային օղակում ոչ վարակիչ հիվանդությունների կանխարգելման և վերահսկողության կատարելագործում» դրամաշնորհային ծրագրի շրջանակներում իրականացվող ծախսեր 2020-2021թթ.</w:t>
      </w:r>
    </w:p>
    <w:p w14:paraId="5A3FD290" w14:textId="77777777" w:rsidR="005068DE" w:rsidRPr="00FC7241" w:rsidRDefault="005068DE" w:rsidP="00AB4A4C">
      <w:pPr>
        <w:pStyle w:val="ListParagraph"/>
        <w:spacing w:after="0" w:line="360" w:lineRule="auto"/>
        <w:ind w:left="0" w:firstLine="567"/>
        <w:jc w:val="both"/>
        <w:rPr>
          <w:rFonts w:ascii="GHEA Grapalat" w:hAnsi="GHEA Grapalat" w:cs="Sylfaen"/>
          <w:noProof/>
          <w:sz w:val="24"/>
          <w:szCs w:val="24"/>
          <w:lang w:val="hy-AM"/>
        </w:rPr>
      </w:pPr>
    </w:p>
    <w:tbl>
      <w:tblPr>
        <w:tblStyle w:val="GridTable1Light"/>
        <w:tblW w:w="10552" w:type="dxa"/>
        <w:tblLook w:val="04A0" w:firstRow="1" w:lastRow="0" w:firstColumn="1" w:lastColumn="0" w:noHBand="0" w:noVBand="1"/>
      </w:tblPr>
      <w:tblGrid>
        <w:gridCol w:w="5240"/>
        <w:gridCol w:w="2656"/>
        <w:gridCol w:w="2656"/>
      </w:tblGrid>
      <w:tr w:rsidR="005068DE" w:rsidRPr="00753A1D" w14:paraId="70740B8C" w14:textId="77777777" w:rsidTr="00753A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14:paraId="5D7DB7DA" w14:textId="77777777" w:rsidR="005068DE" w:rsidRPr="00753A1D" w:rsidRDefault="005068DE" w:rsidP="00AB4A4C">
            <w:pPr>
              <w:pStyle w:val="ListParagraph"/>
              <w:spacing w:after="0" w:line="240" w:lineRule="auto"/>
              <w:ind w:left="0" w:firstLine="567"/>
              <w:jc w:val="center"/>
              <w:rPr>
                <w:rFonts w:ascii="GHEA Grapalat" w:hAnsi="GHEA Grapalat" w:cs="Sylfaen"/>
                <w:noProof/>
                <w:sz w:val="20"/>
                <w:szCs w:val="20"/>
                <w:lang w:val="hy-AM"/>
              </w:rPr>
            </w:pPr>
            <w:r w:rsidRPr="00753A1D">
              <w:rPr>
                <w:rFonts w:ascii="GHEA Grapalat" w:hAnsi="GHEA Grapalat" w:cs="Sylfaen"/>
                <w:noProof/>
                <w:sz w:val="20"/>
                <w:szCs w:val="20"/>
                <w:lang w:val="hy-AM"/>
              </w:rPr>
              <w:t>Միջոցառումների նկարագիր</w:t>
            </w:r>
          </w:p>
        </w:tc>
        <w:tc>
          <w:tcPr>
            <w:tcW w:w="2656" w:type="dxa"/>
          </w:tcPr>
          <w:p w14:paraId="3B03025C" w14:textId="77777777" w:rsidR="005068DE" w:rsidRPr="00753A1D" w:rsidRDefault="005068DE" w:rsidP="00AB4A4C">
            <w:pPr>
              <w:pStyle w:val="ListParagraph"/>
              <w:spacing w:after="0" w:line="240" w:lineRule="auto"/>
              <w:ind w:left="0" w:firstLine="567"/>
              <w:jc w:val="center"/>
              <w:cnfStyle w:val="100000000000" w:firstRow="1" w:lastRow="0" w:firstColumn="0" w:lastColumn="0" w:oddVBand="0" w:evenVBand="0" w:oddHBand="0" w:evenHBand="0" w:firstRowFirstColumn="0" w:firstRowLastColumn="0" w:lastRowFirstColumn="0" w:lastRowLastColumn="0"/>
              <w:rPr>
                <w:rFonts w:ascii="GHEA Grapalat" w:hAnsi="GHEA Grapalat" w:cs="Sylfaen"/>
                <w:noProof/>
                <w:sz w:val="20"/>
                <w:szCs w:val="20"/>
                <w:lang w:val="hy-AM"/>
              </w:rPr>
            </w:pPr>
            <w:r w:rsidRPr="00753A1D">
              <w:rPr>
                <w:rFonts w:ascii="GHEA Grapalat" w:hAnsi="GHEA Grapalat" w:cs="Sylfaen"/>
                <w:noProof/>
                <w:sz w:val="20"/>
                <w:szCs w:val="20"/>
                <w:lang w:val="hy-AM"/>
              </w:rPr>
              <w:t>Միջոցառումներ 2020թ.</w:t>
            </w:r>
          </w:p>
        </w:tc>
        <w:tc>
          <w:tcPr>
            <w:tcW w:w="2656" w:type="dxa"/>
          </w:tcPr>
          <w:p w14:paraId="7D7E46EE" w14:textId="77777777" w:rsidR="005068DE" w:rsidRPr="00753A1D" w:rsidRDefault="005068DE" w:rsidP="00AB4A4C">
            <w:pPr>
              <w:pStyle w:val="ListParagraph"/>
              <w:spacing w:after="0" w:line="240" w:lineRule="auto"/>
              <w:ind w:left="0" w:firstLine="567"/>
              <w:jc w:val="center"/>
              <w:cnfStyle w:val="100000000000" w:firstRow="1" w:lastRow="0" w:firstColumn="0" w:lastColumn="0" w:oddVBand="0" w:evenVBand="0" w:oddHBand="0" w:evenHBand="0" w:firstRowFirstColumn="0" w:firstRowLastColumn="0" w:lastRowFirstColumn="0" w:lastRowLastColumn="0"/>
              <w:rPr>
                <w:rFonts w:ascii="GHEA Grapalat" w:hAnsi="GHEA Grapalat" w:cs="Sylfaen"/>
                <w:noProof/>
                <w:sz w:val="20"/>
                <w:szCs w:val="20"/>
                <w:lang w:val="hy-AM"/>
              </w:rPr>
            </w:pPr>
            <w:r w:rsidRPr="00753A1D">
              <w:rPr>
                <w:rFonts w:ascii="GHEA Grapalat" w:hAnsi="GHEA Grapalat" w:cs="Sylfaen"/>
                <w:noProof/>
                <w:sz w:val="20"/>
                <w:szCs w:val="20"/>
                <w:lang w:val="hy-AM"/>
              </w:rPr>
              <w:t>Միջոցառումներ 2021թ.</w:t>
            </w:r>
          </w:p>
        </w:tc>
      </w:tr>
      <w:tr w:rsidR="005068DE" w:rsidRPr="00753A1D" w14:paraId="659C07CD" w14:textId="77777777" w:rsidTr="00753A1D">
        <w:tc>
          <w:tcPr>
            <w:cnfStyle w:val="001000000000" w:firstRow="0" w:lastRow="0" w:firstColumn="1" w:lastColumn="0" w:oddVBand="0" w:evenVBand="0" w:oddHBand="0" w:evenHBand="0" w:firstRowFirstColumn="0" w:firstRowLastColumn="0" w:lastRowFirstColumn="0" w:lastRowLastColumn="0"/>
            <w:tcW w:w="5240" w:type="dxa"/>
          </w:tcPr>
          <w:p w14:paraId="2EEBFA10" w14:textId="7A143211" w:rsidR="005068DE" w:rsidRPr="00753A1D" w:rsidRDefault="005068DE" w:rsidP="00AB4A4C">
            <w:pPr>
              <w:pStyle w:val="ListParagraph"/>
              <w:spacing w:after="0" w:line="240" w:lineRule="auto"/>
              <w:ind w:left="0" w:firstLine="567"/>
              <w:rPr>
                <w:rFonts w:ascii="GHEA Grapalat" w:hAnsi="GHEA Grapalat" w:cs="Sylfaen"/>
                <w:b w:val="0"/>
                <w:noProof/>
                <w:sz w:val="20"/>
                <w:szCs w:val="20"/>
                <w:lang w:val="hy-AM"/>
              </w:rPr>
            </w:pPr>
            <w:r w:rsidRPr="00753A1D">
              <w:rPr>
                <w:rFonts w:ascii="GHEA Grapalat" w:hAnsi="GHEA Grapalat" w:cs="Sylfaen"/>
                <w:b w:val="0"/>
                <w:noProof/>
                <w:sz w:val="20"/>
                <w:szCs w:val="20"/>
                <w:lang w:val="hy-AM"/>
              </w:rPr>
              <w:t>Մամոգրաֆիկ սքրինինգային հետազոտությունների փոխհատուցում՝ Լոռու մարզ</w:t>
            </w:r>
            <w:r w:rsidR="009F3968" w:rsidRPr="00753A1D">
              <w:rPr>
                <w:rFonts w:ascii="GHEA Grapalat" w:hAnsi="GHEA Grapalat" w:cs="Sylfaen"/>
                <w:b w:val="0"/>
                <w:noProof/>
                <w:sz w:val="20"/>
                <w:szCs w:val="20"/>
                <w:lang w:val="hy-AM"/>
              </w:rPr>
              <w:t xml:space="preserve"> </w:t>
            </w:r>
          </w:p>
        </w:tc>
        <w:tc>
          <w:tcPr>
            <w:tcW w:w="2656" w:type="dxa"/>
          </w:tcPr>
          <w:p w14:paraId="2DE50990" w14:textId="77777777" w:rsidR="005068DE" w:rsidRPr="00753A1D" w:rsidRDefault="005068DE" w:rsidP="00AB4A4C">
            <w:pPr>
              <w:pStyle w:val="ListParagraph"/>
              <w:spacing w:after="0" w:line="240" w:lineRule="auto"/>
              <w:ind w:left="0" w:firstLine="567"/>
              <w:cnfStyle w:val="000000000000" w:firstRow="0" w:lastRow="0" w:firstColumn="0" w:lastColumn="0" w:oddVBand="0" w:evenVBand="0" w:oddHBand="0" w:evenHBand="0" w:firstRowFirstColumn="0" w:firstRowLastColumn="0" w:lastRowFirstColumn="0" w:lastRowLastColumn="0"/>
              <w:rPr>
                <w:rFonts w:ascii="GHEA Grapalat" w:hAnsi="GHEA Grapalat" w:cs="Sylfaen"/>
                <w:noProof/>
                <w:sz w:val="20"/>
                <w:szCs w:val="20"/>
                <w:lang w:val="hy-AM"/>
              </w:rPr>
            </w:pPr>
            <w:r w:rsidRPr="00753A1D">
              <w:rPr>
                <w:rFonts w:ascii="GHEA Grapalat" w:hAnsi="GHEA Grapalat" w:cs="Sylfaen"/>
                <w:noProof/>
                <w:sz w:val="20"/>
                <w:szCs w:val="20"/>
                <w:lang w:val="hy-AM"/>
              </w:rPr>
              <w:t>80,721.3</w:t>
            </w:r>
          </w:p>
        </w:tc>
        <w:tc>
          <w:tcPr>
            <w:tcW w:w="2656" w:type="dxa"/>
          </w:tcPr>
          <w:p w14:paraId="46AC934F" w14:textId="77777777" w:rsidR="005068DE" w:rsidRPr="00753A1D" w:rsidRDefault="005068DE" w:rsidP="00AB4A4C">
            <w:pPr>
              <w:pStyle w:val="ListParagraph"/>
              <w:spacing w:after="0" w:line="240" w:lineRule="auto"/>
              <w:ind w:left="0" w:firstLine="567"/>
              <w:jc w:val="center"/>
              <w:cnfStyle w:val="000000000000" w:firstRow="0" w:lastRow="0" w:firstColumn="0" w:lastColumn="0" w:oddVBand="0" w:evenVBand="0" w:oddHBand="0" w:evenHBand="0" w:firstRowFirstColumn="0" w:firstRowLastColumn="0" w:lastRowFirstColumn="0" w:lastRowLastColumn="0"/>
              <w:rPr>
                <w:rFonts w:ascii="GHEA Grapalat" w:hAnsi="GHEA Grapalat" w:cs="Sylfaen"/>
                <w:noProof/>
                <w:sz w:val="20"/>
                <w:szCs w:val="20"/>
                <w:lang w:val="hy-AM"/>
              </w:rPr>
            </w:pPr>
          </w:p>
        </w:tc>
      </w:tr>
      <w:tr w:rsidR="005068DE" w:rsidRPr="00753A1D" w14:paraId="188B60E0" w14:textId="77777777" w:rsidTr="00753A1D">
        <w:tc>
          <w:tcPr>
            <w:cnfStyle w:val="001000000000" w:firstRow="0" w:lastRow="0" w:firstColumn="1" w:lastColumn="0" w:oddVBand="0" w:evenVBand="0" w:oddHBand="0" w:evenHBand="0" w:firstRowFirstColumn="0" w:firstRowLastColumn="0" w:lastRowFirstColumn="0" w:lastRowLastColumn="0"/>
            <w:tcW w:w="5240" w:type="dxa"/>
          </w:tcPr>
          <w:p w14:paraId="2DE435F7" w14:textId="4DFE2831" w:rsidR="005068DE" w:rsidRPr="00753A1D" w:rsidRDefault="005068DE" w:rsidP="00AB4A4C">
            <w:pPr>
              <w:pStyle w:val="ListParagraph"/>
              <w:spacing w:after="0" w:line="240" w:lineRule="auto"/>
              <w:ind w:left="0" w:firstLine="567"/>
              <w:rPr>
                <w:rFonts w:ascii="GHEA Grapalat" w:hAnsi="GHEA Grapalat" w:cs="Sylfaen"/>
                <w:b w:val="0"/>
                <w:noProof/>
                <w:sz w:val="20"/>
                <w:szCs w:val="20"/>
                <w:lang w:val="hy-AM"/>
              </w:rPr>
            </w:pPr>
            <w:r w:rsidRPr="00753A1D">
              <w:rPr>
                <w:rFonts w:ascii="GHEA Grapalat" w:hAnsi="GHEA Grapalat" w:cs="Sylfaen"/>
                <w:b w:val="0"/>
                <w:noProof/>
                <w:sz w:val="20"/>
                <w:szCs w:val="20"/>
                <w:lang w:val="hy-AM"/>
              </w:rPr>
              <w:t>Մամոգրաֆիկ սքրինինգային հետազոտությունների փոխհատուցում՝ Սյունիքի և Տավուշի մարզերում</w:t>
            </w:r>
            <w:r w:rsidR="009F3968" w:rsidRPr="00753A1D">
              <w:rPr>
                <w:rFonts w:ascii="GHEA Grapalat" w:hAnsi="GHEA Grapalat" w:cs="Sylfaen"/>
                <w:b w:val="0"/>
                <w:noProof/>
                <w:sz w:val="20"/>
                <w:szCs w:val="20"/>
                <w:lang w:val="hy-AM"/>
              </w:rPr>
              <w:t xml:space="preserve"> </w:t>
            </w:r>
          </w:p>
        </w:tc>
        <w:tc>
          <w:tcPr>
            <w:tcW w:w="2656" w:type="dxa"/>
          </w:tcPr>
          <w:p w14:paraId="26F70D30" w14:textId="77777777" w:rsidR="005068DE" w:rsidRPr="00753A1D" w:rsidRDefault="005068DE" w:rsidP="00AB4A4C">
            <w:pPr>
              <w:pStyle w:val="ListParagraph"/>
              <w:spacing w:after="0" w:line="240" w:lineRule="auto"/>
              <w:ind w:left="0" w:firstLine="567"/>
              <w:jc w:val="center"/>
              <w:cnfStyle w:val="000000000000" w:firstRow="0" w:lastRow="0" w:firstColumn="0" w:lastColumn="0" w:oddVBand="0" w:evenVBand="0" w:oddHBand="0" w:evenHBand="0" w:firstRowFirstColumn="0" w:firstRowLastColumn="0" w:lastRowFirstColumn="0" w:lastRowLastColumn="0"/>
              <w:rPr>
                <w:rFonts w:ascii="GHEA Grapalat" w:hAnsi="GHEA Grapalat" w:cs="Sylfaen"/>
                <w:noProof/>
                <w:sz w:val="20"/>
                <w:szCs w:val="20"/>
                <w:lang w:val="hy-AM"/>
              </w:rPr>
            </w:pPr>
          </w:p>
        </w:tc>
        <w:tc>
          <w:tcPr>
            <w:tcW w:w="2656" w:type="dxa"/>
          </w:tcPr>
          <w:p w14:paraId="6EC1B6B6" w14:textId="77777777" w:rsidR="005068DE" w:rsidRPr="00753A1D" w:rsidRDefault="005068DE" w:rsidP="00AB4A4C">
            <w:pPr>
              <w:pStyle w:val="ListParagraph"/>
              <w:spacing w:after="0" w:line="240" w:lineRule="auto"/>
              <w:ind w:left="0" w:firstLine="567"/>
              <w:cnfStyle w:val="000000000000" w:firstRow="0" w:lastRow="0" w:firstColumn="0" w:lastColumn="0" w:oddVBand="0" w:evenVBand="0" w:oddHBand="0" w:evenHBand="0" w:firstRowFirstColumn="0" w:firstRowLastColumn="0" w:lastRowFirstColumn="0" w:lastRowLastColumn="0"/>
              <w:rPr>
                <w:rFonts w:ascii="GHEA Grapalat" w:hAnsi="GHEA Grapalat" w:cs="Sylfaen"/>
                <w:noProof/>
                <w:sz w:val="20"/>
                <w:szCs w:val="20"/>
                <w:lang w:val="hy-AM"/>
              </w:rPr>
            </w:pPr>
            <w:r w:rsidRPr="00753A1D">
              <w:rPr>
                <w:rFonts w:ascii="GHEA Grapalat" w:hAnsi="GHEA Grapalat" w:cs="Sylfaen"/>
                <w:noProof/>
                <w:sz w:val="20"/>
                <w:szCs w:val="20"/>
                <w:lang w:val="hy-AM"/>
              </w:rPr>
              <w:t>79,400.0</w:t>
            </w:r>
          </w:p>
        </w:tc>
      </w:tr>
      <w:tr w:rsidR="005068DE" w:rsidRPr="00753A1D" w14:paraId="7523D0DF" w14:textId="77777777" w:rsidTr="00753A1D">
        <w:tc>
          <w:tcPr>
            <w:cnfStyle w:val="001000000000" w:firstRow="0" w:lastRow="0" w:firstColumn="1" w:lastColumn="0" w:oddVBand="0" w:evenVBand="0" w:oddHBand="0" w:evenHBand="0" w:firstRowFirstColumn="0" w:firstRowLastColumn="0" w:lastRowFirstColumn="0" w:lastRowLastColumn="0"/>
            <w:tcW w:w="5240" w:type="dxa"/>
          </w:tcPr>
          <w:p w14:paraId="3610357C" w14:textId="77777777" w:rsidR="005068DE" w:rsidRPr="00753A1D" w:rsidRDefault="005068DE" w:rsidP="00AB4A4C">
            <w:pPr>
              <w:pStyle w:val="ListParagraph"/>
              <w:spacing w:after="0" w:line="240" w:lineRule="auto"/>
              <w:ind w:left="0" w:firstLine="567"/>
              <w:rPr>
                <w:rFonts w:ascii="GHEA Grapalat" w:hAnsi="GHEA Grapalat" w:cs="Sylfaen"/>
                <w:b w:val="0"/>
                <w:noProof/>
                <w:sz w:val="20"/>
                <w:szCs w:val="20"/>
                <w:lang w:val="hy-AM"/>
              </w:rPr>
            </w:pPr>
            <w:r w:rsidRPr="00753A1D">
              <w:rPr>
                <w:rFonts w:ascii="GHEA Grapalat" w:hAnsi="GHEA Grapalat" w:cs="Sylfaen"/>
                <w:b w:val="0"/>
                <w:noProof/>
                <w:sz w:val="20"/>
                <w:szCs w:val="20"/>
                <w:lang w:val="hy-AM"/>
              </w:rPr>
              <w:t>Լոռու մարզում հանրային իրազեկման քարոզարշավի կազմակերպում</w:t>
            </w:r>
          </w:p>
        </w:tc>
        <w:tc>
          <w:tcPr>
            <w:tcW w:w="2656" w:type="dxa"/>
          </w:tcPr>
          <w:p w14:paraId="26E0B429" w14:textId="1753734C" w:rsidR="005068DE" w:rsidRPr="00753A1D" w:rsidRDefault="005068DE" w:rsidP="00AB4A4C">
            <w:pPr>
              <w:ind w:firstLine="567"/>
              <w:contextualSpacing/>
              <w:cnfStyle w:val="000000000000" w:firstRow="0" w:lastRow="0" w:firstColumn="0" w:lastColumn="0" w:oddVBand="0" w:evenVBand="0" w:oddHBand="0" w:evenHBand="0" w:firstRowFirstColumn="0" w:firstRowLastColumn="0" w:lastRowFirstColumn="0" w:lastRowLastColumn="0"/>
              <w:rPr>
                <w:rFonts w:cs="Sylfaen"/>
                <w:noProof/>
                <w:sz w:val="20"/>
                <w:szCs w:val="20"/>
                <w:lang w:val="hy-AM"/>
              </w:rPr>
            </w:pPr>
            <w:r w:rsidRPr="00753A1D">
              <w:rPr>
                <w:rFonts w:cs="Sylfaen"/>
                <w:noProof/>
                <w:sz w:val="20"/>
                <w:szCs w:val="20"/>
                <w:lang w:val="hy-AM"/>
              </w:rPr>
              <w:t>14,000.0</w:t>
            </w:r>
          </w:p>
        </w:tc>
        <w:tc>
          <w:tcPr>
            <w:tcW w:w="2656" w:type="dxa"/>
          </w:tcPr>
          <w:p w14:paraId="156C41C5" w14:textId="77777777" w:rsidR="005068DE" w:rsidRPr="00753A1D" w:rsidRDefault="005068DE" w:rsidP="00AB4A4C">
            <w:pPr>
              <w:pStyle w:val="ListParagraph"/>
              <w:spacing w:after="0" w:line="240" w:lineRule="auto"/>
              <w:ind w:left="0" w:firstLine="567"/>
              <w:jc w:val="center"/>
              <w:cnfStyle w:val="000000000000" w:firstRow="0" w:lastRow="0" w:firstColumn="0" w:lastColumn="0" w:oddVBand="0" w:evenVBand="0" w:oddHBand="0" w:evenHBand="0" w:firstRowFirstColumn="0" w:firstRowLastColumn="0" w:lastRowFirstColumn="0" w:lastRowLastColumn="0"/>
              <w:rPr>
                <w:rFonts w:ascii="GHEA Grapalat" w:hAnsi="GHEA Grapalat" w:cs="Sylfaen"/>
                <w:noProof/>
                <w:sz w:val="20"/>
                <w:szCs w:val="20"/>
                <w:lang w:val="hy-AM"/>
              </w:rPr>
            </w:pPr>
          </w:p>
        </w:tc>
      </w:tr>
      <w:tr w:rsidR="005068DE" w:rsidRPr="00753A1D" w14:paraId="2183B80E" w14:textId="77777777" w:rsidTr="00753A1D">
        <w:tc>
          <w:tcPr>
            <w:cnfStyle w:val="001000000000" w:firstRow="0" w:lastRow="0" w:firstColumn="1" w:lastColumn="0" w:oddVBand="0" w:evenVBand="0" w:oddHBand="0" w:evenHBand="0" w:firstRowFirstColumn="0" w:firstRowLastColumn="0" w:lastRowFirstColumn="0" w:lastRowLastColumn="0"/>
            <w:tcW w:w="5240" w:type="dxa"/>
          </w:tcPr>
          <w:p w14:paraId="7A10DE97" w14:textId="28639F6D" w:rsidR="005068DE" w:rsidRPr="00753A1D" w:rsidRDefault="005068DE" w:rsidP="00AB4A4C">
            <w:pPr>
              <w:pStyle w:val="ListParagraph"/>
              <w:spacing w:after="0" w:line="240" w:lineRule="auto"/>
              <w:ind w:left="0" w:firstLine="567"/>
              <w:rPr>
                <w:rFonts w:ascii="GHEA Grapalat" w:hAnsi="GHEA Grapalat" w:cs="Sylfaen"/>
                <w:b w:val="0"/>
                <w:noProof/>
                <w:sz w:val="20"/>
                <w:szCs w:val="20"/>
                <w:lang w:val="hy-AM"/>
              </w:rPr>
            </w:pPr>
            <w:r w:rsidRPr="00753A1D">
              <w:rPr>
                <w:rFonts w:ascii="GHEA Grapalat" w:hAnsi="GHEA Grapalat" w:cs="Sylfaen"/>
                <w:b w:val="0"/>
                <w:noProof/>
                <w:sz w:val="20"/>
                <w:szCs w:val="20"/>
                <w:lang w:val="hy-AM"/>
              </w:rPr>
              <w:lastRenderedPageBreak/>
              <w:t>Լոռու, Տավուշի և Սյունիքի մարզերում</w:t>
            </w:r>
            <w:r w:rsidR="009F3968" w:rsidRPr="00753A1D">
              <w:rPr>
                <w:rFonts w:ascii="GHEA Grapalat" w:hAnsi="GHEA Grapalat" w:cs="Sylfaen"/>
                <w:b w:val="0"/>
                <w:noProof/>
                <w:sz w:val="20"/>
                <w:szCs w:val="20"/>
                <w:lang w:val="hy-AM"/>
              </w:rPr>
              <w:t xml:space="preserve"> </w:t>
            </w:r>
            <w:r w:rsidRPr="00753A1D">
              <w:rPr>
                <w:rFonts w:ascii="GHEA Grapalat" w:hAnsi="GHEA Grapalat" w:cs="Sylfaen"/>
                <w:b w:val="0"/>
                <w:noProof/>
                <w:sz w:val="20"/>
                <w:szCs w:val="20"/>
                <w:lang w:val="hy-AM"/>
              </w:rPr>
              <w:t>համար ԱԱՊ ծառայություններ մատուցողների համար համակարգիչների ձեռքբերում</w:t>
            </w:r>
          </w:p>
        </w:tc>
        <w:tc>
          <w:tcPr>
            <w:tcW w:w="2656" w:type="dxa"/>
          </w:tcPr>
          <w:p w14:paraId="1C33D62A" w14:textId="67745197" w:rsidR="0081272F" w:rsidRPr="00753A1D" w:rsidRDefault="001A48E1" w:rsidP="00AB4A4C">
            <w:pPr>
              <w:pStyle w:val="ListParagraph"/>
              <w:spacing w:after="0" w:line="240" w:lineRule="auto"/>
              <w:ind w:left="0" w:firstLine="567"/>
              <w:cnfStyle w:val="000000000000" w:firstRow="0" w:lastRow="0" w:firstColumn="0" w:lastColumn="0" w:oddVBand="0" w:evenVBand="0" w:oddHBand="0" w:evenHBand="0" w:firstRowFirstColumn="0" w:firstRowLastColumn="0" w:lastRowFirstColumn="0" w:lastRowLastColumn="0"/>
              <w:rPr>
                <w:rFonts w:ascii="GHEA Grapalat" w:hAnsi="GHEA Grapalat" w:cs="Sylfaen"/>
                <w:noProof/>
                <w:sz w:val="20"/>
                <w:szCs w:val="20"/>
                <w:lang w:val="hy-AM"/>
              </w:rPr>
            </w:pPr>
            <w:r>
              <w:rPr>
                <w:rFonts w:ascii="GHEA Grapalat" w:hAnsi="GHEA Grapalat" w:cs="Sylfaen"/>
                <w:noProof/>
                <w:sz w:val="20"/>
                <w:szCs w:val="20"/>
                <w:lang w:val="hy-AM"/>
              </w:rPr>
              <w:t xml:space="preserve"> </w:t>
            </w:r>
          </w:p>
          <w:p w14:paraId="74383020" w14:textId="2CED070A" w:rsidR="005068DE" w:rsidRPr="00753A1D" w:rsidRDefault="005068DE" w:rsidP="00AB4A4C">
            <w:pPr>
              <w:pStyle w:val="ListParagraph"/>
              <w:spacing w:after="0" w:line="240" w:lineRule="auto"/>
              <w:ind w:left="0" w:firstLine="567"/>
              <w:cnfStyle w:val="000000000000" w:firstRow="0" w:lastRow="0" w:firstColumn="0" w:lastColumn="0" w:oddVBand="0" w:evenVBand="0" w:oddHBand="0" w:evenHBand="0" w:firstRowFirstColumn="0" w:firstRowLastColumn="0" w:lastRowFirstColumn="0" w:lastRowLastColumn="0"/>
              <w:rPr>
                <w:rFonts w:ascii="GHEA Grapalat" w:hAnsi="GHEA Grapalat" w:cs="Sylfaen"/>
                <w:noProof/>
                <w:sz w:val="20"/>
                <w:szCs w:val="20"/>
                <w:lang w:val="hy-AM"/>
              </w:rPr>
            </w:pPr>
            <w:r w:rsidRPr="00753A1D">
              <w:rPr>
                <w:rFonts w:ascii="GHEA Grapalat" w:hAnsi="GHEA Grapalat" w:cs="Sylfaen"/>
                <w:noProof/>
                <w:sz w:val="20"/>
                <w:szCs w:val="20"/>
                <w:lang w:val="hy-AM"/>
              </w:rPr>
              <w:t>9,024.0</w:t>
            </w:r>
          </w:p>
        </w:tc>
        <w:tc>
          <w:tcPr>
            <w:tcW w:w="2656" w:type="dxa"/>
          </w:tcPr>
          <w:p w14:paraId="56FE43C3" w14:textId="77777777" w:rsidR="0081272F" w:rsidRPr="00753A1D" w:rsidRDefault="0081272F" w:rsidP="00AB4A4C">
            <w:pPr>
              <w:pStyle w:val="ListParagraph"/>
              <w:spacing w:after="0" w:line="240" w:lineRule="auto"/>
              <w:ind w:left="0" w:firstLine="567"/>
              <w:jc w:val="center"/>
              <w:cnfStyle w:val="000000000000" w:firstRow="0" w:lastRow="0" w:firstColumn="0" w:lastColumn="0" w:oddVBand="0" w:evenVBand="0" w:oddHBand="0" w:evenHBand="0" w:firstRowFirstColumn="0" w:firstRowLastColumn="0" w:lastRowFirstColumn="0" w:lastRowLastColumn="0"/>
              <w:rPr>
                <w:rFonts w:ascii="GHEA Grapalat" w:hAnsi="GHEA Grapalat" w:cs="Sylfaen"/>
                <w:noProof/>
                <w:sz w:val="20"/>
                <w:szCs w:val="20"/>
                <w:lang w:val="hy-AM"/>
              </w:rPr>
            </w:pPr>
          </w:p>
          <w:p w14:paraId="2A9B43C5" w14:textId="0BABC055" w:rsidR="005068DE" w:rsidRPr="00753A1D" w:rsidRDefault="005068DE" w:rsidP="00AB4A4C">
            <w:pPr>
              <w:pStyle w:val="ListParagraph"/>
              <w:spacing w:after="0" w:line="240" w:lineRule="auto"/>
              <w:ind w:left="0" w:firstLine="567"/>
              <w:cnfStyle w:val="000000000000" w:firstRow="0" w:lastRow="0" w:firstColumn="0" w:lastColumn="0" w:oddVBand="0" w:evenVBand="0" w:oddHBand="0" w:evenHBand="0" w:firstRowFirstColumn="0" w:firstRowLastColumn="0" w:lastRowFirstColumn="0" w:lastRowLastColumn="0"/>
              <w:rPr>
                <w:rFonts w:ascii="GHEA Grapalat" w:hAnsi="GHEA Grapalat" w:cs="Sylfaen"/>
                <w:noProof/>
                <w:sz w:val="20"/>
                <w:szCs w:val="20"/>
                <w:lang w:val="hy-AM"/>
              </w:rPr>
            </w:pPr>
            <w:r w:rsidRPr="00753A1D">
              <w:rPr>
                <w:rFonts w:ascii="GHEA Grapalat" w:hAnsi="GHEA Grapalat" w:cs="Sylfaen"/>
                <w:noProof/>
                <w:sz w:val="20"/>
                <w:szCs w:val="20"/>
                <w:lang w:val="hy-AM"/>
              </w:rPr>
              <w:t>10,000.0</w:t>
            </w:r>
          </w:p>
        </w:tc>
      </w:tr>
      <w:tr w:rsidR="005068DE" w:rsidRPr="00753A1D" w14:paraId="4E1293DF" w14:textId="77777777" w:rsidTr="00753A1D">
        <w:tc>
          <w:tcPr>
            <w:cnfStyle w:val="001000000000" w:firstRow="0" w:lastRow="0" w:firstColumn="1" w:lastColumn="0" w:oddVBand="0" w:evenVBand="0" w:oddHBand="0" w:evenHBand="0" w:firstRowFirstColumn="0" w:firstRowLastColumn="0" w:lastRowFirstColumn="0" w:lastRowLastColumn="0"/>
            <w:tcW w:w="5240" w:type="dxa"/>
          </w:tcPr>
          <w:p w14:paraId="5538C29B" w14:textId="77777777" w:rsidR="005068DE" w:rsidRPr="00753A1D" w:rsidRDefault="005068DE" w:rsidP="00AB4A4C">
            <w:pPr>
              <w:pStyle w:val="ListParagraph"/>
              <w:spacing w:after="0" w:line="240" w:lineRule="auto"/>
              <w:ind w:left="0" w:firstLine="567"/>
              <w:rPr>
                <w:rFonts w:ascii="GHEA Grapalat" w:hAnsi="GHEA Grapalat" w:cs="Sylfaen"/>
                <w:b w:val="0"/>
                <w:noProof/>
                <w:sz w:val="20"/>
                <w:szCs w:val="20"/>
                <w:lang w:val="hy-AM"/>
              </w:rPr>
            </w:pPr>
            <w:r w:rsidRPr="00753A1D">
              <w:rPr>
                <w:rFonts w:ascii="GHEA Grapalat" w:hAnsi="GHEA Grapalat" w:cs="Sylfaen"/>
                <w:b w:val="0"/>
                <w:noProof/>
                <w:sz w:val="20"/>
                <w:szCs w:val="20"/>
                <w:lang w:val="hy-AM"/>
              </w:rPr>
              <w:t>Ծրագրային ապահովման փաթեթի մշակում (հեռավար (առցանց) կրթություն, մարդկային ռեսուրսների ռեգիստր և այլն.)</w:t>
            </w:r>
          </w:p>
        </w:tc>
        <w:tc>
          <w:tcPr>
            <w:tcW w:w="2656" w:type="dxa"/>
          </w:tcPr>
          <w:p w14:paraId="7D8EA61F" w14:textId="77777777" w:rsidR="005068DE" w:rsidRPr="00753A1D" w:rsidRDefault="005068DE" w:rsidP="00AB4A4C">
            <w:pPr>
              <w:pStyle w:val="ListParagraph"/>
              <w:spacing w:after="0" w:line="240" w:lineRule="auto"/>
              <w:ind w:left="0" w:firstLine="567"/>
              <w:cnfStyle w:val="000000000000" w:firstRow="0" w:lastRow="0" w:firstColumn="0" w:lastColumn="0" w:oddVBand="0" w:evenVBand="0" w:oddHBand="0" w:evenHBand="0" w:firstRowFirstColumn="0" w:firstRowLastColumn="0" w:lastRowFirstColumn="0" w:lastRowLastColumn="0"/>
              <w:rPr>
                <w:rFonts w:ascii="GHEA Grapalat" w:hAnsi="GHEA Grapalat" w:cs="Sylfaen"/>
                <w:noProof/>
                <w:sz w:val="20"/>
                <w:szCs w:val="20"/>
                <w:lang w:val="hy-AM"/>
              </w:rPr>
            </w:pPr>
            <w:r w:rsidRPr="00753A1D">
              <w:rPr>
                <w:rFonts w:ascii="GHEA Grapalat" w:hAnsi="GHEA Grapalat" w:cs="Sylfaen"/>
                <w:noProof/>
                <w:sz w:val="20"/>
                <w:szCs w:val="20"/>
                <w:lang w:val="hy-AM"/>
              </w:rPr>
              <w:t>20,000.0</w:t>
            </w:r>
          </w:p>
        </w:tc>
        <w:tc>
          <w:tcPr>
            <w:tcW w:w="2656" w:type="dxa"/>
          </w:tcPr>
          <w:p w14:paraId="6487F017" w14:textId="77777777" w:rsidR="005068DE" w:rsidRPr="00753A1D" w:rsidRDefault="005068DE" w:rsidP="00AB4A4C">
            <w:pPr>
              <w:pStyle w:val="ListParagraph"/>
              <w:spacing w:after="0" w:line="240" w:lineRule="auto"/>
              <w:ind w:left="0" w:firstLine="567"/>
              <w:jc w:val="center"/>
              <w:cnfStyle w:val="000000000000" w:firstRow="0" w:lastRow="0" w:firstColumn="0" w:lastColumn="0" w:oddVBand="0" w:evenVBand="0" w:oddHBand="0" w:evenHBand="0" w:firstRowFirstColumn="0" w:firstRowLastColumn="0" w:lastRowFirstColumn="0" w:lastRowLastColumn="0"/>
              <w:rPr>
                <w:rFonts w:ascii="GHEA Grapalat" w:hAnsi="GHEA Grapalat" w:cs="Sylfaen"/>
                <w:noProof/>
                <w:sz w:val="20"/>
                <w:szCs w:val="20"/>
                <w:lang w:val="hy-AM"/>
              </w:rPr>
            </w:pPr>
          </w:p>
        </w:tc>
      </w:tr>
    </w:tbl>
    <w:p w14:paraId="39BFB2F8" w14:textId="77777777" w:rsidR="00046955" w:rsidRPr="00FC7241" w:rsidRDefault="00046955" w:rsidP="00AB4A4C">
      <w:pPr>
        <w:pStyle w:val="1"/>
        <w:spacing w:after="0" w:line="360" w:lineRule="auto"/>
        <w:ind w:left="0" w:firstLine="567"/>
        <w:jc w:val="both"/>
        <w:rPr>
          <w:rFonts w:ascii="GHEA Grapalat" w:hAnsi="GHEA Grapalat" w:cs="Sylfaen"/>
          <w:noProof/>
          <w:sz w:val="24"/>
          <w:szCs w:val="24"/>
          <w:lang w:val="hy-AM"/>
        </w:rPr>
      </w:pPr>
    </w:p>
    <w:p w14:paraId="273B5F29" w14:textId="77777777" w:rsidR="00414BF1" w:rsidRPr="00FC7241" w:rsidRDefault="00414BF1" w:rsidP="00414BF1">
      <w:pPr>
        <w:spacing w:line="360" w:lineRule="auto"/>
        <w:ind w:firstLine="567"/>
        <w:jc w:val="both"/>
        <w:rPr>
          <w:rFonts w:cs="Sylfaen"/>
          <w:noProof/>
          <w:lang w:val="hy-AM"/>
        </w:rPr>
      </w:pPr>
      <w:r w:rsidRPr="00FC7241">
        <w:rPr>
          <w:rFonts w:cs="Sylfaen"/>
          <w:noProof/>
          <w:lang w:val="hy-AM"/>
        </w:rPr>
        <w:t>2.Գլոբալ հիմնադրամի դրամաշնորհային միջոցներով ֆինանսավորվող «Հայաստանի Հանրապետությունում տուբերկուլոզի և ՄԻԱՎ/ՁԻԱՀ-ի վերահսկման ուժեղացում» դրամա</w:t>
      </w:r>
      <w:r w:rsidRPr="003652E0">
        <w:rPr>
          <w:rFonts w:cs="Sylfaen"/>
          <w:noProof/>
          <w:lang w:val="hy-AM"/>
        </w:rPr>
        <w:softHyphen/>
      </w:r>
      <w:r w:rsidRPr="00FC7241">
        <w:rPr>
          <w:rFonts w:cs="Sylfaen"/>
          <w:noProof/>
          <w:lang w:val="hy-AM"/>
        </w:rPr>
        <w:t>շնորհային ծրագիրը մեկնարկել է 2019</w:t>
      </w:r>
      <w:r>
        <w:rPr>
          <w:rFonts w:cs="Sylfaen"/>
          <w:noProof/>
          <w:lang w:val="hy-AM"/>
        </w:rPr>
        <w:t>թ.</w:t>
      </w:r>
      <w:r w:rsidRPr="00FC7241">
        <w:rPr>
          <w:rFonts w:cs="Sylfaen"/>
          <w:noProof/>
          <w:lang w:val="hy-AM"/>
        </w:rPr>
        <w:t>ի ապրիլի 1-ից և ավարտվելու է 2021</w:t>
      </w:r>
      <w:r>
        <w:rPr>
          <w:rFonts w:cs="Sylfaen"/>
          <w:noProof/>
          <w:lang w:val="hy-AM"/>
        </w:rPr>
        <w:t>թ.</w:t>
      </w:r>
      <w:r w:rsidRPr="00FC7241">
        <w:rPr>
          <w:rFonts w:cs="Sylfaen"/>
          <w:noProof/>
          <w:lang w:val="hy-AM"/>
        </w:rPr>
        <w:t>ի սեպտեմբերի 30-ին: Դրամաշնորհային ծրագրի արժեքը 7,9</w:t>
      </w:r>
      <w:r w:rsidRPr="003652E0">
        <w:rPr>
          <w:rFonts w:cs="Sylfaen"/>
          <w:noProof/>
          <w:lang w:val="hy-AM"/>
        </w:rPr>
        <w:t xml:space="preserve"> </w:t>
      </w:r>
      <w:r>
        <w:rPr>
          <w:rFonts w:cs="Sylfaen"/>
          <w:noProof/>
          <w:lang w:val="hy-AM"/>
        </w:rPr>
        <w:t>մլն</w:t>
      </w:r>
      <w:r w:rsidRPr="00FC7241">
        <w:rPr>
          <w:rFonts w:cs="Sylfaen"/>
          <w:noProof/>
          <w:lang w:val="hy-AM"/>
        </w:rPr>
        <w:t xml:space="preserve"> ԱՄՆ դոլար է: </w:t>
      </w:r>
    </w:p>
    <w:p w14:paraId="2BBE7299" w14:textId="77777777" w:rsidR="00414BF1" w:rsidRPr="00FC7241" w:rsidRDefault="00414BF1" w:rsidP="00414BF1">
      <w:pPr>
        <w:pStyle w:val="ListParagraph"/>
        <w:spacing w:after="0" w:line="360" w:lineRule="auto"/>
        <w:ind w:left="0" w:firstLine="567"/>
        <w:jc w:val="both"/>
        <w:rPr>
          <w:rFonts w:ascii="GHEA Grapalat" w:hAnsi="GHEA Grapalat" w:cs="Sylfaen"/>
          <w:noProof/>
          <w:sz w:val="24"/>
          <w:szCs w:val="24"/>
          <w:lang w:val="hy-AM"/>
        </w:rPr>
      </w:pPr>
      <w:r w:rsidRPr="00FC7241">
        <w:rPr>
          <w:rFonts w:ascii="GHEA Grapalat" w:hAnsi="GHEA Grapalat" w:cs="Sylfaen"/>
          <w:noProof/>
          <w:sz w:val="24"/>
          <w:szCs w:val="24"/>
          <w:lang w:val="hy-AM"/>
        </w:rPr>
        <w:t>2022</w:t>
      </w:r>
      <w:r>
        <w:rPr>
          <w:rFonts w:ascii="GHEA Grapalat" w:hAnsi="GHEA Grapalat" w:cs="Sylfaen"/>
          <w:noProof/>
          <w:sz w:val="24"/>
          <w:szCs w:val="24"/>
          <w:lang w:val="hy-AM"/>
        </w:rPr>
        <w:t>թ.</w:t>
      </w:r>
      <w:r w:rsidRPr="00FC7241">
        <w:rPr>
          <w:rFonts w:ascii="GHEA Grapalat" w:hAnsi="GHEA Grapalat" w:cs="Sylfaen"/>
          <w:noProof/>
          <w:sz w:val="24"/>
          <w:szCs w:val="24"/>
          <w:lang w:val="hy-AM"/>
        </w:rPr>
        <w:t>ից սկսած դրամաշնորհային միջոցներ հնարավոր է հատկացվեն ծրագրային որոշ միջո</w:t>
      </w:r>
      <w:r>
        <w:rPr>
          <w:rFonts w:ascii="GHEA Grapalat" w:hAnsi="GHEA Grapalat" w:cs="Sylfaen"/>
          <w:noProof/>
          <w:sz w:val="24"/>
          <w:szCs w:val="24"/>
          <w:lang w:val="hy-AM"/>
        </w:rPr>
        <w:softHyphen/>
      </w:r>
      <w:r w:rsidRPr="00FC7241">
        <w:rPr>
          <w:rFonts w:ascii="GHEA Grapalat" w:hAnsi="GHEA Grapalat" w:cs="Sylfaen"/>
          <w:noProof/>
          <w:sz w:val="24"/>
          <w:szCs w:val="24"/>
          <w:lang w:val="hy-AM"/>
        </w:rPr>
        <w:t>ցառումների, հիմնականում հասարակական կազմակերպությունների կողմից իրական</w:t>
      </w:r>
      <w:r>
        <w:rPr>
          <w:rFonts w:ascii="GHEA Grapalat" w:hAnsi="GHEA Grapalat" w:cs="Sylfaen"/>
          <w:noProof/>
          <w:sz w:val="24"/>
          <w:szCs w:val="24"/>
          <w:lang w:val="hy-AM"/>
        </w:rPr>
        <w:softHyphen/>
      </w:r>
      <w:r w:rsidRPr="00FC7241">
        <w:rPr>
          <w:rFonts w:ascii="GHEA Grapalat" w:hAnsi="GHEA Grapalat" w:cs="Sylfaen"/>
          <w:noProof/>
          <w:sz w:val="24"/>
          <w:szCs w:val="24"/>
          <w:lang w:val="hy-AM"/>
        </w:rPr>
        <w:t>ացվող աշխատանքների շարունակման նպատակով` սակայն շուրջ երեք անգամ կրճատված ծավալով: Հետևաբար ակնկալվում է, որ նշյալ հիվանդությունների կանխարգելման, ախտորոշ</w:t>
      </w:r>
      <w:r>
        <w:rPr>
          <w:rFonts w:ascii="GHEA Grapalat" w:hAnsi="GHEA Grapalat" w:cs="Sylfaen"/>
          <w:noProof/>
          <w:sz w:val="24"/>
          <w:szCs w:val="24"/>
          <w:lang w:val="hy-AM"/>
        </w:rPr>
        <w:softHyphen/>
      </w:r>
      <w:r w:rsidRPr="00FC7241">
        <w:rPr>
          <w:rFonts w:ascii="GHEA Grapalat" w:hAnsi="GHEA Grapalat" w:cs="Sylfaen"/>
          <w:noProof/>
          <w:sz w:val="24"/>
          <w:szCs w:val="24"/>
          <w:lang w:val="hy-AM"/>
        </w:rPr>
        <w:t>ման և բուժման համար պահանջվող դեղերի, լաբորատոր ծախսանյութերի և բժշկական նշանա</w:t>
      </w:r>
      <w:r>
        <w:rPr>
          <w:rFonts w:ascii="GHEA Grapalat" w:hAnsi="GHEA Grapalat" w:cs="Sylfaen"/>
          <w:noProof/>
          <w:sz w:val="24"/>
          <w:szCs w:val="24"/>
          <w:lang w:val="hy-AM"/>
        </w:rPr>
        <w:softHyphen/>
      </w:r>
      <w:r w:rsidRPr="00FC7241">
        <w:rPr>
          <w:rFonts w:ascii="GHEA Grapalat" w:hAnsi="GHEA Grapalat" w:cs="Sylfaen"/>
          <w:noProof/>
          <w:sz w:val="24"/>
          <w:szCs w:val="24"/>
          <w:lang w:val="hy-AM"/>
        </w:rPr>
        <w:t>կութ</w:t>
      </w:r>
      <w:r>
        <w:rPr>
          <w:rFonts w:ascii="GHEA Grapalat" w:hAnsi="GHEA Grapalat" w:cs="Sylfaen"/>
          <w:noProof/>
          <w:sz w:val="24"/>
          <w:szCs w:val="24"/>
          <w:lang w:val="hy-AM"/>
        </w:rPr>
        <w:softHyphen/>
      </w:r>
      <w:r w:rsidRPr="00FC7241">
        <w:rPr>
          <w:rFonts w:ascii="GHEA Grapalat" w:hAnsi="GHEA Grapalat" w:cs="Sylfaen"/>
          <w:noProof/>
          <w:sz w:val="24"/>
          <w:szCs w:val="24"/>
          <w:lang w:val="hy-AM"/>
        </w:rPr>
        <w:t>յան ապրանքների ամբողջ ծավալը 2022</w:t>
      </w:r>
      <w:r>
        <w:rPr>
          <w:rFonts w:ascii="GHEA Grapalat" w:hAnsi="GHEA Grapalat" w:cs="Sylfaen"/>
          <w:noProof/>
          <w:sz w:val="24"/>
          <w:szCs w:val="24"/>
          <w:lang w:val="hy-AM"/>
        </w:rPr>
        <w:t>թ.</w:t>
      </w:r>
      <w:r w:rsidRPr="00FC7241">
        <w:rPr>
          <w:rFonts w:ascii="GHEA Grapalat" w:hAnsi="GHEA Grapalat" w:cs="Sylfaen"/>
          <w:noProof/>
          <w:sz w:val="24"/>
          <w:szCs w:val="24"/>
          <w:lang w:val="hy-AM"/>
        </w:rPr>
        <w:t>ից ձեռք է բերվելու պետական բյուջեի միջոցների հաշ</w:t>
      </w:r>
      <w:r>
        <w:rPr>
          <w:rFonts w:ascii="GHEA Grapalat" w:hAnsi="GHEA Grapalat" w:cs="Sylfaen"/>
          <w:noProof/>
          <w:sz w:val="24"/>
          <w:szCs w:val="24"/>
          <w:lang w:val="hy-AM"/>
        </w:rPr>
        <w:softHyphen/>
      </w:r>
      <w:r w:rsidRPr="00FC7241">
        <w:rPr>
          <w:rFonts w:ascii="GHEA Grapalat" w:hAnsi="GHEA Grapalat" w:cs="Sylfaen"/>
          <w:noProof/>
          <w:sz w:val="24"/>
          <w:szCs w:val="24"/>
          <w:lang w:val="hy-AM"/>
        </w:rPr>
        <w:t>վին` Հայաստանի Հանրապետությունում տուբերկուլոզի և ՄԻԱՎ/ՁԻԱՀ-ի վերացմանն ուղղված ախտորոշիչ և բուժկանխարգելիչ գործընթացների իրականացումը չխաթարելու նպա</w:t>
      </w:r>
      <w:r>
        <w:rPr>
          <w:rFonts w:ascii="GHEA Grapalat" w:hAnsi="GHEA Grapalat" w:cs="Sylfaen"/>
          <w:noProof/>
          <w:sz w:val="24"/>
          <w:szCs w:val="24"/>
          <w:lang w:val="hy-AM"/>
        </w:rPr>
        <w:softHyphen/>
      </w:r>
      <w:r w:rsidRPr="00FC7241">
        <w:rPr>
          <w:rFonts w:ascii="GHEA Grapalat" w:hAnsi="GHEA Grapalat" w:cs="Sylfaen"/>
          <w:noProof/>
          <w:sz w:val="24"/>
          <w:szCs w:val="24"/>
          <w:lang w:val="hy-AM"/>
        </w:rPr>
        <w:t>տա</w:t>
      </w:r>
      <w:r>
        <w:rPr>
          <w:rFonts w:ascii="GHEA Grapalat" w:hAnsi="GHEA Grapalat" w:cs="Sylfaen"/>
          <w:noProof/>
          <w:sz w:val="24"/>
          <w:szCs w:val="24"/>
          <w:lang w:val="hy-AM"/>
        </w:rPr>
        <w:softHyphen/>
      </w:r>
      <w:r w:rsidRPr="00FC7241">
        <w:rPr>
          <w:rFonts w:ascii="GHEA Grapalat" w:hAnsi="GHEA Grapalat" w:cs="Sylfaen"/>
          <w:noProof/>
          <w:sz w:val="24"/>
          <w:szCs w:val="24"/>
          <w:lang w:val="hy-AM"/>
        </w:rPr>
        <w:t xml:space="preserve">կով: </w:t>
      </w:r>
    </w:p>
    <w:p w14:paraId="443F3518" w14:textId="77777777" w:rsidR="00414BF1" w:rsidRPr="00FC7241" w:rsidRDefault="00414BF1" w:rsidP="00414BF1">
      <w:pPr>
        <w:pStyle w:val="ListParagraph"/>
        <w:spacing w:after="0" w:line="360" w:lineRule="auto"/>
        <w:ind w:left="0" w:firstLine="567"/>
        <w:rPr>
          <w:rFonts w:ascii="GHEA Grapalat" w:hAnsi="GHEA Grapalat" w:cs="Sylfaen"/>
          <w:noProof/>
          <w:sz w:val="24"/>
          <w:szCs w:val="24"/>
          <w:lang w:val="hy-AM"/>
        </w:rPr>
      </w:pPr>
      <w:r w:rsidRPr="00FC7241">
        <w:rPr>
          <w:rFonts w:ascii="GHEA Grapalat" w:hAnsi="GHEA Grapalat" w:cs="Sylfaen"/>
          <w:noProof/>
          <w:sz w:val="24"/>
          <w:szCs w:val="24"/>
          <w:lang w:val="hy-AM"/>
        </w:rPr>
        <w:t>Միջոցառումն իրականացվելու է հետևյալ հիմնական ուղղություններով`</w:t>
      </w:r>
    </w:p>
    <w:p w14:paraId="47E4A792" w14:textId="77777777" w:rsidR="00414BF1" w:rsidRPr="00FC7241" w:rsidRDefault="00414BF1" w:rsidP="00414BF1">
      <w:pPr>
        <w:numPr>
          <w:ilvl w:val="0"/>
          <w:numId w:val="10"/>
        </w:numPr>
        <w:spacing w:line="360" w:lineRule="auto"/>
        <w:ind w:firstLine="567"/>
        <w:contextualSpacing/>
        <w:jc w:val="both"/>
        <w:rPr>
          <w:b/>
          <w:noProof/>
          <w:lang w:val="hy-AM"/>
        </w:rPr>
      </w:pPr>
      <w:r w:rsidRPr="00FC7241">
        <w:rPr>
          <w:noProof/>
          <w:lang w:val="hy-AM"/>
        </w:rPr>
        <w:t>Տուբերկուլոզի բոլոր տեսակների և ՄԻԱՎ/ՁԻԱՀ-ի ախտորոշման հասանելիության բուժման մոնիթորինգի և կանխարգելման ապահովում` ախտորոշիչ նյութերի և բժշկական նշանակության ապրանքների մեծ մասի ձեռքբերմամբ: Ախտորոշիչ նյութերի և բժշկական նշանակության ապրանքների մյուս մասը պետք է մատակարարվի պետական միջոցներով,</w:t>
      </w:r>
    </w:p>
    <w:p w14:paraId="29FD5B51" w14:textId="77777777" w:rsidR="00414BF1" w:rsidRPr="00FC7241" w:rsidRDefault="00414BF1" w:rsidP="00414BF1">
      <w:pPr>
        <w:numPr>
          <w:ilvl w:val="0"/>
          <w:numId w:val="10"/>
        </w:numPr>
        <w:spacing w:line="360" w:lineRule="auto"/>
        <w:ind w:firstLine="567"/>
        <w:contextualSpacing/>
        <w:jc w:val="both"/>
        <w:rPr>
          <w:b/>
          <w:noProof/>
          <w:lang w:val="hy-AM"/>
        </w:rPr>
      </w:pPr>
      <w:r w:rsidRPr="00FC7241">
        <w:rPr>
          <w:noProof/>
          <w:lang w:val="hy-AM"/>
        </w:rPr>
        <w:t>Հակատուբերկուլոզային դեղերի, ՄԻԱՎ/ՁԻԱՀ բուժման նպատակով հակառետրովիրուսային և օպորտունիստական վարակների բուժման դեղորայքի անխափան մատակարարում: Դեղերի մի մասը պետք է մատակարարվի պետական միջոցներով,</w:t>
      </w:r>
    </w:p>
    <w:p w14:paraId="77A4ECA4" w14:textId="77777777" w:rsidR="00414BF1" w:rsidRPr="00FC7241" w:rsidRDefault="00414BF1" w:rsidP="00414BF1">
      <w:pPr>
        <w:numPr>
          <w:ilvl w:val="0"/>
          <w:numId w:val="10"/>
        </w:numPr>
        <w:spacing w:line="360" w:lineRule="auto"/>
        <w:ind w:firstLine="567"/>
        <w:contextualSpacing/>
        <w:jc w:val="both"/>
        <w:rPr>
          <w:noProof/>
          <w:lang w:val="hy-AM"/>
        </w:rPr>
      </w:pPr>
      <w:r w:rsidRPr="00FC7241">
        <w:rPr>
          <w:noProof/>
          <w:lang w:val="hy-AM"/>
        </w:rPr>
        <w:t>Դեղակայուն տուբերկուլոզով բոլոր հիվանդների սոցիալական և հոգեբանական օժանդակության` ուղղված բուժման հետևողականության բարելավմանը,</w:t>
      </w:r>
    </w:p>
    <w:p w14:paraId="0D1754F4" w14:textId="77777777" w:rsidR="00414BF1" w:rsidRPr="00FC7241" w:rsidRDefault="00414BF1" w:rsidP="00414BF1">
      <w:pPr>
        <w:numPr>
          <w:ilvl w:val="0"/>
          <w:numId w:val="10"/>
        </w:numPr>
        <w:spacing w:line="360" w:lineRule="auto"/>
        <w:ind w:firstLine="567"/>
        <w:contextualSpacing/>
        <w:jc w:val="both"/>
        <w:rPr>
          <w:noProof/>
          <w:lang w:val="hy-AM"/>
        </w:rPr>
      </w:pPr>
      <w:r w:rsidRPr="00FC7241">
        <w:rPr>
          <w:noProof/>
          <w:lang w:val="hy-AM"/>
        </w:rPr>
        <w:t>Տուբերկուլոզով հիվանդների ակտիվ հայտնաբերման միջոցառումներ,</w:t>
      </w:r>
    </w:p>
    <w:p w14:paraId="5322D467" w14:textId="77777777" w:rsidR="00414BF1" w:rsidRPr="00FC7241" w:rsidRDefault="00414BF1" w:rsidP="00414BF1">
      <w:pPr>
        <w:numPr>
          <w:ilvl w:val="0"/>
          <w:numId w:val="10"/>
        </w:numPr>
        <w:spacing w:line="360" w:lineRule="auto"/>
        <w:ind w:firstLine="567"/>
        <w:contextualSpacing/>
        <w:jc w:val="both"/>
        <w:rPr>
          <w:noProof/>
          <w:lang w:val="hy-AM"/>
        </w:rPr>
      </w:pPr>
      <w:r w:rsidRPr="00FC7241">
        <w:rPr>
          <w:noProof/>
          <w:lang w:val="hy-AM"/>
        </w:rPr>
        <w:t>Լաբորատոր փորձանմուշների տեղափոխման ծառայություններ,</w:t>
      </w:r>
    </w:p>
    <w:p w14:paraId="7A3B635C" w14:textId="77777777" w:rsidR="00414BF1" w:rsidRPr="00FC7241" w:rsidRDefault="00414BF1" w:rsidP="00414BF1">
      <w:pPr>
        <w:numPr>
          <w:ilvl w:val="0"/>
          <w:numId w:val="10"/>
        </w:numPr>
        <w:spacing w:line="360" w:lineRule="auto"/>
        <w:ind w:firstLine="567"/>
        <w:contextualSpacing/>
        <w:jc w:val="both"/>
        <w:rPr>
          <w:noProof/>
          <w:lang w:val="hy-AM"/>
        </w:rPr>
      </w:pPr>
      <w:r w:rsidRPr="00FC7241">
        <w:rPr>
          <w:noProof/>
          <w:lang w:val="hy-AM"/>
        </w:rPr>
        <w:lastRenderedPageBreak/>
        <w:t>Բուժման մոնիթորինգի, դեղերի կողմնակի ազդեցությունների կառավարման և վարակի վերահսկման բարելավում,</w:t>
      </w:r>
    </w:p>
    <w:p w14:paraId="535FA87F" w14:textId="77777777" w:rsidR="00414BF1" w:rsidRPr="00FC7241" w:rsidRDefault="00414BF1" w:rsidP="00414BF1">
      <w:pPr>
        <w:numPr>
          <w:ilvl w:val="0"/>
          <w:numId w:val="10"/>
        </w:numPr>
        <w:spacing w:line="360" w:lineRule="auto"/>
        <w:ind w:firstLine="567"/>
        <w:contextualSpacing/>
        <w:jc w:val="both"/>
        <w:rPr>
          <w:noProof/>
          <w:lang w:val="hy-AM"/>
        </w:rPr>
      </w:pPr>
      <w:r w:rsidRPr="00FC7241">
        <w:rPr>
          <w:noProof/>
          <w:lang w:val="hy-AM"/>
        </w:rPr>
        <w:t>ՏԲ ազգային ծրագրի կառավարման կարողությունների հզորացում, համաճարա</w:t>
      </w:r>
      <w:r>
        <w:rPr>
          <w:noProof/>
          <w:lang w:val="hy-AM"/>
        </w:rPr>
        <w:softHyphen/>
      </w:r>
      <w:r w:rsidRPr="00FC7241">
        <w:rPr>
          <w:noProof/>
          <w:lang w:val="hy-AM"/>
        </w:rPr>
        <w:t>կաբանական հսկողության, մոնիթորինգի և գնահատման համակարգերի ամրապնդում,</w:t>
      </w:r>
    </w:p>
    <w:p w14:paraId="17CFF584" w14:textId="77777777" w:rsidR="00414BF1" w:rsidRPr="00FC7241" w:rsidRDefault="00414BF1" w:rsidP="00414BF1">
      <w:pPr>
        <w:numPr>
          <w:ilvl w:val="0"/>
          <w:numId w:val="10"/>
        </w:numPr>
        <w:spacing w:line="360" w:lineRule="auto"/>
        <w:ind w:firstLine="567"/>
        <w:contextualSpacing/>
        <w:jc w:val="both"/>
        <w:rPr>
          <w:noProof/>
          <w:lang w:val="hy-AM"/>
        </w:rPr>
      </w:pPr>
      <w:r w:rsidRPr="00FC7241">
        <w:rPr>
          <w:noProof/>
          <w:lang w:val="hy-AM"/>
        </w:rPr>
        <w:t>ՄԻԱՎ/ՁԻԱՀ-ի մոնիտորինգի և գնահատման ազգային միասնական համակարգի ամրապնդում և համաճարակաբանական հետազոտությունների իրականացում,</w:t>
      </w:r>
    </w:p>
    <w:p w14:paraId="200A9994" w14:textId="77777777" w:rsidR="00414BF1" w:rsidRPr="00FC7241" w:rsidRDefault="00414BF1" w:rsidP="00414BF1">
      <w:pPr>
        <w:numPr>
          <w:ilvl w:val="0"/>
          <w:numId w:val="10"/>
        </w:numPr>
        <w:spacing w:line="360" w:lineRule="auto"/>
        <w:ind w:firstLine="567"/>
        <w:contextualSpacing/>
        <w:jc w:val="both"/>
        <w:rPr>
          <w:noProof/>
          <w:lang w:val="hy-AM"/>
        </w:rPr>
      </w:pPr>
      <w:r w:rsidRPr="00FC7241">
        <w:rPr>
          <w:noProof/>
          <w:lang w:val="hy-AM"/>
        </w:rPr>
        <w:t>ՄԻԱՎ-ի և այլ արյունային վարակների կանխարգելման նպատակով ներարկային թմրամիջոցներ գործածող անձանց շրջանում վնասի նվազեցմանն ուղղված միջո</w:t>
      </w:r>
      <w:r>
        <w:rPr>
          <w:noProof/>
          <w:lang w:val="hy-AM"/>
        </w:rPr>
        <w:softHyphen/>
      </w:r>
      <w:r w:rsidRPr="00FC7241">
        <w:rPr>
          <w:noProof/>
          <w:lang w:val="hy-AM"/>
        </w:rPr>
        <w:t>ցառումների, ներառյալ մեթադոնային փոխարինող բուժման իրականացում: Մեթադոն դեղի մեծ մասը պետք է մատակարարվի պետական միջոցներով,</w:t>
      </w:r>
    </w:p>
    <w:p w14:paraId="1BDD4978" w14:textId="705D1804" w:rsidR="00FC24CB" w:rsidRPr="00FC24CB" w:rsidRDefault="00414BF1" w:rsidP="005E3564">
      <w:pPr>
        <w:numPr>
          <w:ilvl w:val="0"/>
          <w:numId w:val="10"/>
        </w:numPr>
        <w:spacing w:line="360" w:lineRule="auto"/>
        <w:ind w:firstLine="567"/>
        <w:contextualSpacing/>
        <w:jc w:val="both"/>
        <w:rPr>
          <w:rFonts w:cs="Sylfaen"/>
          <w:b/>
          <w:noProof/>
          <w:lang w:val="hy-AM"/>
        </w:rPr>
      </w:pPr>
      <w:r w:rsidRPr="00FC24CB">
        <w:rPr>
          <w:noProof/>
          <w:lang w:val="hy-AM"/>
        </w:rPr>
        <w:t>Բնակչության առավել վտանգի ենթարկվող խմբերի, ներառյալ ազատազրկված ան</w:t>
      </w:r>
      <w:r w:rsidRPr="00FC24CB">
        <w:rPr>
          <w:noProof/>
          <w:lang w:val="hy-AM"/>
        </w:rPr>
        <w:softHyphen/>
        <w:t>ձանց և աշխատանքային միգրանտների շրջանում կանխարգելման աշխատանքներ, ՄԻԱՎ վարակի վերաբերյալ խորհրդատվության և հետազոտության տրամադրում, ՄԻԱՎ-ով ապ</w:t>
      </w:r>
      <w:r w:rsidRPr="00FC24CB">
        <w:rPr>
          <w:noProof/>
          <w:lang w:val="hy-AM"/>
        </w:rPr>
        <w:softHyphen/>
        <w:t>րող անձանց սոցիալական աջակցություն` հասարակական կազմակերպությունների ներգրավվածությամբ:</w:t>
      </w:r>
    </w:p>
    <w:p w14:paraId="6137789F" w14:textId="238E0EDF" w:rsidR="00414BF1" w:rsidRPr="00FC7241" w:rsidRDefault="00414BF1" w:rsidP="00414BF1">
      <w:pPr>
        <w:spacing w:line="360" w:lineRule="auto"/>
        <w:ind w:firstLine="567"/>
        <w:rPr>
          <w:rFonts w:cs="Sylfaen"/>
          <w:b/>
          <w:noProof/>
          <w:lang w:val="hy-AM"/>
        </w:rPr>
      </w:pPr>
      <w:r w:rsidRPr="00FC7241">
        <w:rPr>
          <w:rFonts w:cs="Sylfaen"/>
          <w:b/>
          <w:noProof/>
          <w:lang w:val="hy-AM"/>
        </w:rPr>
        <w:t>2020</w:t>
      </w:r>
      <w:r>
        <w:rPr>
          <w:rFonts w:cs="Sylfaen"/>
          <w:b/>
          <w:noProof/>
          <w:lang w:val="hy-AM"/>
        </w:rPr>
        <w:t>թ.ի</w:t>
      </w:r>
      <w:r w:rsidRPr="00FC7241">
        <w:rPr>
          <w:rFonts w:cs="Sylfaen"/>
          <w:b/>
          <w:noProof/>
          <w:lang w:val="hy-AM"/>
        </w:rPr>
        <w:t xml:space="preserve"> ծախսերի նախահաշիվներ</w:t>
      </w:r>
    </w:p>
    <w:p w14:paraId="281B690B" w14:textId="77777777" w:rsidR="00414BF1" w:rsidRPr="00FC7241" w:rsidRDefault="00414BF1" w:rsidP="00414BF1">
      <w:pPr>
        <w:pStyle w:val="ListParagraph"/>
        <w:spacing w:after="0" w:line="360" w:lineRule="auto"/>
        <w:ind w:left="0" w:firstLine="567"/>
        <w:jc w:val="both"/>
        <w:rPr>
          <w:rFonts w:ascii="GHEA Grapalat" w:hAnsi="GHEA Grapalat" w:cs="Sylfaen"/>
          <w:noProof/>
          <w:sz w:val="24"/>
          <w:szCs w:val="24"/>
          <w:lang w:val="hy-AM"/>
        </w:rPr>
      </w:pPr>
      <w:r w:rsidRPr="00FC7241">
        <w:rPr>
          <w:rFonts w:ascii="GHEA Grapalat" w:hAnsi="GHEA Grapalat" w:cs="Sylfaen"/>
          <w:noProof/>
          <w:sz w:val="24"/>
          <w:szCs w:val="24"/>
          <w:lang w:val="hy-AM"/>
        </w:rPr>
        <w:t>Դրամաշնորհային ծրագրի 2020</w:t>
      </w:r>
      <w:r>
        <w:rPr>
          <w:rFonts w:ascii="GHEA Grapalat" w:hAnsi="GHEA Grapalat" w:cs="Sylfaen"/>
          <w:noProof/>
          <w:sz w:val="24"/>
          <w:szCs w:val="24"/>
          <w:lang w:val="hy-AM"/>
        </w:rPr>
        <w:t>թ.</w:t>
      </w:r>
      <w:r w:rsidRPr="00FC7241">
        <w:rPr>
          <w:rFonts w:ascii="GHEA Grapalat" w:hAnsi="GHEA Grapalat" w:cs="Sylfaen"/>
          <w:noProof/>
          <w:sz w:val="24"/>
          <w:szCs w:val="24"/>
          <w:lang w:val="hy-AM"/>
        </w:rPr>
        <w:t>ի կանխատեսումը կազմում է` 1,8</w:t>
      </w:r>
      <w:r>
        <w:rPr>
          <w:rFonts w:ascii="GHEA Grapalat" w:hAnsi="GHEA Grapalat" w:cs="Sylfaen"/>
          <w:noProof/>
          <w:sz w:val="24"/>
          <w:szCs w:val="24"/>
          <w:lang w:val="hy-AM"/>
        </w:rPr>
        <w:t xml:space="preserve"> մլրդ</w:t>
      </w:r>
      <w:r w:rsidRPr="00FC7241">
        <w:rPr>
          <w:rFonts w:ascii="GHEA Grapalat" w:hAnsi="GHEA Grapalat" w:cs="Sylfaen"/>
          <w:noProof/>
          <w:sz w:val="24"/>
          <w:szCs w:val="24"/>
          <w:lang w:val="hy-AM"/>
        </w:rPr>
        <w:t xml:space="preserve"> դրամ, որից՝</w:t>
      </w:r>
      <w:r>
        <w:rPr>
          <w:rFonts w:ascii="GHEA Grapalat" w:hAnsi="GHEA Grapalat" w:cs="Sylfaen"/>
          <w:noProof/>
          <w:sz w:val="24"/>
          <w:szCs w:val="24"/>
          <w:lang w:val="hy-AM"/>
        </w:rPr>
        <w:t xml:space="preserve"> 344,6 մլն </w:t>
      </w:r>
      <w:r w:rsidRPr="00FC7241">
        <w:rPr>
          <w:rFonts w:ascii="GHEA Grapalat" w:hAnsi="GHEA Grapalat" w:cs="Sylfaen"/>
          <w:noProof/>
          <w:sz w:val="24"/>
          <w:szCs w:val="24"/>
          <w:lang w:val="hy-AM"/>
        </w:rPr>
        <w:t>դրամ դրա</w:t>
      </w:r>
      <w:r>
        <w:rPr>
          <w:rFonts w:ascii="GHEA Grapalat" w:hAnsi="GHEA Grapalat" w:cs="Sylfaen"/>
          <w:noProof/>
          <w:sz w:val="24"/>
          <w:szCs w:val="24"/>
          <w:lang w:val="hy-AM"/>
        </w:rPr>
        <w:softHyphen/>
      </w:r>
      <w:r w:rsidRPr="00FC7241">
        <w:rPr>
          <w:rFonts w:ascii="GHEA Grapalat" w:hAnsi="GHEA Grapalat" w:cs="Sylfaen"/>
          <w:noProof/>
          <w:sz w:val="24"/>
          <w:szCs w:val="24"/>
          <w:lang w:val="hy-AM"/>
        </w:rPr>
        <w:t>մա</w:t>
      </w:r>
      <w:r w:rsidRPr="00701CA6">
        <w:rPr>
          <w:rFonts w:ascii="GHEA Grapalat" w:hAnsi="GHEA Grapalat" w:cs="Sylfaen"/>
          <w:noProof/>
          <w:sz w:val="24"/>
          <w:szCs w:val="24"/>
          <w:lang w:val="hy-AM"/>
        </w:rPr>
        <w:softHyphen/>
      </w:r>
      <w:r w:rsidRPr="00FC7241">
        <w:rPr>
          <w:rFonts w:ascii="GHEA Grapalat" w:hAnsi="GHEA Grapalat" w:cs="Sylfaen"/>
          <w:noProof/>
          <w:sz w:val="24"/>
          <w:szCs w:val="24"/>
          <w:lang w:val="hy-AM"/>
        </w:rPr>
        <w:t>շնորհային միջոցների հաշվին, 1,</w:t>
      </w:r>
      <w:r>
        <w:rPr>
          <w:rFonts w:ascii="GHEA Grapalat" w:hAnsi="GHEA Grapalat" w:cs="Sylfaen"/>
          <w:noProof/>
          <w:sz w:val="24"/>
          <w:szCs w:val="24"/>
          <w:lang w:val="hy-AM"/>
        </w:rPr>
        <w:t xml:space="preserve">5 մլրդ </w:t>
      </w:r>
      <w:r w:rsidRPr="00FC7241">
        <w:rPr>
          <w:rFonts w:ascii="GHEA Grapalat" w:hAnsi="GHEA Grapalat" w:cs="Sylfaen"/>
          <w:noProof/>
          <w:sz w:val="24"/>
          <w:szCs w:val="24"/>
          <w:lang w:val="hy-AM"/>
        </w:rPr>
        <w:t>դրամ՝ կառավարության համա</w:t>
      </w:r>
      <w:r>
        <w:rPr>
          <w:rFonts w:ascii="GHEA Grapalat" w:hAnsi="GHEA Grapalat" w:cs="Sylfaen"/>
          <w:noProof/>
          <w:sz w:val="24"/>
          <w:szCs w:val="24"/>
          <w:lang w:val="hy-AM"/>
        </w:rPr>
        <w:softHyphen/>
      </w:r>
      <w:r w:rsidRPr="00FC7241">
        <w:rPr>
          <w:rFonts w:ascii="GHEA Grapalat" w:hAnsi="GHEA Grapalat" w:cs="Sylfaen"/>
          <w:noProof/>
          <w:sz w:val="24"/>
          <w:szCs w:val="24"/>
          <w:lang w:val="hy-AM"/>
        </w:rPr>
        <w:t>ֆինանսավորման միջոցների հաշվին: Միաժամանակ նախատեսվում է հակատուբերկուլոզային և ՄԻԱՎ/ՁԻԱՀ բուժման դեղերի և բժշկական նշանակության ապրանքների ձեռքբերում պե</w:t>
      </w:r>
      <w:r>
        <w:rPr>
          <w:rFonts w:ascii="GHEA Grapalat" w:hAnsi="GHEA Grapalat" w:cs="Sylfaen"/>
          <w:noProof/>
          <w:sz w:val="24"/>
          <w:szCs w:val="24"/>
          <w:lang w:val="hy-AM"/>
        </w:rPr>
        <w:softHyphen/>
      </w:r>
      <w:r w:rsidRPr="00FC7241">
        <w:rPr>
          <w:rFonts w:ascii="GHEA Grapalat" w:hAnsi="GHEA Grapalat" w:cs="Sylfaen"/>
          <w:noProof/>
          <w:sz w:val="24"/>
          <w:szCs w:val="24"/>
          <w:lang w:val="hy-AM"/>
        </w:rPr>
        <w:t>տական միջոցներով` ընդհանուր առմամբ</w:t>
      </w:r>
      <w:r>
        <w:rPr>
          <w:rFonts w:ascii="GHEA Grapalat" w:hAnsi="GHEA Grapalat" w:cs="Sylfaen"/>
          <w:noProof/>
          <w:sz w:val="24"/>
          <w:szCs w:val="24"/>
          <w:lang w:val="hy-AM"/>
        </w:rPr>
        <w:t xml:space="preserve"> 439,</w:t>
      </w:r>
      <w:r w:rsidRPr="00FC7241">
        <w:rPr>
          <w:rFonts w:ascii="GHEA Grapalat" w:hAnsi="GHEA Grapalat" w:cs="Sylfaen"/>
          <w:noProof/>
          <w:sz w:val="24"/>
          <w:szCs w:val="24"/>
          <w:lang w:val="hy-AM"/>
        </w:rPr>
        <w:t>1</w:t>
      </w:r>
      <w:r>
        <w:rPr>
          <w:rFonts w:ascii="GHEA Grapalat" w:hAnsi="GHEA Grapalat" w:cs="Sylfaen"/>
          <w:noProof/>
          <w:sz w:val="24"/>
          <w:szCs w:val="24"/>
          <w:lang w:val="hy-AM"/>
        </w:rPr>
        <w:t xml:space="preserve"> մլն </w:t>
      </w:r>
      <w:r w:rsidRPr="00FC7241">
        <w:rPr>
          <w:rFonts w:ascii="GHEA Grapalat" w:hAnsi="GHEA Grapalat" w:cs="Sylfaen"/>
          <w:noProof/>
          <w:sz w:val="24"/>
          <w:szCs w:val="24"/>
          <w:lang w:val="hy-AM"/>
        </w:rPr>
        <w:t xml:space="preserve">դրամ: </w:t>
      </w:r>
    </w:p>
    <w:p w14:paraId="3E999972" w14:textId="77777777" w:rsidR="00414BF1" w:rsidRPr="00FC7241" w:rsidRDefault="00414BF1" w:rsidP="00414BF1">
      <w:pPr>
        <w:pStyle w:val="ListParagraph"/>
        <w:spacing w:after="0" w:line="360" w:lineRule="auto"/>
        <w:ind w:left="0" w:firstLine="567"/>
        <w:jc w:val="both"/>
        <w:rPr>
          <w:rFonts w:ascii="GHEA Grapalat" w:hAnsi="GHEA Grapalat" w:cs="Sylfaen"/>
          <w:noProof/>
          <w:sz w:val="24"/>
          <w:szCs w:val="24"/>
          <w:lang w:val="hy-AM"/>
        </w:rPr>
      </w:pPr>
      <w:r w:rsidRPr="00FC7241">
        <w:rPr>
          <w:rFonts w:ascii="GHEA Grapalat" w:hAnsi="GHEA Grapalat" w:cs="Sylfaen"/>
          <w:noProof/>
          <w:sz w:val="24"/>
          <w:szCs w:val="24"/>
          <w:lang w:val="hy-AM"/>
        </w:rPr>
        <w:t>Նախատեսվում է շուրջ 20,0</w:t>
      </w:r>
      <w:r w:rsidRPr="00701CA6">
        <w:rPr>
          <w:rFonts w:ascii="GHEA Grapalat" w:hAnsi="GHEA Grapalat" w:cs="Sylfaen"/>
          <w:noProof/>
          <w:sz w:val="24"/>
          <w:szCs w:val="24"/>
          <w:lang w:val="hy-AM"/>
        </w:rPr>
        <w:t xml:space="preserve"> </w:t>
      </w:r>
      <w:r>
        <w:rPr>
          <w:rFonts w:ascii="GHEA Grapalat" w:hAnsi="GHEA Grapalat" w:cs="Sylfaen"/>
          <w:noProof/>
          <w:sz w:val="24"/>
          <w:szCs w:val="24"/>
          <w:lang w:val="hy-AM"/>
        </w:rPr>
        <w:t xml:space="preserve">մլն </w:t>
      </w:r>
      <w:r w:rsidRPr="00FC7241">
        <w:rPr>
          <w:rFonts w:ascii="GHEA Grapalat" w:hAnsi="GHEA Grapalat" w:cs="Sylfaen"/>
          <w:noProof/>
          <w:sz w:val="24"/>
          <w:szCs w:val="24"/>
          <w:lang w:val="hy-AM"/>
        </w:rPr>
        <w:t>դրամ հատկացնել ՁԻԱՀ-ի կանխարգելման հանրա</w:t>
      </w:r>
      <w:r>
        <w:rPr>
          <w:rFonts w:ascii="GHEA Grapalat" w:hAnsi="GHEA Grapalat" w:cs="Sylfaen"/>
          <w:noProof/>
          <w:sz w:val="24"/>
          <w:szCs w:val="24"/>
          <w:lang w:val="hy-AM"/>
        </w:rPr>
        <w:softHyphen/>
      </w:r>
      <w:r w:rsidRPr="00FC7241">
        <w:rPr>
          <w:rFonts w:ascii="GHEA Grapalat" w:hAnsi="GHEA Grapalat" w:cs="Sylfaen"/>
          <w:noProof/>
          <w:sz w:val="24"/>
          <w:szCs w:val="24"/>
          <w:lang w:val="hy-AM"/>
        </w:rPr>
        <w:t>պետական կենտրոնին, բնակչության խոցելի խմբերի շրջանում կանխարգելման աշխա</w:t>
      </w:r>
      <w:r>
        <w:rPr>
          <w:rFonts w:ascii="GHEA Grapalat" w:hAnsi="GHEA Grapalat" w:cs="Sylfaen"/>
          <w:noProof/>
          <w:sz w:val="24"/>
          <w:szCs w:val="24"/>
          <w:lang w:val="hy-AM"/>
        </w:rPr>
        <w:softHyphen/>
      </w:r>
      <w:r w:rsidRPr="00FC7241">
        <w:rPr>
          <w:rFonts w:ascii="GHEA Grapalat" w:hAnsi="GHEA Grapalat" w:cs="Sylfaen"/>
          <w:noProof/>
          <w:sz w:val="24"/>
          <w:szCs w:val="24"/>
          <w:lang w:val="hy-AM"/>
        </w:rPr>
        <w:t>տանքներ իրականացնելու նպատակով, քանի որ պետության կողմից նշյալ միջոցառումների համա</w:t>
      </w:r>
      <w:r>
        <w:rPr>
          <w:rFonts w:ascii="GHEA Grapalat" w:hAnsi="GHEA Grapalat" w:cs="Sylfaen"/>
          <w:noProof/>
          <w:sz w:val="24"/>
          <w:szCs w:val="24"/>
          <w:lang w:val="hy-AM"/>
        </w:rPr>
        <w:softHyphen/>
      </w:r>
      <w:r w:rsidRPr="00FC7241">
        <w:rPr>
          <w:rFonts w:ascii="GHEA Grapalat" w:hAnsi="GHEA Grapalat" w:cs="Sylfaen"/>
          <w:noProof/>
          <w:sz w:val="24"/>
          <w:szCs w:val="24"/>
          <w:lang w:val="hy-AM"/>
        </w:rPr>
        <w:t>ֆինանսավորումը մինչ 2020</w:t>
      </w:r>
      <w:r>
        <w:rPr>
          <w:rFonts w:ascii="GHEA Grapalat" w:hAnsi="GHEA Grapalat" w:cs="Sylfaen"/>
          <w:noProof/>
          <w:sz w:val="24"/>
          <w:szCs w:val="24"/>
          <w:lang w:val="hy-AM"/>
        </w:rPr>
        <w:t>թ.</w:t>
      </w:r>
      <w:r w:rsidRPr="00FC7241">
        <w:rPr>
          <w:rFonts w:ascii="GHEA Grapalat" w:hAnsi="GHEA Grapalat" w:cs="Sylfaen"/>
          <w:noProof/>
          <w:sz w:val="24"/>
          <w:szCs w:val="24"/>
          <w:lang w:val="hy-AM"/>
        </w:rPr>
        <w:t>ի մարտի 31-ը դրամաշնորհային նոր համաձայնագրի իրա</w:t>
      </w:r>
      <w:r>
        <w:rPr>
          <w:rFonts w:ascii="GHEA Grapalat" w:hAnsi="GHEA Grapalat" w:cs="Sylfaen"/>
          <w:noProof/>
          <w:sz w:val="24"/>
          <w:szCs w:val="24"/>
          <w:lang w:val="hy-AM"/>
        </w:rPr>
        <w:softHyphen/>
      </w:r>
      <w:r w:rsidRPr="00FC7241">
        <w:rPr>
          <w:rFonts w:ascii="GHEA Grapalat" w:hAnsi="GHEA Grapalat" w:cs="Sylfaen"/>
          <w:noProof/>
          <w:sz w:val="24"/>
          <w:szCs w:val="24"/>
          <w:lang w:val="hy-AM"/>
        </w:rPr>
        <w:t>կանացման պայմաններից է (6-րդ կետի 3- րդ ենթակետ):</w:t>
      </w:r>
    </w:p>
    <w:p w14:paraId="25A08B13" w14:textId="77777777" w:rsidR="00414BF1" w:rsidRPr="00FC7241" w:rsidRDefault="00414BF1" w:rsidP="00414BF1">
      <w:pPr>
        <w:pStyle w:val="ListParagraph"/>
        <w:spacing w:after="0" w:line="360" w:lineRule="auto"/>
        <w:ind w:left="0" w:firstLine="567"/>
        <w:jc w:val="both"/>
        <w:rPr>
          <w:rFonts w:ascii="GHEA Grapalat" w:hAnsi="GHEA Grapalat" w:cs="Sylfaen"/>
          <w:noProof/>
          <w:sz w:val="24"/>
          <w:szCs w:val="24"/>
          <w:lang w:val="hy-AM"/>
        </w:rPr>
      </w:pPr>
      <w:r w:rsidRPr="00FC7241">
        <w:rPr>
          <w:rFonts w:ascii="GHEA Grapalat" w:hAnsi="GHEA Grapalat" w:cs="Sylfaen"/>
          <w:noProof/>
          <w:sz w:val="24"/>
          <w:szCs w:val="24"/>
          <w:lang w:val="hy-AM"/>
        </w:rPr>
        <w:t>Նախատեսվում է նաև լրացուցիչ շուրջ 28,1</w:t>
      </w:r>
      <w:r>
        <w:rPr>
          <w:rFonts w:ascii="GHEA Grapalat" w:hAnsi="GHEA Grapalat" w:cs="Sylfaen"/>
          <w:noProof/>
          <w:sz w:val="24"/>
          <w:szCs w:val="24"/>
          <w:lang w:val="hy-AM"/>
        </w:rPr>
        <w:t xml:space="preserve"> մլն </w:t>
      </w:r>
      <w:r w:rsidRPr="00FC7241">
        <w:rPr>
          <w:rFonts w:ascii="GHEA Grapalat" w:hAnsi="GHEA Grapalat" w:cs="Sylfaen"/>
          <w:noProof/>
          <w:sz w:val="24"/>
          <w:szCs w:val="24"/>
          <w:lang w:val="hy-AM"/>
        </w:rPr>
        <w:t>դրամ տրամադրել, նարկոլոգիական ծառայ</w:t>
      </w:r>
      <w:r w:rsidRPr="00701CA6">
        <w:rPr>
          <w:rFonts w:ascii="GHEA Grapalat" w:hAnsi="GHEA Grapalat" w:cs="Sylfaen"/>
          <w:noProof/>
          <w:sz w:val="24"/>
          <w:szCs w:val="24"/>
          <w:lang w:val="hy-AM"/>
        </w:rPr>
        <w:softHyphen/>
      </w:r>
      <w:r w:rsidRPr="00FC7241">
        <w:rPr>
          <w:rFonts w:ascii="GHEA Grapalat" w:hAnsi="GHEA Grapalat" w:cs="Sylfaen"/>
          <w:noProof/>
          <w:sz w:val="24"/>
          <w:szCs w:val="24"/>
          <w:lang w:val="hy-AM"/>
        </w:rPr>
        <w:t>ությանը, որից 16,</w:t>
      </w:r>
      <w:r>
        <w:rPr>
          <w:rFonts w:ascii="GHEA Grapalat" w:hAnsi="GHEA Grapalat" w:cs="Sylfaen"/>
          <w:noProof/>
          <w:sz w:val="24"/>
          <w:szCs w:val="24"/>
          <w:lang w:val="hy-AM"/>
        </w:rPr>
        <w:t>4 մլն</w:t>
      </w:r>
      <w:r w:rsidRPr="00FC7241">
        <w:rPr>
          <w:rFonts w:ascii="GHEA Grapalat" w:hAnsi="GHEA Grapalat" w:cs="Sylfaen"/>
          <w:noProof/>
          <w:sz w:val="24"/>
          <w:szCs w:val="24"/>
          <w:lang w:val="hy-AM"/>
        </w:rPr>
        <w:t xml:space="preserve"> դրամ` Հանրապետական նարկոլոգիական կենտրոնին, 4,9</w:t>
      </w:r>
      <w:r w:rsidRPr="00701CA6">
        <w:rPr>
          <w:rFonts w:ascii="GHEA Grapalat" w:hAnsi="GHEA Grapalat" w:cs="Sylfaen"/>
          <w:noProof/>
          <w:sz w:val="24"/>
          <w:szCs w:val="24"/>
          <w:lang w:val="hy-AM"/>
        </w:rPr>
        <w:t xml:space="preserve"> </w:t>
      </w:r>
      <w:r>
        <w:rPr>
          <w:rFonts w:ascii="GHEA Grapalat" w:hAnsi="GHEA Grapalat" w:cs="Sylfaen"/>
          <w:noProof/>
          <w:sz w:val="24"/>
          <w:szCs w:val="24"/>
          <w:lang w:val="hy-AM"/>
        </w:rPr>
        <w:t xml:space="preserve">մլն </w:t>
      </w:r>
      <w:r w:rsidRPr="00FC7241">
        <w:rPr>
          <w:rFonts w:ascii="GHEA Grapalat" w:hAnsi="GHEA Grapalat" w:cs="Sylfaen"/>
          <w:noProof/>
          <w:sz w:val="24"/>
          <w:szCs w:val="24"/>
          <w:lang w:val="hy-AM"/>
        </w:rPr>
        <w:t>դրամ` Լոռու</w:t>
      </w:r>
      <w:r>
        <w:rPr>
          <w:rFonts w:ascii="GHEA Grapalat" w:hAnsi="GHEA Grapalat" w:cs="Sylfaen"/>
          <w:noProof/>
          <w:sz w:val="24"/>
          <w:szCs w:val="24"/>
          <w:lang w:val="hy-AM"/>
        </w:rPr>
        <w:t xml:space="preserve">, 10 մլրդ </w:t>
      </w:r>
      <w:r w:rsidRPr="00FC7241">
        <w:rPr>
          <w:rFonts w:ascii="GHEA Grapalat" w:hAnsi="GHEA Grapalat" w:cs="Sylfaen"/>
          <w:noProof/>
          <w:sz w:val="24"/>
          <w:szCs w:val="24"/>
          <w:lang w:val="hy-AM"/>
        </w:rPr>
        <w:t>դրամ` Գյումրու և 2,</w:t>
      </w:r>
      <w:r>
        <w:rPr>
          <w:rFonts w:ascii="GHEA Grapalat" w:hAnsi="GHEA Grapalat" w:cs="Sylfaen"/>
          <w:noProof/>
          <w:sz w:val="24"/>
          <w:szCs w:val="24"/>
          <w:lang w:val="hy-AM"/>
        </w:rPr>
        <w:t xml:space="preserve">9 մլն </w:t>
      </w:r>
      <w:r w:rsidRPr="00FC7241">
        <w:rPr>
          <w:rFonts w:ascii="GHEA Grapalat" w:hAnsi="GHEA Grapalat" w:cs="Sylfaen"/>
          <w:noProof/>
          <w:sz w:val="24"/>
          <w:szCs w:val="24"/>
          <w:lang w:val="hy-AM"/>
        </w:rPr>
        <w:t>դրամ` Սյունիքի մարզային հոգենյարդաբանական կենտ</w:t>
      </w:r>
      <w:r>
        <w:rPr>
          <w:rFonts w:ascii="GHEA Grapalat" w:hAnsi="GHEA Grapalat" w:cs="Sylfaen"/>
          <w:noProof/>
          <w:sz w:val="24"/>
          <w:szCs w:val="24"/>
          <w:lang w:val="hy-AM"/>
        </w:rPr>
        <w:softHyphen/>
      </w:r>
      <w:r w:rsidRPr="00FC7241">
        <w:rPr>
          <w:rFonts w:ascii="GHEA Grapalat" w:hAnsi="GHEA Grapalat" w:cs="Sylfaen"/>
          <w:noProof/>
          <w:sz w:val="24"/>
          <w:szCs w:val="24"/>
          <w:lang w:val="hy-AM"/>
        </w:rPr>
        <w:lastRenderedPageBreak/>
        <w:t>րոն</w:t>
      </w:r>
      <w:r>
        <w:rPr>
          <w:rFonts w:ascii="GHEA Grapalat" w:hAnsi="GHEA Grapalat" w:cs="Sylfaen"/>
          <w:noProof/>
          <w:sz w:val="24"/>
          <w:szCs w:val="24"/>
          <w:lang w:val="hy-AM"/>
        </w:rPr>
        <w:softHyphen/>
      </w:r>
      <w:r w:rsidRPr="00FC7241">
        <w:rPr>
          <w:rFonts w:ascii="GHEA Grapalat" w:hAnsi="GHEA Grapalat" w:cs="Sylfaen"/>
          <w:noProof/>
          <w:sz w:val="24"/>
          <w:szCs w:val="24"/>
          <w:lang w:val="hy-AM"/>
        </w:rPr>
        <w:t>ներին` մեթադոնային փոխարինող բուժում /ՄՓԲ/ իրականացնող աշխատակիցների վար</w:t>
      </w:r>
      <w:r>
        <w:rPr>
          <w:rFonts w:ascii="GHEA Grapalat" w:hAnsi="GHEA Grapalat" w:cs="Sylfaen"/>
          <w:noProof/>
          <w:sz w:val="24"/>
          <w:szCs w:val="24"/>
          <w:lang w:val="hy-AM"/>
        </w:rPr>
        <w:softHyphen/>
      </w:r>
      <w:r w:rsidRPr="00FC7241">
        <w:rPr>
          <w:rFonts w:ascii="GHEA Grapalat" w:hAnsi="GHEA Grapalat" w:cs="Sylfaen"/>
          <w:noProof/>
          <w:sz w:val="24"/>
          <w:szCs w:val="24"/>
          <w:lang w:val="hy-AM"/>
        </w:rPr>
        <w:t>ձատրության նպատակով, քանի որ 2020</w:t>
      </w:r>
      <w:r>
        <w:rPr>
          <w:rFonts w:ascii="GHEA Grapalat" w:hAnsi="GHEA Grapalat" w:cs="Sylfaen"/>
          <w:noProof/>
          <w:sz w:val="24"/>
          <w:szCs w:val="24"/>
          <w:lang w:val="hy-AM"/>
        </w:rPr>
        <w:t>թ.</w:t>
      </w:r>
      <w:r w:rsidRPr="00FC7241">
        <w:rPr>
          <w:rFonts w:ascii="GHEA Grapalat" w:hAnsi="GHEA Grapalat" w:cs="Sylfaen"/>
          <w:noProof/>
          <w:sz w:val="24"/>
          <w:szCs w:val="24"/>
          <w:lang w:val="hy-AM"/>
        </w:rPr>
        <w:t>ից սկսած դրամաշնորհային ծրագրով ՄՓԲ իրա</w:t>
      </w:r>
      <w:r>
        <w:rPr>
          <w:rFonts w:ascii="GHEA Grapalat" w:hAnsi="GHEA Grapalat" w:cs="Sylfaen"/>
          <w:noProof/>
          <w:sz w:val="24"/>
          <w:szCs w:val="24"/>
          <w:lang w:val="hy-AM"/>
        </w:rPr>
        <w:softHyphen/>
      </w:r>
      <w:r w:rsidRPr="00FC7241">
        <w:rPr>
          <w:rFonts w:ascii="GHEA Grapalat" w:hAnsi="GHEA Grapalat" w:cs="Sylfaen"/>
          <w:noProof/>
          <w:sz w:val="24"/>
          <w:szCs w:val="24"/>
          <w:lang w:val="hy-AM"/>
        </w:rPr>
        <w:t>կանացնող անձնակազմի պահպանման ծախսեր չեն նախատեսված:</w:t>
      </w:r>
    </w:p>
    <w:p w14:paraId="1B041785" w14:textId="77777777" w:rsidR="00414BF1" w:rsidRPr="00FC7241" w:rsidRDefault="00414BF1" w:rsidP="00414BF1">
      <w:pPr>
        <w:spacing w:line="360" w:lineRule="auto"/>
        <w:ind w:firstLine="567"/>
        <w:rPr>
          <w:rFonts w:cs="Sylfaen"/>
          <w:b/>
          <w:noProof/>
          <w:lang w:val="hy-AM"/>
        </w:rPr>
      </w:pPr>
      <w:r w:rsidRPr="00FC7241">
        <w:rPr>
          <w:rFonts w:cs="Sylfaen"/>
          <w:b/>
          <w:noProof/>
          <w:lang w:val="hy-AM"/>
        </w:rPr>
        <w:t>2021</w:t>
      </w:r>
      <w:r>
        <w:rPr>
          <w:rFonts w:cs="Sylfaen"/>
          <w:b/>
          <w:noProof/>
          <w:lang w:val="hy-AM"/>
        </w:rPr>
        <w:t>թ.ի</w:t>
      </w:r>
      <w:r w:rsidRPr="00FC7241">
        <w:rPr>
          <w:rFonts w:cs="Sylfaen"/>
          <w:b/>
          <w:noProof/>
          <w:lang w:val="hy-AM"/>
        </w:rPr>
        <w:t xml:space="preserve"> ծախսերի նախահաշիվներ</w:t>
      </w:r>
    </w:p>
    <w:p w14:paraId="070704F7" w14:textId="77777777" w:rsidR="00414BF1" w:rsidRPr="00FC7241" w:rsidRDefault="00414BF1" w:rsidP="00414BF1">
      <w:pPr>
        <w:pStyle w:val="ListParagraph"/>
        <w:spacing w:after="0" w:line="360" w:lineRule="auto"/>
        <w:ind w:left="0" w:firstLine="567"/>
        <w:jc w:val="both"/>
        <w:rPr>
          <w:rFonts w:ascii="GHEA Grapalat" w:hAnsi="GHEA Grapalat" w:cs="Sylfaen"/>
          <w:noProof/>
          <w:sz w:val="24"/>
          <w:szCs w:val="24"/>
          <w:lang w:val="hy-AM"/>
        </w:rPr>
      </w:pPr>
      <w:r w:rsidRPr="00FC7241">
        <w:rPr>
          <w:rFonts w:ascii="GHEA Grapalat" w:hAnsi="GHEA Grapalat" w:cs="Sylfaen"/>
          <w:noProof/>
          <w:sz w:val="24"/>
          <w:szCs w:val="24"/>
          <w:lang w:val="hy-AM"/>
        </w:rPr>
        <w:t>Դրամաշնորհային ծրագրի 2021</w:t>
      </w:r>
      <w:r>
        <w:rPr>
          <w:rFonts w:ascii="GHEA Grapalat" w:hAnsi="GHEA Grapalat" w:cs="Sylfaen"/>
          <w:noProof/>
          <w:sz w:val="24"/>
          <w:szCs w:val="24"/>
          <w:lang w:val="hy-AM"/>
        </w:rPr>
        <w:t>թ.</w:t>
      </w:r>
      <w:r w:rsidRPr="00FC7241">
        <w:rPr>
          <w:rFonts w:ascii="GHEA Grapalat" w:hAnsi="GHEA Grapalat" w:cs="Sylfaen"/>
          <w:noProof/>
          <w:sz w:val="24"/>
          <w:szCs w:val="24"/>
          <w:lang w:val="hy-AM"/>
        </w:rPr>
        <w:t>ի կանխատեսումը կազմում է` 1,</w:t>
      </w:r>
      <w:r>
        <w:rPr>
          <w:rFonts w:ascii="GHEA Grapalat" w:hAnsi="GHEA Grapalat" w:cs="Sylfaen"/>
          <w:noProof/>
          <w:sz w:val="24"/>
          <w:szCs w:val="24"/>
          <w:lang w:val="hy-AM"/>
        </w:rPr>
        <w:t>3 մլրդ</w:t>
      </w:r>
      <w:r w:rsidRPr="00FC7241">
        <w:rPr>
          <w:rFonts w:ascii="GHEA Grapalat" w:hAnsi="GHEA Grapalat" w:cs="Sylfaen"/>
          <w:noProof/>
          <w:sz w:val="24"/>
          <w:szCs w:val="24"/>
          <w:lang w:val="hy-AM"/>
        </w:rPr>
        <w:t xml:space="preserve"> դրամ, որից՝ 336,3</w:t>
      </w:r>
      <w:r>
        <w:rPr>
          <w:rFonts w:ascii="GHEA Grapalat" w:hAnsi="GHEA Grapalat" w:cs="Sylfaen"/>
          <w:noProof/>
          <w:sz w:val="24"/>
          <w:szCs w:val="24"/>
          <w:lang w:val="hy-AM"/>
        </w:rPr>
        <w:t xml:space="preserve"> մլն </w:t>
      </w:r>
      <w:r w:rsidRPr="00FC7241">
        <w:rPr>
          <w:rFonts w:ascii="GHEA Grapalat" w:hAnsi="GHEA Grapalat" w:cs="Sylfaen"/>
          <w:noProof/>
          <w:sz w:val="24"/>
          <w:szCs w:val="24"/>
          <w:lang w:val="hy-AM"/>
        </w:rPr>
        <w:t>դրամ դրամաշնորհային միջոցների հաշվին, 930,1</w:t>
      </w:r>
      <w:r>
        <w:rPr>
          <w:rFonts w:ascii="GHEA Grapalat" w:hAnsi="GHEA Grapalat" w:cs="Sylfaen"/>
          <w:noProof/>
          <w:sz w:val="24"/>
          <w:szCs w:val="24"/>
          <w:lang w:val="hy-AM"/>
        </w:rPr>
        <w:t xml:space="preserve"> մլն </w:t>
      </w:r>
      <w:r w:rsidRPr="00FC7241">
        <w:rPr>
          <w:rFonts w:ascii="GHEA Grapalat" w:hAnsi="GHEA Grapalat" w:cs="Sylfaen"/>
          <w:noProof/>
          <w:sz w:val="24"/>
          <w:szCs w:val="24"/>
          <w:lang w:val="hy-AM"/>
        </w:rPr>
        <w:t>դրամ՝ կառավարության համա</w:t>
      </w:r>
      <w:r w:rsidRPr="00701CA6">
        <w:rPr>
          <w:rFonts w:ascii="GHEA Grapalat" w:hAnsi="GHEA Grapalat" w:cs="Sylfaen"/>
          <w:noProof/>
          <w:sz w:val="24"/>
          <w:szCs w:val="24"/>
          <w:lang w:val="hy-AM"/>
        </w:rPr>
        <w:softHyphen/>
      </w:r>
      <w:r w:rsidRPr="00FC7241">
        <w:rPr>
          <w:rFonts w:ascii="GHEA Grapalat" w:hAnsi="GHEA Grapalat" w:cs="Sylfaen"/>
          <w:noProof/>
          <w:sz w:val="24"/>
          <w:szCs w:val="24"/>
          <w:lang w:val="hy-AM"/>
        </w:rPr>
        <w:t>ֆինանսավորման միջոցների հաշվին: Միաժամանակ նախատեսվում է դեղերի (ներառյալ մեթադոն) և բժշկական նշանակության ապրանքների ձեռքբերում պետական միջոցներով` ընդհանուր առմամբ</w:t>
      </w:r>
      <w:r>
        <w:rPr>
          <w:rFonts w:ascii="GHEA Grapalat" w:hAnsi="GHEA Grapalat" w:cs="Sylfaen"/>
          <w:noProof/>
          <w:sz w:val="24"/>
          <w:szCs w:val="24"/>
          <w:lang w:val="hy-AM"/>
        </w:rPr>
        <w:t xml:space="preserve"> 559,</w:t>
      </w:r>
      <w:r w:rsidRPr="00FC7241">
        <w:rPr>
          <w:rFonts w:ascii="GHEA Grapalat" w:hAnsi="GHEA Grapalat" w:cs="Sylfaen"/>
          <w:noProof/>
          <w:sz w:val="24"/>
          <w:szCs w:val="24"/>
          <w:lang w:val="hy-AM"/>
        </w:rPr>
        <w:t>1</w:t>
      </w:r>
      <w:r w:rsidRPr="00701CA6">
        <w:rPr>
          <w:rFonts w:ascii="GHEA Grapalat" w:hAnsi="GHEA Grapalat" w:cs="Sylfaen"/>
          <w:noProof/>
          <w:sz w:val="24"/>
          <w:szCs w:val="24"/>
          <w:lang w:val="hy-AM"/>
        </w:rPr>
        <w:t xml:space="preserve"> </w:t>
      </w:r>
      <w:r>
        <w:rPr>
          <w:rFonts w:ascii="GHEA Grapalat" w:hAnsi="GHEA Grapalat" w:cs="Sylfaen"/>
          <w:noProof/>
          <w:sz w:val="24"/>
          <w:szCs w:val="24"/>
          <w:lang w:val="hy-AM"/>
        </w:rPr>
        <w:t xml:space="preserve">մլն </w:t>
      </w:r>
      <w:r w:rsidRPr="00FC7241">
        <w:rPr>
          <w:rFonts w:ascii="GHEA Grapalat" w:hAnsi="GHEA Grapalat" w:cs="Sylfaen"/>
          <w:noProof/>
          <w:sz w:val="24"/>
          <w:szCs w:val="24"/>
          <w:lang w:val="hy-AM"/>
        </w:rPr>
        <w:t xml:space="preserve">դրամ: </w:t>
      </w:r>
    </w:p>
    <w:p w14:paraId="33561B53" w14:textId="77777777" w:rsidR="00414BF1" w:rsidRPr="00FC7241" w:rsidRDefault="00414BF1" w:rsidP="00414BF1">
      <w:pPr>
        <w:pStyle w:val="ListParagraph"/>
        <w:spacing w:after="0" w:line="360" w:lineRule="auto"/>
        <w:ind w:left="0" w:firstLine="567"/>
        <w:jc w:val="both"/>
        <w:rPr>
          <w:rFonts w:ascii="GHEA Grapalat" w:hAnsi="GHEA Grapalat" w:cs="Sylfaen"/>
          <w:noProof/>
          <w:sz w:val="24"/>
          <w:szCs w:val="24"/>
          <w:lang w:val="hy-AM"/>
        </w:rPr>
      </w:pPr>
      <w:r w:rsidRPr="00FC7241">
        <w:rPr>
          <w:rFonts w:ascii="GHEA Grapalat" w:hAnsi="GHEA Grapalat" w:cs="Sylfaen"/>
          <w:noProof/>
          <w:sz w:val="24"/>
          <w:szCs w:val="24"/>
          <w:lang w:val="hy-AM"/>
        </w:rPr>
        <w:t>Նախատեսվում է շուրջ</w:t>
      </w:r>
      <w:r>
        <w:rPr>
          <w:rFonts w:ascii="GHEA Grapalat" w:hAnsi="GHEA Grapalat" w:cs="Sylfaen"/>
          <w:noProof/>
          <w:sz w:val="24"/>
          <w:szCs w:val="24"/>
          <w:lang w:val="hy-AM"/>
        </w:rPr>
        <w:t xml:space="preserve"> 20,</w:t>
      </w:r>
      <w:r w:rsidRPr="00FC7241">
        <w:rPr>
          <w:rFonts w:ascii="GHEA Grapalat" w:hAnsi="GHEA Grapalat" w:cs="Sylfaen"/>
          <w:noProof/>
          <w:sz w:val="24"/>
          <w:szCs w:val="24"/>
          <w:lang w:val="hy-AM"/>
        </w:rPr>
        <w:t>0</w:t>
      </w:r>
      <w:r w:rsidRPr="00701CA6">
        <w:rPr>
          <w:rFonts w:ascii="GHEA Grapalat" w:hAnsi="GHEA Grapalat" w:cs="Sylfaen"/>
          <w:noProof/>
          <w:sz w:val="24"/>
          <w:szCs w:val="24"/>
          <w:lang w:val="hy-AM"/>
        </w:rPr>
        <w:t xml:space="preserve"> </w:t>
      </w:r>
      <w:r>
        <w:rPr>
          <w:rFonts w:ascii="GHEA Grapalat" w:hAnsi="GHEA Grapalat" w:cs="Sylfaen"/>
          <w:noProof/>
          <w:sz w:val="24"/>
          <w:szCs w:val="24"/>
          <w:lang w:val="hy-AM"/>
        </w:rPr>
        <w:t xml:space="preserve">մլն </w:t>
      </w:r>
      <w:r w:rsidRPr="00FC7241">
        <w:rPr>
          <w:rFonts w:ascii="GHEA Grapalat" w:hAnsi="GHEA Grapalat" w:cs="Sylfaen"/>
          <w:noProof/>
          <w:sz w:val="24"/>
          <w:szCs w:val="24"/>
          <w:lang w:val="hy-AM"/>
        </w:rPr>
        <w:t>դրամ հատկացնել ՁԻԱՀ-ի կանխարգելման հանրապետ</w:t>
      </w:r>
      <w:r w:rsidRPr="00701CA6">
        <w:rPr>
          <w:rFonts w:ascii="GHEA Grapalat" w:hAnsi="GHEA Grapalat" w:cs="Sylfaen"/>
          <w:noProof/>
          <w:sz w:val="24"/>
          <w:szCs w:val="24"/>
          <w:lang w:val="hy-AM"/>
        </w:rPr>
        <w:softHyphen/>
      </w:r>
      <w:r w:rsidRPr="00FC7241">
        <w:rPr>
          <w:rFonts w:ascii="GHEA Grapalat" w:hAnsi="GHEA Grapalat" w:cs="Sylfaen"/>
          <w:noProof/>
          <w:sz w:val="24"/>
          <w:szCs w:val="24"/>
          <w:lang w:val="hy-AM"/>
        </w:rPr>
        <w:t>ական կենտրոնին, բնակչության խոցելի խմբերի շրջանում կանխարգելման աշխատանքներ իրա</w:t>
      </w:r>
      <w:r>
        <w:rPr>
          <w:rFonts w:ascii="GHEA Grapalat" w:hAnsi="GHEA Grapalat" w:cs="Sylfaen"/>
          <w:noProof/>
          <w:sz w:val="24"/>
          <w:szCs w:val="24"/>
          <w:lang w:val="hy-AM"/>
        </w:rPr>
        <w:softHyphen/>
      </w:r>
      <w:r w:rsidRPr="00FC7241">
        <w:rPr>
          <w:rFonts w:ascii="GHEA Grapalat" w:hAnsi="GHEA Grapalat" w:cs="Sylfaen"/>
          <w:noProof/>
          <w:sz w:val="24"/>
          <w:szCs w:val="24"/>
          <w:lang w:val="hy-AM"/>
        </w:rPr>
        <w:t>կանաց</w:t>
      </w:r>
      <w:r>
        <w:rPr>
          <w:rFonts w:ascii="GHEA Grapalat" w:hAnsi="GHEA Grapalat" w:cs="Sylfaen"/>
          <w:noProof/>
          <w:sz w:val="24"/>
          <w:szCs w:val="24"/>
          <w:lang w:val="hy-AM"/>
        </w:rPr>
        <w:softHyphen/>
      </w:r>
      <w:r w:rsidRPr="00FC7241">
        <w:rPr>
          <w:rFonts w:ascii="GHEA Grapalat" w:hAnsi="GHEA Grapalat" w:cs="Sylfaen"/>
          <w:noProof/>
          <w:sz w:val="24"/>
          <w:szCs w:val="24"/>
          <w:lang w:val="hy-AM"/>
        </w:rPr>
        <w:t>նելու նպատակով, քանի որ պետության կողմից նշյալ միջոցառումների համաֆի</w:t>
      </w:r>
      <w:r>
        <w:rPr>
          <w:rFonts w:ascii="GHEA Grapalat" w:hAnsi="GHEA Grapalat" w:cs="Sylfaen"/>
          <w:noProof/>
          <w:sz w:val="24"/>
          <w:szCs w:val="24"/>
          <w:lang w:val="hy-AM"/>
        </w:rPr>
        <w:softHyphen/>
      </w:r>
      <w:r w:rsidRPr="00FC7241">
        <w:rPr>
          <w:rFonts w:ascii="GHEA Grapalat" w:hAnsi="GHEA Grapalat" w:cs="Sylfaen"/>
          <w:noProof/>
          <w:sz w:val="24"/>
          <w:szCs w:val="24"/>
          <w:lang w:val="hy-AM"/>
        </w:rPr>
        <w:t>նանսավորումը մինչ 2020</w:t>
      </w:r>
      <w:r>
        <w:rPr>
          <w:rFonts w:ascii="GHEA Grapalat" w:hAnsi="GHEA Grapalat" w:cs="Sylfaen"/>
          <w:noProof/>
          <w:sz w:val="24"/>
          <w:szCs w:val="24"/>
          <w:lang w:val="hy-AM"/>
        </w:rPr>
        <w:t>թ.</w:t>
      </w:r>
      <w:r w:rsidRPr="00FC7241">
        <w:rPr>
          <w:rFonts w:ascii="GHEA Grapalat" w:hAnsi="GHEA Grapalat" w:cs="Sylfaen"/>
          <w:noProof/>
          <w:sz w:val="24"/>
          <w:szCs w:val="24"/>
          <w:lang w:val="hy-AM"/>
        </w:rPr>
        <w:t>ի մարտի 31-ը դրամաշնորհային նոր համաձայնագրի իրականացման պայմաններից է (6-րդ կետի 3-րդ ենթակետ):</w:t>
      </w:r>
    </w:p>
    <w:p w14:paraId="0962FD59" w14:textId="77777777" w:rsidR="00414BF1" w:rsidRPr="00FC7241" w:rsidRDefault="00414BF1" w:rsidP="00414BF1">
      <w:pPr>
        <w:pStyle w:val="ListParagraph"/>
        <w:spacing w:after="0" w:line="360" w:lineRule="auto"/>
        <w:ind w:left="0" w:firstLine="567"/>
        <w:jc w:val="both"/>
        <w:rPr>
          <w:rFonts w:ascii="GHEA Grapalat" w:hAnsi="GHEA Grapalat" w:cs="Sylfaen"/>
          <w:noProof/>
          <w:sz w:val="24"/>
          <w:szCs w:val="24"/>
          <w:lang w:val="hy-AM"/>
        </w:rPr>
      </w:pPr>
      <w:r w:rsidRPr="00FC7241">
        <w:rPr>
          <w:rFonts w:ascii="GHEA Grapalat" w:hAnsi="GHEA Grapalat" w:cs="Sylfaen"/>
          <w:noProof/>
          <w:sz w:val="24"/>
          <w:szCs w:val="24"/>
          <w:lang w:val="hy-AM"/>
        </w:rPr>
        <w:t>Նախատեսվում է նաև լրացուցիչ շուրջ 28.188,0 հազ. դրամ տրամադրել նարկոլոգիական ծառայութ</w:t>
      </w:r>
      <w:r>
        <w:rPr>
          <w:rFonts w:ascii="GHEA Grapalat" w:hAnsi="GHEA Grapalat" w:cs="Sylfaen"/>
          <w:noProof/>
          <w:sz w:val="24"/>
          <w:szCs w:val="24"/>
          <w:lang w:val="hy-AM"/>
        </w:rPr>
        <w:softHyphen/>
      </w:r>
      <w:r w:rsidRPr="00FC7241">
        <w:rPr>
          <w:rFonts w:ascii="GHEA Grapalat" w:hAnsi="GHEA Grapalat" w:cs="Sylfaen"/>
          <w:noProof/>
          <w:sz w:val="24"/>
          <w:szCs w:val="24"/>
          <w:lang w:val="hy-AM"/>
        </w:rPr>
        <w:t>յանը, որից</w:t>
      </w:r>
      <w:r>
        <w:rPr>
          <w:rFonts w:ascii="GHEA Grapalat" w:hAnsi="GHEA Grapalat" w:cs="Sylfaen"/>
          <w:noProof/>
          <w:sz w:val="24"/>
          <w:szCs w:val="24"/>
          <w:lang w:val="hy-AM"/>
        </w:rPr>
        <w:t xml:space="preserve"> 16,</w:t>
      </w:r>
      <w:r w:rsidRPr="00FC7241">
        <w:rPr>
          <w:rFonts w:ascii="GHEA Grapalat" w:hAnsi="GHEA Grapalat" w:cs="Sylfaen"/>
          <w:noProof/>
          <w:sz w:val="24"/>
          <w:szCs w:val="24"/>
          <w:lang w:val="hy-AM"/>
        </w:rPr>
        <w:t>4</w:t>
      </w:r>
      <w:r>
        <w:rPr>
          <w:rFonts w:ascii="GHEA Grapalat" w:hAnsi="GHEA Grapalat" w:cs="Sylfaen"/>
          <w:noProof/>
          <w:sz w:val="24"/>
          <w:szCs w:val="24"/>
          <w:lang w:val="hy-AM"/>
        </w:rPr>
        <w:t xml:space="preserve"> մլն </w:t>
      </w:r>
      <w:r w:rsidRPr="00FC7241">
        <w:rPr>
          <w:rFonts w:ascii="GHEA Grapalat" w:hAnsi="GHEA Grapalat" w:cs="Sylfaen"/>
          <w:noProof/>
          <w:sz w:val="24"/>
          <w:szCs w:val="24"/>
          <w:lang w:val="hy-AM"/>
        </w:rPr>
        <w:t>դրամ` Հանրապետական նարկոլոգիական կենտրոնին</w:t>
      </w:r>
      <w:r>
        <w:rPr>
          <w:rFonts w:ascii="GHEA Grapalat" w:hAnsi="GHEA Grapalat" w:cs="Sylfaen"/>
          <w:noProof/>
          <w:sz w:val="24"/>
          <w:szCs w:val="24"/>
          <w:lang w:val="hy-AM"/>
        </w:rPr>
        <w:t>, 4,</w:t>
      </w:r>
      <w:r w:rsidRPr="00FC7241">
        <w:rPr>
          <w:rFonts w:ascii="GHEA Grapalat" w:hAnsi="GHEA Grapalat" w:cs="Sylfaen"/>
          <w:noProof/>
          <w:sz w:val="24"/>
          <w:szCs w:val="24"/>
          <w:lang w:val="hy-AM"/>
        </w:rPr>
        <w:t>9</w:t>
      </w:r>
      <w:r>
        <w:rPr>
          <w:rFonts w:ascii="GHEA Grapalat" w:hAnsi="GHEA Grapalat" w:cs="Sylfaen"/>
          <w:noProof/>
          <w:sz w:val="24"/>
          <w:szCs w:val="24"/>
          <w:lang w:val="hy-AM"/>
        </w:rPr>
        <w:t xml:space="preserve"> մլն դ</w:t>
      </w:r>
      <w:r w:rsidRPr="00FC7241">
        <w:rPr>
          <w:rFonts w:ascii="GHEA Grapalat" w:hAnsi="GHEA Grapalat" w:cs="Sylfaen"/>
          <w:noProof/>
          <w:sz w:val="24"/>
          <w:szCs w:val="24"/>
          <w:lang w:val="hy-AM"/>
        </w:rPr>
        <w:t>րամ` Լոռու</w:t>
      </w:r>
      <w:r>
        <w:rPr>
          <w:rFonts w:ascii="GHEA Grapalat" w:hAnsi="GHEA Grapalat" w:cs="Sylfaen"/>
          <w:noProof/>
          <w:sz w:val="24"/>
          <w:szCs w:val="24"/>
          <w:lang w:val="hy-AM"/>
        </w:rPr>
        <w:t xml:space="preserve">, 10 մլն </w:t>
      </w:r>
      <w:r w:rsidRPr="00FC7241">
        <w:rPr>
          <w:rFonts w:ascii="GHEA Grapalat" w:hAnsi="GHEA Grapalat" w:cs="Sylfaen"/>
          <w:noProof/>
          <w:sz w:val="24"/>
          <w:szCs w:val="24"/>
          <w:lang w:val="hy-AM"/>
        </w:rPr>
        <w:t>դրամ` Գյումրու և</w:t>
      </w:r>
      <w:r>
        <w:rPr>
          <w:rFonts w:ascii="GHEA Grapalat" w:hAnsi="GHEA Grapalat" w:cs="Sylfaen"/>
          <w:noProof/>
          <w:sz w:val="24"/>
          <w:szCs w:val="24"/>
          <w:lang w:val="hy-AM"/>
        </w:rPr>
        <w:t xml:space="preserve"> 2,9 մլն </w:t>
      </w:r>
      <w:r w:rsidRPr="00FC7241">
        <w:rPr>
          <w:rFonts w:ascii="GHEA Grapalat" w:hAnsi="GHEA Grapalat" w:cs="Sylfaen"/>
          <w:noProof/>
          <w:sz w:val="24"/>
          <w:szCs w:val="24"/>
          <w:lang w:val="hy-AM"/>
        </w:rPr>
        <w:t>դրամ` Սյունիքի մարզային հոգենյարդաբանական կենտրոն</w:t>
      </w:r>
      <w:r>
        <w:rPr>
          <w:rFonts w:ascii="GHEA Grapalat" w:hAnsi="GHEA Grapalat" w:cs="Sylfaen"/>
          <w:noProof/>
          <w:sz w:val="24"/>
          <w:szCs w:val="24"/>
          <w:lang w:val="hy-AM"/>
        </w:rPr>
        <w:softHyphen/>
      </w:r>
      <w:r w:rsidRPr="00FC7241">
        <w:rPr>
          <w:rFonts w:ascii="GHEA Grapalat" w:hAnsi="GHEA Grapalat" w:cs="Sylfaen"/>
          <w:noProof/>
          <w:sz w:val="24"/>
          <w:szCs w:val="24"/>
          <w:lang w:val="hy-AM"/>
        </w:rPr>
        <w:t>ներին` մեթադոնային փոխարինող բուժում /ՄՓԲ/ իրականացնող աշխատակիցների վարձատ</w:t>
      </w:r>
      <w:r>
        <w:rPr>
          <w:rFonts w:ascii="GHEA Grapalat" w:hAnsi="GHEA Grapalat" w:cs="Sylfaen"/>
          <w:noProof/>
          <w:sz w:val="24"/>
          <w:szCs w:val="24"/>
          <w:lang w:val="hy-AM"/>
        </w:rPr>
        <w:softHyphen/>
      </w:r>
      <w:r w:rsidRPr="00701CA6">
        <w:rPr>
          <w:rFonts w:ascii="GHEA Grapalat" w:hAnsi="GHEA Grapalat" w:cs="Sylfaen"/>
          <w:noProof/>
          <w:sz w:val="24"/>
          <w:szCs w:val="24"/>
          <w:lang w:val="hy-AM"/>
        </w:rPr>
        <w:softHyphen/>
      </w:r>
      <w:r w:rsidRPr="00FC7241">
        <w:rPr>
          <w:rFonts w:ascii="GHEA Grapalat" w:hAnsi="GHEA Grapalat" w:cs="Sylfaen"/>
          <w:noProof/>
          <w:sz w:val="24"/>
          <w:szCs w:val="24"/>
          <w:lang w:val="hy-AM"/>
        </w:rPr>
        <w:t>րության նպատակով, քանի որ 2020</w:t>
      </w:r>
      <w:r>
        <w:rPr>
          <w:rFonts w:ascii="GHEA Grapalat" w:hAnsi="GHEA Grapalat" w:cs="Sylfaen"/>
          <w:noProof/>
          <w:sz w:val="24"/>
          <w:szCs w:val="24"/>
          <w:lang w:val="hy-AM"/>
        </w:rPr>
        <w:t>թ.</w:t>
      </w:r>
      <w:r w:rsidRPr="00FC7241">
        <w:rPr>
          <w:rFonts w:ascii="GHEA Grapalat" w:hAnsi="GHEA Grapalat" w:cs="Sylfaen"/>
          <w:noProof/>
          <w:sz w:val="24"/>
          <w:szCs w:val="24"/>
          <w:lang w:val="hy-AM"/>
        </w:rPr>
        <w:t>ից սկսած դրամաշնորհային ծրագրով ՄՓԲ իրա</w:t>
      </w:r>
      <w:r>
        <w:rPr>
          <w:rFonts w:ascii="GHEA Grapalat" w:hAnsi="GHEA Grapalat" w:cs="Sylfaen"/>
          <w:noProof/>
          <w:sz w:val="24"/>
          <w:szCs w:val="24"/>
          <w:lang w:val="hy-AM"/>
        </w:rPr>
        <w:softHyphen/>
      </w:r>
      <w:r w:rsidRPr="00FC7241">
        <w:rPr>
          <w:rFonts w:ascii="GHEA Grapalat" w:hAnsi="GHEA Grapalat" w:cs="Sylfaen"/>
          <w:noProof/>
          <w:sz w:val="24"/>
          <w:szCs w:val="24"/>
          <w:lang w:val="hy-AM"/>
        </w:rPr>
        <w:t>կանաց</w:t>
      </w:r>
      <w:r>
        <w:rPr>
          <w:rFonts w:ascii="GHEA Grapalat" w:hAnsi="GHEA Grapalat" w:cs="Sylfaen"/>
          <w:noProof/>
          <w:sz w:val="24"/>
          <w:szCs w:val="24"/>
          <w:lang w:val="hy-AM"/>
        </w:rPr>
        <w:softHyphen/>
      </w:r>
      <w:r>
        <w:rPr>
          <w:rFonts w:ascii="GHEA Grapalat" w:hAnsi="GHEA Grapalat" w:cs="Sylfaen"/>
          <w:noProof/>
          <w:sz w:val="24"/>
          <w:szCs w:val="24"/>
          <w:lang w:val="hy-AM"/>
        </w:rPr>
        <w:softHyphen/>
      </w:r>
      <w:r w:rsidRPr="00FC7241">
        <w:rPr>
          <w:rFonts w:ascii="GHEA Grapalat" w:hAnsi="GHEA Grapalat" w:cs="Sylfaen"/>
          <w:noProof/>
          <w:sz w:val="24"/>
          <w:szCs w:val="24"/>
          <w:lang w:val="hy-AM"/>
        </w:rPr>
        <w:t>նող անձնակազմի պահպանման ծախսեր չեն նախատեսված:</w:t>
      </w:r>
    </w:p>
    <w:p w14:paraId="359DE9AB" w14:textId="77777777" w:rsidR="00414BF1" w:rsidRPr="00FC7241" w:rsidRDefault="00414BF1" w:rsidP="00414BF1">
      <w:pPr>
        <w:spacing w:line="360" w:lineRule="auto"/>
        <w:ind w:firstLine="567"/>
        <w:rPr>
          <w:rFonts w:cs="Sylfaen"/>
          <w:b/>
          <w:noProof/>
          <w:lang w:val="hy-AM"/>
        </w:rPr>
      </w:pPr>
      <w:r w:rsidRPr="00FC7241">
        <w:rPr>
          <w:rFonts w:cs="Sylfaen"/>
          <w:b/>
          <w:noProof/>
          <w:lang w:val="hy-AM"/>
        </w:rPr>
        <w:t>2022</w:t>
      </w:r>
      <w:r>
        <w:rPr>
          <w:rFonts w:cs="Sylfaen"/>
          <w:b/>
          <w:noProof/>
          <w:lang w:val="hy-AM"/>
        </w:rPr>
        <w:t>թ.ի</w:t>
      </w:r>
      <w:r w:rsidRPr="00FC7241">
        <w:rPr>
          <w:rFonts w:cs="Sylfaen"/>
          <w:b/>
          <w:noProof/>
          <w:lang w:val="hy-AM"/>
        </w:rPr>
        <w:t xml:space="preserve"> ծախսերի նախահաշիվներ</w:t>
      </w:r>
    </w:p>
    <w:p w14:paraId="061A10A7" w14:textId="77777777" w:rsidR="00414BF1" w:rsidRPr="00FC7241" w:rsidRDefault="00414BF1" w:rsidP="00414BF1">
      <w:pPr>
        <w:pStyle w:val="ListParagraph"/>
        <w:spacing w:after="0" w:line="360" w:lineRule="auto"/>
        <w:ind w:left="0" w:firstLine="567"/>
        <w:jc w:val="both"/>
        <w:rPr>
          <w:rFonts w:ascii="GHEA Grapalat" w:hAnsi="GHEA Grapalat" w:cs="Sylfaen"/>
          <w:noProof/>
          <w:sz w:val="24"/>
          <w:szCs w:val="24"/>
          <w:lang w:val="hy-AM"/>
        </w:rPr>
      </w:pPr>
      <w:r w:rsidRPr="00FC7241">
        <w:rPr>
          <w:rFonts w:ascii="GHEA Grapalat" w:hAnsi="GHEA Grapalat" w:cs="Sylfaen"/>
          <w:noProof/>
          <w:sz w:val="24"/>
          <w:szCs w:val="24"/>
          <w:lang w:val="hy-AM"/>
        </w:rPr>
        <w:t>Դրամաշնորհային ծրագիրն ավարտվում է 2021</w:t>
      </w:r>
      <w:r>
        <w:rPr>
          <w:rFonts w:ascii="GHEA Grapalat" w:hAnsi="GHEA Grapalat" w:cs="Sylfaen"/>
          <w:noProof/>
          <w:sz w:val="24"/>
          <w:szCs w:val="24"/>
          <w:lang w:val="hy-AM"/>
        </w:rPr>
        <w:t>թ.</w:t>
      </w:r>
      <w:r w:rsidRPr="00FC7241">
        <w:rPr>
          <w:rFonts w:ascii="GHEA Grapalat" w:hAnsi="GHEA Grapalat" w:cs="Sylfaen"/>
          <w:noProof/>
          <w:sz w:val="24"/>
          <w:szCs w:val="24"/>
          <w:lang w:val="hy-AM"/>
        </w:rPr>
        <w:t>ի սեպտեմբեր ամսին: 2022</w:t>
      </w:r>
      <w:r>
        <w:rPr>
          <w:rFonts w:ascii="GHEA Grapalat" w:hAnsi="GHEA Grapalat" w:cs="Sylfaen"/>
          <w:noProof/>
          <w:sz w:val="24"/>
          <w:szCs w:val="24"/>
          <w:lang w:val="hy-AM"/>
        </w:rPr>
        <w:t>թ.</w:t>
      </w:r>
      <w:r w:rsidRPr="00FC7241">
        <w:rPr>
          <w:rFonts w:ascii="GHEA Grapalat" w:hAnsi="GHEA Grapalat" w:cs="Sylfaen"/>
          <w:noProof/>
          <w:sz w:val="24"/>
          <w:szCs w:val="24"/>
          <w:lang w:val="hy-AM"/>
        </w:rPr>
        <w:t>ի կանխատեսումը կազմում է` 0 դրամ: Հետևաբար նախատեսվում է դեղերի և բժշկական նշանակության ապրանքների ամբողջ ծավալով ձեռքբերում պետական միջոցներով` ընդհանուր առմամբ 988</w:t>
      </w:r>
      <w:r w:rsidRPr="00701CA6">
        <w:rPr>
          <w:rFonts w:ascii="GHEA Grapalat" w:hAnsi="GHEA Grapalat" w:cs="Sylfaen"/>
          <w:noProof/>
          <w:sz w:val="24"/>
          <w:szCs w:val="24"/>
          <w:lang w:val="hy-AM"/>
        </w:rPr>
        <w:t>,</w:t>
      </w:r>
      <w:r w:rsidRPr="00FC7241">
        <w:rPr>
          <w:rFonts w:ascii="GHEA Grapalat" w:hAnsi="GHEA Grapalat" w:cs="Sylfaen"/>
          <w:noProof/>
          <w:sz w:val="24"/>
          <w:szCs w:val="24"/>
          <w:lang w:val="hy-AM"/>
        </w:rPr>
        <w:t>2</w:t>
      </w:r>
      <w:r>
        <w:rPr>
          <w:rFonts w:ascii="GHEA Grapalat" w:hAnsi="GHEA Grapalat" w:cs="Sylfaen"/>
          <w:noProof/>
          <w:sz w:val="24"/>
          <w:szCs w:val="24"/>
          <w:lang w:val="hy-AM"/>
        </w:rPr>
        <w:t xml:space="preserve"> մլն </w:t>
      </w:r>
      <w:r w:rsidRPr="00FC7241">
        <w:rPr>
          <w:rFonts w:ascii="GHEA Grapalat" w:hAnsi="GHEA Grapalat" w:cs="Sylfaen"/>
          <w:noProof/>
          <w:sz w:val="24"/>
          <w:szCs w:val="24"/>
          <w:lang w:val="hy-AM"/>
        </w:rPr>
        <w:t xml:space="preserve">դրամ: </w:t>
      </w:r>
    </w:p>
    <w:p w14:paraId="30FD8DBE" w14:textId="6025934A" w:rsidR="00414BF1" w:rsidRDefault="00414BF1" w:rsidP="00414BF1">
      <w:pPr>
        <w:pStyle w:val="ListParagraph"/>
        <w:spacing w:after="0" w:line="360" w:lineRule="auto"/>
        <w:ind w:left="0" w:firstLine="567"/>
        <w:jc w:val="both"/>
        <w:rPr>
          <w:rFonts w:ascii="GHEA Grapalat" w:hAnsi="GHEA Grapalat" w:cs="Sylfaen"/>
          <w:noProof/>
          <w:sz w:val="24"/>
          <w:szCs w:val="24"/>
          <w:lang w:val="hy-AM"/>
        </w:rPr>
      </w:pPr>
      <w:r w:rsidRPr="00FC7241">
        <w:rPr>
          <w:rFonts w:ascii="GHEA Grapalat" w:hAnsi="GHEA Grapalat" w:cs="Sylfaen"/>
          <w:noProof/>
          <w:sz w:val="24"/>
          <w:szCs w:val="24"/>
          <w:lang w:val="hy-AM"/>
        </w:rPr>
        <w:t>Նախատեսվում է նաև շուրջ</w:t>
      </w:r>
      <w:r>
        <w:rPr>
          <w:rFonts w:ascii="GHEA Grapalat" w:hAnsi="GHEA Grapalat" w:cs="Sylfaen"/>
          <w:noProof/>
          <w:sz w:val="24"/>
          <w:szCs w:val="24"/>
          <w:lang w:val="hy-AM"/>
        </w:rPr>
        <w:t xml:space="preserve"> 40,</w:t>
      </w:r>
      <w:r w:rsidRPr="00FC7241">
        <w:rPr>
          <w:rFonts w:ascii="GHEA Grapalat" w:hAnsi="GHEA Grapalat" w:cs="Sylfaen"/>
          <w:noProof/>
          <w:sz w:val="24"/>
          <w:szCs w:val="24"/>
          <w:lang w:val="hy-AM"/>
        </w:rPr>
        <w:t>5</w:t>
      </w:r>
      <w:r>
        <w:rPr>
          <w:rFonts w:ascii="GHEA Grapalat" w:hAnsi="GHEA Grapalat" w:cs="Sylfaen"/>
          <w:noProof/>
          <w:sz w:val="24"/>
          <w:szCs w:val="24"/>
          <w:lang w:val="hy-AM"/>
        </w:rPr>
        <w:t xml:space="preserve"> մլն </w:t>
      </w:r>
      <w:r w:rsidRPr="00FC7241">
        <w:rPr>
          <w:rFonts w:ascii="GHEA Grapalat" w:hAnsi="GHEA Grapalat" w:cs="Sylfaen"/>
          <w:noProof/>
          <w:sz w:val="24"/>
          <w:szCs w:val="24"/>
          <w:lang w:val="hy-AM"/>
        </w:rPr>
        <w:t>դրամ տրամադրել նարկոլոգիական ծառայությանը, որից 27</w:t>
      </w:r>
      <w:r>
        <w:rPr>
          <w:rFonts w:ascii="GHEA Grapalat" w:hAnsi="GHEA Grapalat" w:cs="Sylfaen"/>
          <w:noProof/>
          <w:sz w:val="24"/>
          <w:szCs w:val="24"/>
          <w:lang w:val="hy-AM"/>
        </w:rPr>
        <w:t>,</w:t>
      </w:r>
      <w:r w:rsidRPr="00FC7241">
        <w:rPr>
          <w:rFonts w:ascii="GHEA Grapalat" w:hAnsi="GHEA Grapalat" w:cs="Sylfaen"/>
          <w:noProof/>
          <w:sz w:val="24"/>
          <w:szCs w:val="24"/>
          <w:lang w:val="hy-AM"/>
        </w:rPr>
        <w:t>8</w:t>
      </w:r>
      <w:r>
        <w:rPr>
          <w:rFonts w:ascii="GHEA Grapalat" w:hAnsi="GHEA Grapalat" w:cs="Sylfaen"/>
          <w:noProof/>
          <w:sz w:val="24"/>
          <w:szCs w:val="24"/>
          <w:lang w:val="hy-AM"/>
        </w:rPr>
        <w:t xml:space="preserve"> մլն </w:t>
      </w:r>
      <w:r w:rsidRPr="00FC7241">
        <w:rPr>
          <w:rFonts w:ascii="GHEA Grapalat" w:hAnsi="GHEA Grapalat" w:cs="Sylfaen"/>
          <w:noProof/>
          <w:sz w:val="24"/>
          <w:szCs w:val="24"/>
          <w:lang w:val="hy-AM"/>
        </w:rPr>
        <w:t>դրամը` Հանրապետ</w:t>
      </w:r>
      <w:r>
        <w:rPr>
          <w:rFonts w:ascii="GHEA Grapalat" w:hAnsi="GHEA Grapalat" w:cs="Sylfaen"/>
          <w:noProof/>
          <w:sz w:val="24"/>
          <w:szCs w:val="24"/>
          <w:lang w:val="hy-AM"/>
        </w:rPr>
        <w:softHyphen/>
      </w:r>
      <w:r w:rsidRPr="00FC7241">
        <w:rPr>
          <w:rFonts w:ascii="GHEA Grapalat" w:hAnsi="GHEA Grapalat" w:cs="Sylfaen"/>
          <w:noProof/>
          <w:sz w:val="24"/>
          <w:szCs w:val="24"/>
          <w:lang w:val="hy-AM"/>
        </w:rPr>
        <w:t>ական նարկոլոգիական կենտրոնին</w:t>
      </w:r>
      <w:r>
        <w:rPr>
          <w:rFonts w:ascii="GHEA Grapalat" w:hAnsi="GHEA Grapalat" w:cs="Sylfaen"/>
          <w:noProof/>
          <w:sz w:val="24"/>
          <w:szCs w:val="24"/>
          <w:lang w:val="hy-AM"/>
        </w:rPr>
        <w:t xml:space="preserve">, 5,3 մլն </w:t>
      </w:r>
      <w:r w:rsidRPr="00FC7241">
        <w:rPr>
          <w:rFonts w:ascii="GHEA Grapalat" w:hAnsi="GHEA Grapalat" w:cs="Sylfaen"/>
          <w:noProof/>
          <w:sz w:val="24"/>
          <w:szCs w:val="24"/>
          <w:lang w:val="hy-AM"/>
        </w:rPr>
        <w:t>դրամը` Լոռու</w:t>
      </w:r>
      <w:r>
        <w:rPr>
          <w:rFonts w:ascii="GHEA Grapalat" w:hAnsi="GHEA Grapalat" w:cs="Sylfaen"/>
          <w:noProof/>
          <w:sz w:val="24"/>
          <w:szCs w:val="24"/>
          <w:lang w:val="hy-AM"/>
        </w:rPr>
        <w:t>, 4,</w:t>
      </w:r>
      <w:r w:rsidRPr="00FC7241">
        <w:rPr>
          <w:rFonts w:ascii="GHEA Grapalat" w:hAnsi="GHEA Grapalat" w:cs="Sylfaen"/>
          <w:noProof/>
          <w:sz w:val="24"/>
          <w:szCs w:val="24"/>
          <w:lang w:val="hy-AM"/>
        </w:rPr>
        <w:t>2</w:t>
      </w:r>
      <w:r>
        <w:rPr>
          <w:rFonts w:ascii="GHEA Grapalat" w:hAnsi="GHEA Grapalat" w:cs="Sylfaen"/>
          <w:noProof/>
          <w:sz w:val="24"/>
          <w:szCs w:val="24"/>
          <w:lang w:val="hy-AM"/>
        </w:rPr>
        <w:t xml:space="preserve"> մլն </w:t>
      </w:r>
      <w:r w:rsidRPr="00FC7241">
        <w:rPr>
          <w:rFonts w:ascii="GHEA Grapalat" w:hAnsi="GHEA Grapalat" w:cs="Sylfaen"/>
          <w:noProof/>
          <w:sz w:val="24"/>
          <w:szCs w:val="24"/>
          <w:lang w:val="hy-AM"/>
        </w:rPr>
        <w:t>դրամը` Գյումրու և</w:t>
      </w:r>
      <w:r>
        <w:rPr>
          <w:rFonts w:ascii="GHEA Grapalat" w:hAnsi="GHEA Grapalat" w:cs="Sylfaen"/>
          <w:noProof/>
          <w:sz w:val="24"/>
          <w:szCs w:val="24"/>
          <w:lang w:val="hy-AM"/>
        </w:rPr>
        <w:t xml:space="preserve"> 3,</w:t>
      </w:r>
      <w:r w:rsidRPr="00FC7241">
        <w:rPr>
          <w:rFonts w:ascii="GHEA Grapalat" w:hAnsi="GHEA Grapalat" w:cs="Sylfaen"/>
          <w:noProof/>
          <w:sz w:val="24"/>
          <w:szCs w:val="24"/>
          <w:lang w:val="hy-AM"/>
        </w:rPr>
        <w:t>2</w:t>
      </w:r>
      <w:r>
        <w:rPr>
          <w:rFonts w:ascii="GHEA Grapalat" w:hAnsi="GHEA Grapalat" w:cs="Sylfaen"/>
          <w:noProof/>
          <w:sz w:val="24"/>
          <w:szCs w:val="24"/>
          <w:lang w:val="hy-AM"/>
        </w:rPr>
        <w:t xml:space="preserve"> մլն </w:t>
      </w:r>
      <w:r w:rsidRPr="00FC7241">
        <w:rPr>
          <w:rFonts w:ascii="GHEA Grapalat" w:hAnsi="GHEA Grapalat" w:cs="Sylfaen"/>
          <w:noProof/>
          <w:sz w:val="24"/>
          <w:szCs w:val="24"/>
          <w:lang w:val="hy-AM"/>
        </w:rPr>
        <w:t>դրամը` Սյունիքի մարզային հոգենյարդաբանական կենտրոն</w:t>
      </w:r>
      <w:r w:rsidRPr="00701CA6">
        <w:rPr>
          <w:rFonts w:ascii="GHEA Grapalat" w:hAnsi="GHEA Grapalat" w:cs="Sylfaen"/>
          <w:noProof/>
          <w:sz w:val="24"/>
          <w:szCs w:val="24"/>
          <w:lang w:val="hy-AM"/>
        </w:rPr>
        <w:softHyphen/>
      </w:r>
      <w:r w:rsidRPr="00FC7241">
        <w:rPr>
          <w:rFonts w:ascii="GHEA Grapalat" w:hAnsi="GHEA Grapalat" w:cs="Sylfaen"/>
          <w:noProof/>
          <w:sz w:val="24"/>
          <w:szCs w:val="24"/>
          <w:lang w:val="hy-AM"/>
        </w:rPr>
        <w:t xml:space="preserve">ներին` մեթադոնային փոխարինող բուժում /ՄՓԲ/ իրականացումը շարունակելու նպատակով: </w:t>
      </w:r>
    </w:p>
    <w:p w14:paraId="1C9074F2" w14:textId="77777777" w:rsidR="00FC24CB" w:rsidRDefault="00FC24CB" w:rsidP="00414BF1">
      <w:pPr>
        <w:pStyle w:val="ListParagraph"/>
        <w:spacing w:after="0" w:line="360" w:lineRule="auto"/>
        <w:ind w:left="0" w:firstLine="567"/>
        <w:jc w:val="both"/>
        <w:rPr>
          <w:rFonts w:ascii="GHEA Grapalat" w:hAnsi="GHEA Grapalat" w:cs="Sylfaen"/>
          <w:noProof/>
          <w:sz w:val="24"/>
          <w:szCs w:val="24"/>
          <w:lang w:val="hy-AM"/>
        </w:rPr>
      </w:pPr>
    </w:p>
    <w:p w14:paraId="7657371A" w14:textId="65C582FD" w:rsidR="00FC24CB" w:rsidRDefault="00FC24CB" w:rsidP="00FC24CB">
      <w:pPr>
        <w:tabs>
          <w:tab w:val="left" w:pos="4264"/>
        </w:tabs>
        <w:spacing w:line="360" w:lineRule="auto"/>
        <w:ind w:firstLine="567"/>
        <w:jc w:val="center"/>
        <w:rPr>
          <w:rFonts w:eastAsia="MS Gothic"/>
          <w:b/>
          <w:bCs/>
          <w:noProof/>
          <w:color w:val="365F91"/>
          <w:lang w:val="hy-AM" w:eastAsia="ja-JP"/>
        </w:rPr>
      </w:pPr>
      <w:r w:rsidRPr="00144102">
        <w:rPr>
          <w:rFonts w:eastAsia="MS Gothic"/>
          <w:b/>
          <w:bCs/>
          <w:noProof/>
          <w:color w:val="365F91"/>
          <w:lang w:val="hy-AM" w:eastAsia="ja-JP"/>
        </w:rPr>
        <w:lastRenderedPageBreak/>
        <w:t>8. ՄԺԾԾ ԺԱՄԱՆԱԿԱՀԱՏՎԱԾՈՒՄ ՖԻՆԱՆՍԱԿԱՆ ՊԱՀԱՆՋՆԵՐԻ ԱՄՓՈՓՈՒՄ</w:t>
      </w:r>
    </w:p>
    <w:p w14:paraId="653F21F0" w14:textId="77777777" w:rsidR="00FC24CB" w:rsidRDefault="00FC24CB" w:rsidP="00FC24CB">
      <w:pPr>
        <w:tabs>
          <w:tab w:val="left" w:pos="4264"/>
        </w:tabs>
        <w:spacing w:line="360" w:lineRule="auto"/>
        <w:ind w:firstLine="567"/>
        <w:jc w:val="center"/>
        <w:rPr>
          <w:rFonts w:eastAsia="MS Gothic"/>
          <w:b/>
          <w:bCs/>
          <w:noProof/>
          <w:color w:val="365F91"/>
          <w:lang w:val="hy-AM" w:eastAsia="ja-JP"/>
        </w:rPr>
      </w:pPr>
    </w:p>
    <w:p w14:paraId="7548A8F7" w14:textId="293DA52D" w:rsidR="00FF1FBA" w:rsidRDefault="00506F1F" w:rsidP="00506F1F">
      <w:pPr>
        <w:tabs>
          <w:tab w:val="left" w:pos="4264"/>
        </w:tabs>
        <w:spacing w:line="360" w:lineRule="auto"/>
        <w:jc w:val="both"/>
        <w:rPr>
          <w:rFonts w:cs="Sylfaen"/>
          <w:noProof/>
          <w:lang w:val="hy-AM"/>
        </w:rPr>
      </w:pPr>
      <w:r>
        <w:rPr>
          <w:rFonts w:cs="Sylfaen"/>
          <w:noProof/>
          <w:lang w:val="hy-AM"/>
        </w:rPr>
        <w:t xml:space="preserve">    Այսպիսով, ա</w:t>
      </w:r>
      <w:r w:rsidR="00FC24CB" w:rsidRPr="00FC24CB">
        <w:rPr>
          <w:rFonts w:cs="Sylfaen"/>
          <w:noProof/>
          <w:lang w:val="hy-AM"/>
        </w:rPr>
        <w:t>ռողջապահության նա</w:t>
      </w:r>
      <w:r>
        <w:rPr>
          <w:rFonts w:cs="Sylfaen"/>
          <w:noProof/>
          <w:lang w:val="hy-AM"/>
        </w:rPr>
        <w:t xml:space="preserve">խարարության ընդհանուր ֆինանսական պահանջների ամփոփման արդյունքում 2020 թվականին անհրաժեշտ միջոցները կազմում են </w:t>
      </w:r>
      <w:r w:rsidRPr="00506F1F">
        <w:rPr>
          <w:rFonts w:cs="Sylfaen"/>
          <w:noProof/>
          <w:lang w:val="hy-AM"/>
        </w:rPr>
        <w:t xml:space="preserve"> 136,1 </w:t>
      </w:r>
      <w:r>
        <w:rPr>
          <w:rFonts w:cs="Sylfaen"/>
          <w:noProof/>
          <w:lang w:val="hy-AM"/>
        </w:rPr>
        <w:t>մլրդ դրամ, 2021 և 2022</w:t>
      </w:r>
      <w:r w:rsidR="00786DD7">
        <w:rPr>
          <w:rFonts w:cs="Sylfaen"/>
          <w:noProof/>
          <w:lang w:val="hy-AM"/>
        </w:rPr>
        <w:t xml:space="preserve"> </w:t>
      </w:r>
      <w:r>
        <w:rPr>
          <w:rFonts w:cs="Sylfaen"/>
          <w:noProof/>
          <w:lang w:val="hy-AM"/>
        </w:rPr>
        <w:t xml:space="preserve">թվականներին` </w:t>
      </w:r>
      <w:r w:rsidRPr="00506F1F">
        <w:rPr>
          <w:rFonts w:cs="Sylfaen"/>
          <w:noProof/>
          <w:lang w:val="hy-AM"/>
        </w:rPr>
        <w:t xml:space="preserve">145,0 </w:t>
      </w:r>
      <w:r>
        <w:rPr>
          <w:rFonts w:cs="Sylfaen"/>
          <w:noProof/>
          <w:lang w:val="hy-AM"/>
        </w:rPr>
        <w:t>մլրդ դրամ:</w:t>
      </w:r>
    </w:p>
    <w:p w14:paraId="419C85F9" w14:textId="77777777" w:rsidR="00506F1F" w:rsidRPr="00506F1F" w:rsidRDefault="00506F1F" w:rsidP="00506F1F">
      <w:pPr>
        <w:tabs>
          <w:tab w:val="left" w:pos="4264"/>
        </w:tabs>
        <w:spacing w:line="360" w:lineRule="auto"/>
        <w:jc w:val="both"/>
        <w:rPr>
          <w:noProof/>
          <w:lang w:val="hy-AM"/>
        </w:rPr>
      </w:pPr>
    </w:p>
    <w:p w14:paraId="5285EE43" w14:textId="433C1BEA" w:rsidR="00767893" w:rsidRPr="00FC7241" w:rsidRDefault="00F67F8E" w:rsidP="00AB4A4C">
      <w:pPr>
        <w:tabs>
          <w:tab w:val="left" w:pos="4264"/>
        </w:tabs>
        <w:spacing w:line="360" w:lineRule="auto"/>
        <w:ind w:firstLine="567"/>
        <w:jc w:val="center"/>
        <w:rPr>
          <w:rFonts w:eastAsia="MS Gothic"/>
          <w:b/>
          <w:bCs/>
          <w:noProof/>
          <w:color w:val="365F91"/>
          <w:lang w:val="hy-AM" w:eastAsia="ja-JP"/>
        </w:rPr>
      </w:pPr>
      <w:r w:rsidRPr="00FC7241">
        <w:rPr>
          <w:rFonts w:eastAsia="MS Gothic"/>
          <w:b/>
          <w:bCs/>
          <w:noProof/>
          <w:color w:val="365F91"/>
          <w:lang w:val="hy-AM" w:eastAsia="ja-JP"/>
        </w:rPr>
        <w:t>9.</w:t>
      </w:r>
      <w:r w:rsidRPr="00FC7241">
        <w:rPr>
          <w:lang w:val="hy-AM"/>
        </w:rPr>
        <w:t xml:space="preserve"> </w:t>
      </w:r>
      <w:r w:rsidRPr="00FC7241">
        <w:rPr>
          <w:rFonts w:eastAsia="MS Gothic"/>
          <w:b/>
          <w:bCs/>
          <w:noProof/>
          <w:color w:val="365F91"/>
          <w:lang w:val="hy-AM" w:eastAsia="ja-JP"/>
        </w:rPr>
        <w:t>ՄԺԾԾ ՀԱՅՏԻ ՀԵՏ ԿԱՊՎԱԾ ՌԻՍԿԵՐԸ</w:t>
      </w:r>
    </w:p>
    <w:tbl>
      <w:tblPr>
        <w:tblW w:w="1114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160"/>
        <w:gridCol w:w="1361"/>
        <w:gridCol w:w="3780"/>
        <w:gridCol w:w="3308"/>
      </w:tblGrid>
      <w:tr w:rsidR="00EA398C" w:rsidRPr="004D498C" w14:paraId="584D5990" w14:textId="77777777" w:rsidTr="002A0B78">
        <w:tc>
          <w:tcPr>
            <w:tcW w:w="540" w:type="dxa"/>
            <w:shd w:val="clear" w:color="auto" w:fill="E7E6E6"/>
          </w:tcPr>
          <w:p w14:paraId="64E7A4D9" w14:textId="77777777" w:rsidR="00EA398C" w:rsidRPr="002A0B78" w:rsidRDefault="00EA398C" w:rsidP="002A0B78">
            <w:pPr>
              <w:pStyle w:val="Text"/>
              <w:spacing w:after="0"/>
              <w:ind w:firstLine="567"/>
              <w:jc w:val="center"/>
              <w:rPr>
                <w:rFonts w:ascii="GHEA Grapalat" w:hAnsi="GHEA Grapalat"/>
                <w:noProof/>
                <w:sz w:val="20"/>
                <w:lang w:val="hy-AM" w:eastAsia="x-none"/>
              </w:rPr>
            </w:pPr>
            <w:r w:rsidRPr="002A0B78">
              <w:rPr>
                <w:rFonts w:ascii="GHEA Grapalat" w:hAnsi="GHEA Grapalat"/>
                <w:noProof/>
                <w:sz w:val="20"/>
                <w:lang w:val="hy-AM" w:eastAsia="x-none"/>
              </w:rPr>
              <w:t>N</w:t>
            </w:r>
          </w:p>
        </w:tc>
        <w:tc>
          <w:tcPr>
            <w:tcW w:w="2160" w:type="dxa"/>
            <w:shd w:val="clear" w:color="auto" w:fill="E7E6E6"/>
          </w:tcPr>
          <w:p w14:paraId="25AC1105" w14:textId="77777777" w:rsidR="00EA398C" w:rsidRPr="002A0B78" w:rsidRDefault="00EA398C" w:rsidP="002A0B78">
            <w:pPr>
              <w:pStyle w:val="Text"/>
              <w:spacing w:after="0"/>
              <w:jc w:val="center"/>
              <w:rPr>
                <w:rFonts w:ascii="GHEA Grapalat" w:hAnsi="GHEA Grapalat"/>
                <w:noProof/>
                <w:sz w:val="20"/>
                <w:lang w:val="hy-AM" w:eastAsia="x-none"/>
              </w:rPr>
            </w:pPr>
            <w:r w:rsidRPr="002A0B78">
              <w:rPr>
                <w:rFonts w:ascii="GHEA Grapalat" w:hAnsi="GHEA Grapalat"/>
                <w:noProof/>
                <w:sz w:val="20"/>
                <w:lang w:val="hy-AM" w:eastAsia="x-none"/>
              </w:rPr>
              <w:t>Ռիսկի նկարագրությունը</w:t>
            </w:r>
          </w:p>
        </w:tc>
        <w:tc>
          <w:tcPr>
            <w:tcW w:w="1361" w:type="dxa"/>
            <w:shd w:val="clear" w:color="auto" w:fill="E7E6E6"/>
          </w:tcPr>
          <w:p w14:paraId="5515ADC7" w14:textId="6A06676D" w:rsidR="00EA398C" w:rsidRPr="002A0B78" w:rsidRDefault="00EA398C" w:rsidP="002A0B78">
            <w:pPr>
              <w:pStyle w:val="Text"/>
              <w:spacing w:after="0"/>
              <w:jc w:val="center"/>
              <w:rPr>
                <w:rFonts w:ascii="GHEA Grapalat" w:hAnsi="GHEA Grapalat"/>
                <w:noProof/>
                <w:sz w:val="20"/>
                <w:lang w:val="hy-AM" w:eastAsia="x-none"/>
              </w:rPr>
            </w:pPr>
            <w:r w:rsidRPr="002A0B78">
              <w:rPr>
                <w:rFonts w:ascii="GHEA Grapalat" w:hAnsi="GHEA Grapalat"/>
                <w:noProof/>
                <w:sz w:val="20"/>
                <w:lang w:val="hy-AM" w:eastAsia="x-none"/>
              </w:rPr>
              <w:t>Երևույթի հանդես գալու հավանականնությունը</w:t>
            </w:r>
          </w:p>
        </w:tc>
        <w:tc>
          <w:tcPr>
            <w:tcW w:w="3780" w:type="dxa"/>
            <w:shd w:val="clear" w:color="auto" w:fill="E7E6E6"/>
          </w:tcPr>
          <w:p w14:paraId="3BB897A4" w14:textId="77777777" w:rsidR="00EA398C" w:rsidRPr="002A0B78" w:rsidRDefault="00EA398C" w:rsidP="002A0B78">
            <w:pPr>
              <w:pStyle w:val="Text"/>
              <w:spacing w:after="0"/>
              <w:ind w:firstLine="567"/>
              <w:jc w:val="center"/>
              <w:rPr>
                <w:rFonts w:ascii="GHEA Grapalat" w:hAnsi="GHEA Grapalat"/>
                <w:noProof/>
                <w:sz w:val="20"/>
                <w:lang w:val="hy-AM" w:eastAsia="x-none"/>
              </w:rPr>
            </w:pPr>
            <w:r w:rsidRPr="002A0B78">
              <w:rPr>
                <w:rFonts w:ascii="GHEA Grapalat" w:hAnsi="GHEA Grapalat"/>
                <w:noProof/>
                <w:sz w:val="20"/>
                <w:lang w:val="hy-AM" w:eastAsia="x-none"/>
              </w:rPr>
              <w:t>Հնարավոր ազդեցությունը նպատակների և արդյունքային ցուցանիշների վրա</w:t>
            </w:r>
          </w:p>
        </w:tc>
        <w:tc>
          <w:tcPr>
            <w:tcW w:w="3308" w:type="dxa"/>
            <w:shd w:val="clear" w:color="auto" w:fill="E7E6E6"/>
          </w:tcPr>
          <w:p w14:paraId="339E3B15" w14:textId="77777777" w:rsidR="00EA398C" w:rsidRPr="002A0B78" w:rsidRDefault="00EA398C" w:rsidP="002A0B78">
            <w:pPr>
              <w:pStyle w:val="Text"/>
              <w:spacing w:after="0"/>
              <w:jc w:val="center"/>
              <w:rPr>
                <w:rFonts w:ascii="GHEA Grapalat" w:hAnsi="GHEA Grapalat"/>
                <w:noProof/>
                <w:sz w:val="20"/>
                <w:lang w:val="hy-AM" w:eastAsia="x-none"/>
              </w:rPr>
            </w:pPr>
            <w:r w:rsidRPr="002A0B78">
              <w:rPr>
                <w:rFonts w:ascii="GHEA Grapalat" w:hAnsi="GHEA Grapalat"/>
                <w:noProof/>
                <w:sz w:val="20"/>
                <w:lang w:val="hy-AM" w:eastAsia="x-none"/>
              </w:rPr>
              <w:t>Ռիսկի կանխման/հաղթահարման հնարավոր ուղիները</w:t>
            </w:r>
          </w:p>
        </w:tc>
      </w:tr>
      <w:tr w:rsidR="00EA398C" w:rsidRPr="004D498C" w14:paraId="15DEE6F3" w14:textId="77777777" w:rsidTr="002A0B78">
        <w:tc>
          <w:tcPr>
            <w:tcW w:w="540" w:type="dxa"/>
            <w:shd w:val="clear" w:color="auto" w:fill="auto"/>
          </w:tcPr>
          <w:p w14:paraId="2A71C759" w14:textId="77777777" w:rsidR="00EA398C" w:rsidRPr="002A0B78" w:rsidRDefault="00EA398C" w:rsidP="00AB4A4C">
            <w:pPr>
              <w:pStyle w:val="Text"/>
              <w:spacing w:after="0" w:line="360" w:lineRule="auto"/>
              <w:ind w:firstLine="567"/>
              <w:rPr>
                <w:rFonts w:ascii="GHEA Grapalat" w:hAnsi="GHEA Grapalat"/>
                <w:noProof/>
                <w:sz w:val="20"/>
                <w:lang w:val="hy-AM" w:eastAsia="x-none"/>
              </w:rPr>
            </w:pPr>
            <w:r w:rsidRPr="002A0B78">
              <w:rPr>
                <w:rFonts w:ascii="GHEA Grapalat" w:hAnsi="GHEA Grapalat"/>
                <w:noProof/>
                <w:sz w:val="20"/>
                <w:lang w:val="hy-AM" w:eastAsia="x-none"/>
              </w:rPr>
              <w:t>1</w:t>
            </w:r>
          </w:p>
        </w:tc>
        <w:tc>
          <w:tcPr>
            <w:tcW w:w="2160" w:type="dxa"/>
            <w:shd w:val="clear" w:color="auto" w:fill="auto"/>
          </w:tcPr>
          <w:p w14:paraId="69F97998" w14:textId="77777777" w:rsidR="00EA398C" w:rsidRPr="002A0B78" w:rsidRDefault="00EA398C" w:rsidP="002A0B78">
            <w:pPr>
              <w:pStyle w:val="Text"/>
              <w:spacing w:after="0"/>
              <w:jc w:val="left"/>
              <w:rPr>
                <w:rFonts w:ascii="GHEA Grapalat" w:hAnsi="GHEA Grapalat"/>
                <w:noProof/>
                <w:sz w:val="20"/>
                <w:lang w:val="hy-AM" w:eastAsia="x-none"/>
              </w:rPr>
            </w:pPr>
            <w:r w:rsidRPr="002A0B78">
              <w:rPr>
                <w:rFonts w:ascii="GHEA Grapalat" w:hAnsi="GHEA Grapalat"/>
                <w:noProof/>
                <w:sz w:val="20"/>
                <w:lang w:val="hy-AM" w:eastAsia="x-none"/>
              </w:rPr>
              <w:t>Ներկրվող դեղերի և բժշկական պարագաների, այդ թվում պատվաստանյութերի ձեռքբերման գների զգալի տատանում</w:t>
            </w:r>
          </w:p>
        </w:tc>
        <w:tc>
          <w:tcPr>
            <w:tcW w:w="1361" w:type="dxa"/>
            <w:shd w:val="clear" w:color="auto" w:fill="auto"/>
          </w:tcPr>
          <w:p w14:paraId="22BABB60" w14:textId="77777777" w:rsidR="00EA398C" w:rsidRPr="002A0B78" w:rsidRDefault="00EA398C" w:rsidP="00AB4A4C">
            <w:pPr>
              <w:pStyle w:val="Text"/>
              <w:spacing w:after="0" w:line="360" w:lineRule="auto"/>
              <w:ind w:firstLine="567"/>
              <w:jc w:val="center"/>
              <w:rPr>
                <w:rFonts w:ascii="GHEA Grapalat" w:hAnsi="GHEA Grapalat"/>
                <w:noProof/>
                <w:sz w:val="20"/>
                <w:lang w:val="hy-AM" w:eastAsia="x-none"/>
              </w:rPr>
            </w:pPr>
            <w:r w:rsidRPr="002A0B78">
              <w:rPr>
                <w:rFonts w:ascii="GHEA Grapalat" w:hAnsi="GHEA Grapalat"/>
                <w:noProof/>
                <w:sz w:val="20"/>
                <w:lang w:val="hy-AM" w:eastAsia="x-none"/>
              </w:rPr>
              <w:t>5</w:t>
            </w:r>
          </w:p>
        </w:tc>
        <w:tc>
          <w:tcPr>
            <w:tcW w:w="3780" w:type="dxa"/>
            <w:shd w:val="clear" w:color="auto" w:fill="auto"/>
          </w:tcPr>
          <w:p w14:paraId="70B30EB7" w14:textId="77777777" w:rsidR="00EA398C" w:rsidRPr="002A0B78" w:rsidRDefault="00EA398C" w:rsidP="002A0B78">
            <w:pPr>
              <w:pStyle w:val="Text"/>
              <w:spacing w:after="0"/>
              <w:jc w:val="left"/>
              <w:rPr>
                <w:rFonts w:ascii="GHEA Grapalat" w:hAnsi="GHEA Grapalat"/>
                <w:noProof/>
                <w:sz w:val="20"/>
                <w:lang w:val="hy-AM" w:eastAsia="x-none"/>
              </w:rPr>
            </w:pPr>
            <w:r w:rsidRPr="002A0B78">
              <w:rPr>
                <w:rFonts w:ascii="GHEA Grapalat" w:hAnsi="GHEA Grapalat"/>
                <w:noProof/>
                <w:sz w:val="20"/>
                <w:lang w:val="hy-AM" w:eastAsia="x-none"/>
              </w:rPr>
              <w:t>Հաշվի առնելով, որ պետական միջոցների հաշվին կենտրոնացված կերպով ձեռքբերվող դեղորայքի մեծ մասը ներկրվում է, այդ թվում ուղիղ արտադրողին գնման ճանապարհով, իսկ բյուջետային միջոցները նախատեսվել են նվազագույն պահուստային պաշարների հաշվարկով, նշված ռիսկը կարող է ազղել արդյունքային ցուցանիշների վրա:</w:t>
            </w:r>
          </w:p>
        </w:tc>
        <w:tc>
          <w:tcPr>
            <w:tcW w:w="3308" w:type="dxa"/>
            <w:shd w:val="clear" w:color="auto" w:fill="auto"/>
          </w:tcPr>
          <w:p w14:paraId="20486F34" w14:textId="77777777" w:rsidR="00EA398C" w:rsidRPr="002A0B78" w:rsidRDefault="00EA398C" w:rsidP="002A0B78">
            <w:pPr>
              <w:pStyle w:val="Text"/>
              <w:spacing w:after="0"/>
              <w:jc w:val="left"/>
              <w:rPr>
                <w:rFonts w:ascii="GHEA Grapalat" w:hAnsi="GHEA Grapalat"/>
                <w:noProof/>
                <w:sz w:val="20"/>
                <w:lang w:val="hy-AM" w:eastAsia="x-none"/>
              </w:rPr>
            </w:pPr>
            <w:r w:rsidRPr="002A0B78">
              <w:rPr>
                <w:rFonts w:ascii="GHEA Grapalat" w:hAnsi="GHEA Grapalat"/>
                <w:noProof/>
                <w:sz w:val="20"/>
                <w:lang w:val="hy-AM" w:eastAsia="x-none"/>
              </w:rPr>
              <w:t xml:space="preserve">ՀՀ առողջապահության նախարարության կողմից պարբերաբար իրականացվում է ներքին և արտաքին շուկաների ուսումնասիրություն դեղերի և բժշկական պարագաների այլընտրանքային մատակարարներ գտնելու ուղղությամբ, այդ թվում փոխարինողների: </w:t>
            </w:r>
          </w:p>
        </w:tc>
      </w:tr>
      <w:tr w:rsidR="00EA398C" w:rsidRPr="004D498C" w14:paraId="7DE006E8" w14:textId="77777777" w:rsidTr="002A0B78">
        <w:tc>
          <w:tcPr>
            <w:tcW w:w="540" w:type="dxa"/>
            <w:shd w:val="clear" w:color="auto" w:fill="auto"/>
          </w:tcPr>
          <w:p w14:paraId="234EAF94" w14:textId="77777777" w:rsidR="00EA398C" w:rsidRPr="002A0B78" w:rsidRDefault="00EA398C" w:rsidP="00AB4A4C">
            <w:pPr>
              <w:pStyle w:val="Text"/>
              <w:spacing w:after="0" w:line="360" w:lineRule="auto"/>
              <w:ind w:firstLine="567"/>
              <w:rPr>
                <w:rFonts w:ascii="GHEA Grapalat" w:hAnsi="GHEA Grapalat"/>
                <w:noProof/>
                <w:sz w:val="20"/>
                <w:lang w:val="hy-AM" w:eastAsia="x-none"/>
              </w:rPr>
            </w:pPr>
            <w:r w:rsidRPr="002A0B78">
              <w:rPr>
                <w:rFonts w:ascii="GHEA Grapalat" w:hAnsi="GHEA Grapalat"/>
                <w:noProof/>
                <w:sz w:val="20"/>
                <w:lang w:val="hy-AM" w:eastAsia="x-none"/>
              </w:rPr>
              <w:t>2</w:t>
            </w:r>
          </w:p>
        </w:tc>
        <w:tc>
          <w:tcPr>
            <w:tcW w:w="2160" w:type="dxa"/>
            <w:shd w:val="clear" w:color="auto" w:fill="auto"/>
          </w:tcPr>
          <w:p w14:paraId="1CB27631" w14:textId="77777777" w:rsidR="00EA398C" w:rsidRPr="002A0B78" w:rsidRDefault="00EA398C" w:rsidP="002A0B78">
            <w:pPr>
              <w:pStyle w:val="Text"/>
              <w:spacing w:after="0"/>
              <w:jc w:val="left"/>
              <w:rPr>
                <w:rFonts w:ascii="GHEA Grapalat" w:hAnsi="GHEA Grapalat"/>
                <w:noProof/>
                <w:sz w:val="20"/>
                <w:lang w:val="hy-AM" w:eastAsia="x-none"/>
              </w:rPr>
            </w:pPr>
            <w:r w:rsidRPr="002A0B78">
              <w:rPr>
                <w:rFonts w:ascii="GHEA Grapalat" w:hAnsi="GHEA Grapalat"/>
                <w:noProof/>
                <w:sz w:val="20"/>
                <w:lang w:val="hy-AM" w:eastAsia="x-none"/>
              </w:rPr>
              <w:t>Տարադրամի փոխարժեքի կտրուկ տատանում</w:t>
            </w:r>
          </w:p>
        </w:tc>
        <w:tc>
          <w:tcPr>
            <w:tcW w:w="1361" w:type="dxa"/>
            <w:shd w:val="clear" w:color="auto" w:fill="auto"/>
          </w:tcPr>
          <w:p w14:paraId="056CFCD6" w14:textId="77777777" w:rsidR="00EA398C" w:rsidRPr="002A0B78" w:rsidRDefault="00EA398C" w:rsidP="002A0B78">
            <w:pPr>
              <w:pStyle w:val="Text"/>
              <w:spacing w:after="0"/>
              <w:jc w:val="center"/>
              <w:rPr>
                <w:rFonts w:ascii="GHEA Grapalat" w:hAnsi="GHEA Grapalat"/>
                <w:noProof/>
                <w:sz w:val="20"/>
                <w:lang w:val="hy-AM" w:eastAsia="x-none"/>
              </w:rPr>
            </w:pPr>
            <w:r w:rsidRPr="002A0B78">
              <w:rPr>
                <w:rFonts w:ascii="GHEA Grapalat" w:hAnsi="GHEA Grapalat"/>
                <w:noProof/>
                <w:sz w:val="20"/>
                <w:lang w:val="hy-AM" w:eastAsia="x-none"/>
              </w:rPr>
              <w:t>4</w:t>
            </w:r>
          </w:p>
        </w:tc>
        <w:tc>
          <w:tcPr>
            <w:tcW w:w="3780" w:type="dxa"/>
            <w:shd w:val="clear" w:color="auto" w:fill="auto"/>
          </w:tcPr>
          <w:p w14:paraId="412C58B6" w14:textId="77777777" w:rsidR="00EA398C" w:rsidRPr="002A0B78" w:rsidRDefault="00EA398C" w:rsidP="002A0B78">
            <w:pPr>
              <w:pStyle w:val="Text"/>
              <w:spacing w:after="0"/>
              <w:jc w:val="left"/>
              <w:rPr>
                <w:rFonts w:ascii="GHEA Grapalat" w:hAnsi="GHEA Grapalat"/>
                <w:noProof/>
                <w:sz w:val="20"/>
                <w:lang w:val="hy-AM" w:eastAsia="x-none"/>
              </w:rPr>
            </w:pPr>
            <w:r w:rsidRPr="002A0B78">
              <w:rPr>
                <w:rFonts w:ascii="GHEA Grapalat" w:hAnsi="GHEA Grapalat"/>
                <w:noProof/>
                <w:sz w:val="20"/>
                <w:lang w:val="hy-AM" w:eastAsia="x-none"/>
              </w:rPr>
              <w:t>Հաշվի առնելով, որ պետության կողմից երաշխավորված անվճար և արտոնյալ պայմաններով մատուցվող բժշկական ծառայությունների ինքնարժեքում դեղերի, բժշկական պարագաների և սարքավորումների մեծ մասը ներկրվում է և հաշվարկվում արտարժույթով, զգալի տատանման դեպքում հնարավոր է ազդեցություն արդյունքային ցուցանիշների վրա։</w:t>
            </w:r>
          </w:p>
        </w:tc>
        <w:tc>
          <w:tcPr>
            <w:tcW w:w="3308" w:type="dxa"/>
            <w:shd w:val="clear" w:color="auto" w:fill="auto"/>
          </w:tcPr>
          <w:p w14:paraId="5D541615" w14:textId="77777777" w:rsidR="00EA398C" w:rsidRPr="002A0B78" w:rsidRDefault="00EA398C" w:rsidP="002A0B78">
            <w:pPr>
              <w:pStyle w:val="Text"/>
              <w:spacing w:after="0"/>
              <w:jc w:val="left"/>
              <w:rPr>
                <w:rFonts w:ascii="GHEA Grapalat" w:hAnsi="GHEA Grapalat"/>
                <w:noProof/>
                <w:sz w:val="20"/>
                <w:lang w:val="hy-AM" w:eastAsia="x-none"/>
              </w:rPr>
            </w:pPr>
            <w:r w:rsidRPr="002A0B78">
              <w:rPr>
                <w:rFonts w:ascii="GHEA Grapalat" w:hAnsi="GHEA Grapalat"/>
                <w:noProof/>
                <w:sz w:val="20"/>
                <w:lang w:val="hy-AM" w:eastAsia="x-none"/>
              </w:rPr>
              <w:t>Փորձ է արվում ներկրման այլընտրանքային լուծումներ գտնելու ուղղությամբ, մասնավորապես աջակցել տեղական արտադրողներին՝ անհրաժեշտ դեղերի ցանկից առավելագույն քանակի դեղերի արտադրության կազմակերպումը Հայաստանում:</w:t>
            </w:r>
          </w:p>
        </w:tc>
      </w:tr>
      <w:tr w:rsidR="00D82BED" w:rsidRPr="004D498C" w14:paraId="5430F45E" w14:textId="77777777" w:rsidTr="002A0B78">
        <w:tc>
          <w:tcPr>
            <w:tcW w:w="540" w:type="dxa"/>
            <w:shd w:val="clear" w:color="auto" w:fill="auto"/>
          </w:tcPr>
          <w:p w14:paraId="20886653" w14:textId="77777777" w:rsidR="00D82BED" w:rsidRPr="002A0B78" w:rsidRDefault="00D82BED" w:rsidP="002A0B78">
            <w:pPr>
              <w:pStyle w:val="Text"/>
              <w:spacing w:after="0"/>
              <w:jc w:val="left"/>
              <w:rPr>
                <w:rFonts w:ascii="GHEA Grapalat" w:hAnsi="GHEA Grapalat"/>
                <w:noProof/>
                <w:sz w:val="20"/>
                <w:lang w:val="hy-AM" w:eastAsia="x-none"/>
              </w:rPr>
            </w:pPr>
            <w:r w:rsidRPr="002A0B78">
              <w:rPr>
                <w:rFonts w:ascii="GHEA Grapalat" w:hAnsi="GHEA Grapalat"/>
                <w:noProof/>
                <w:sz w:val="20"/>
                <w:lang w:val="hy-AM" w:eastAsia="x-none"/>
              </w:rPr>
              <w:t>4</w:t>
            </w:r>
          </w:p>
        </w:tc>
        <w:tc>
          <w:tcPr>
            <w:tcW w:w="2160" w:type="dxa"/>
            <w:shd w:val="clear" w:color="auto" w:fill="auto"/>
          </w:tcPr>
          <w:p w14:paraId="2BCA4184" w14:textId="0D4EB512" w:rsidR="00D82BED" w:rsidRPr="002A0B78" w:rsidRDefault="00B32AAD" w:rsidP="002A0B78">
            <w:pPr>
              <w:pStyle w:val="Text"/>
              <w:spacing w:after="0"/>
              <w:jc w:val="left"/>
              <w:rPr>
                <w:rFonts w:ascii="GHEA Grapalat" w:hAnsi="GHEA Grapalat"/>
                <w:noProof/>
                <w:sz w:val="20"/>
                <w:lang w:val="hy-AM" w:eastAsia="x-none"/>
              </w:rPr>
            </w:pPr>
            <w:r w:rsidRPr="002A0B78">
              <w:rPr>
                <w:rFonts w:ascii="GHEA Grapalat" w:hAnsi="GHEA Grapalat"/>
                <w:noProof/>
                <w:sz w:val="20"/>
                <w:lang w:val="hy-AM" w:eastAsia="x-none"/>
              </w:rPr>
              <w:t>Դ</w:t>
            </w:r>
            <w:r w:rsidR="00234797" w:rsidRPr="002A0B78">
              <w:rPr>
                <w:rFonts w:ascii="GHEA Grapalat" w:hAnsi="GHEA Grapalat"/>
                <w:noProof/>
                <w:sz w:val="20"/>
                <w:lang w:val="hy-AM" w:eastAsia="x-none"/>
              </w:rPr>
              <w:t>իմելիությ</w:t>
            </w:r>
            <w:r w:rsidRPr="002A0B78">
              <w:rPr>
                <w:rFonts w:ascii="GHEA Grapalat" w:hAnsi="GHEA Grapalat"/>
                <w:noProof/>
                <w:sz w:val="20"/>
                <w:lang w:val="hy-AM" w:eastAsia="x-none"/>
              </w:rPr>
              <w:t xml:space="preserve">ան բարձրացում` կապված շահառուների շրջանակի ընդլայնման հետ </w:t>
            </w:r>
          </w:p>
        </w:tc>
        <w:tc>
          <w:tcPr>
            <w:tcW w:w="1361" w:type="dxa"/>
            <w:shd w:val="clear" w:color="auto" w:fill="auto"/>
          </w:tcPr>
          <w:p w14:paraId="094023BF" w14:textId="225DCE4D" w:rsidR="00D82BED" w:rsidRPr="002A0B78" w:rsidRDefault="008A2900" w:rsidP="002A0B78">
            <w:pPr>
              <w:pStyle w:val="Text"/>
              <w:spacing w:after="0"/>
              <w:jc w:val="left"/>
              <w:rPr>
                <w:rFonts w:ascii="GHEA Grapalat" w:hAnsi="GHEA Grapalat"/>
                <w:noProof/>
                <w:sz w:val="20"/>
                <w:lang w:val="hy-AM" w:eastAsia="x-none"/>
              </w:rPr>
            </w:pPr>
            <w:r w:rsidRPr="002A0B78">
              <w:rPr>
                <w:rFonts w:ascii="GHEA Grapalat" w:hAnsi="GHEA Grapalat"/>
                <w:noProof/>
                <w:sz w:val="20"/>
                <w:lang w:val="hy-AM" w:eastAsia="x-none"/>
              </w:rPr>
              <w:t>4</w:t>
            </w:r>
          </w:p>
        </w:tc>
        <w:tc>
          <w:tcPr>
            <w:tcW w:w="3780" w:type="dxa"/>
            <w:shd w:val="clear" w:color="auto" w:fill="auto"/>
          </w:tcPr>
          <w:p w14:paraId="7CA8121A" w14:textId="7FE47F46" w:rsidR="00D82BED" w:rsidRPr="002A0B78" w:rsidRDefault="008A2900" w:rsidP="002A0B78">
            <w:pPr>
              <w:pStyle w:val="Text"/>
              <w:spacing w:after="0"/>
              <w:jc w:val="left"/>
              <w:rPr>
                <w:rFonts w:ascii="GHEA Grapalat" w:hAnsi="GHEA Grapalat"/>
                <w:noProof/>
                <w:sz w:val="20"/>
                <w:lang w:val="hy-AM" w:eastAsia="x-none"/>
              </w:rPr>
            </w:pPr>
            <w:r w:rsidRPr="002A0B78">
              <w:rPr>
                <w:rFonts w:ascii="GHEA Grapalat" w:hAnsi="GHEA Grapalat"/>
                <w:noProof/>
                <w:sz w:val="20"/>
                <w:lang w:val="hy-AM" w:eastAsia="x-none"/>
              </w:rPr>
              <w:t>Պետության կողմից երաշխավորված անվճար և արտոնյալ պայմաններով մատուցվող ծառայությունների շ</w:t>
            </w:r>
            <w:r w:rsidR="00DA79FE" w:rsidRPr="002A0B78">
              <w:rPr>
                <w:rFonts w:ascii="GHEA Grapalat" w:hAnsi="GHEA Grapalat"/>
                <w:noProof/>
                <w:sz w:val="20"/>
                <w:lang w:val="hy-AM" w:eastAsia="x-none"/>
              </w:rPr>
              <w:t>րջանակում շահառուների խմբերի ավելացումը սկզբնական շրջանում կարող է հանգեցնել դիմելիության կտրուկ աճի, որը կարող է հանգեցնել հերթագրումների:</w:t>
            </w:r>
          </w:p>
        </w:tc>
        <w:tc>
          <w:tcPr>
            <w:tcW w:w="3308" w:type="dxa"/>
            <w:shd w:val="clear" w:color="auto" w:fill="auto"/>
          </w:tcPr>
          <w:p w14:paraId="56CB66BB" w14:textId="375CFFF7" w:rsidR="00D82BED" w:rsidRPr="002A0B78" w:rsidRDefault="00DA79FE" w:rsidP="002A0B78">
            <w:pPr>
              <w:pStyle w:val="Text"/>
              <w:spacing w:after="0"/>
              <w:jc w:val="left"/>
              <w:rPr>
                <w:rFonts w:ascii="GHEA Grapalat" w:hAnsi="GHEA Grapalat"/>
                <w:noProof/>
                <w:sz w:val="20"/>
                <w:lang w:val="hy-AM" w:eastAsia="x-none"/>
              </w:rPr>
            </w:pPr>
            <w:r w:rsidRPr="002A0B78">
              <w:rPr>
                <w:rFonts w:ascii="GHEA Grapalat" w:hAnsi="GHEA Grapalat"/>
                <w:noProof/>
                <w:sz w:val="20"/>
                <w:lang w:val="hy-AM" w:eastAsia="x-none"/>
              </w:rPr>
              <w:t>Տրամադրվող միջոցների ճիշտ բաշխման միջոցով հնարավոր կլինի խուսափել հնարավոր հերթագրումներից:</w:t>
            </w:r>
          </w:p>
        </w:tc>
      </w:tr>
    </w:tbl>
    <w:p w14:paraId="7EFDFFAF" w14:textId="4BFED56C" w:rsidR="00767893" w:rsidRPr="00FC7241" w:rsidRDefault="00767893" w:rsidP="00FC24CB">
      <w:pPr>
        <w:tabs>
          <w:tab w:val="left" w:pos="4264"/>
        </w:tabs>
        <w:spacing w:line="360" w:lineRule="auto"/>
        <w:rPr>
          <w:noProof/>
          <w:lang w:val="hy-AM"/>
        </w:rPr>
      </w:pPr>
    </w:p>
    <w:sectPr w:rsidR="00767893" w:rsidRPr="00FC7241" w:rsidSect="00BF4EC8">
      <w:pgSz w:w="12240" w:h="15840"/>
      <w:pgMar w:top="851" w:right="56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5FCD7" w14:textId="77777777" w:rsidR="00BC4D6D" w:rsidRDefault="00BC4D6D" w:rsidP="000B1BAB">
      <w:r>
        <w:separator/>
      </w:r>
    </w:p>
  </w:endnote>
  <w:endnote w:type="continuationSeparator" w:id="0">
    <w:p w14:paraId="77AE97BF" w14:textId="77777777" w:rsidR="00BC4D6D" w:rsidRDefault="00BC4D6D" w:rsidP="000B1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charset w:val="00"/>
    <w:family w:val="modern"/>
    <w:notTrueType/>
    <w:pitch w:val="variable"/>
    <w:sig w:usb0="A00006AF" w:usb1="5000204B" w:usb2="00000000" w:usb3="00000000" w:csb0="0000009F" w:csb1="00000000"/>
  </w:font>
  <w:font w:name="Calibri">
    <w:charset w:val="CC"/>
    <w:family w:val="swiss"/>
    <w:pitch w:val="variable"/>
    <w:sig w:usb0="E10002FF" w:usb1="4000ACFF" w:usb2="00000009" w:usb3="00000000" w:csb0="0000019F" w:csb1="00000000"/>
  </w:font>
  <w:font w:name="Constantia">
    <w:charset w:val="CC"/>
    <w:family w:val="roman"/>
    <w:pitch w:val="variable"/>
    <w:sig w:usb0="A00002EF" w:usb1="4000204B" w:usb2="00000000" w:usb3="00000000" w:csb0="000001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charset w:val="CC"/>
    <w:family w:val="swiss"/>
    <w:pitch w:val="variable"/>
    <w:sig w:usb0="A00002EF" w:usb1="4000207B" w:usb2="00000000" w:usb3="00000000" w:csb0="0000019F" w:csb1="00000000"/>
  </w:font>
  <w:font w:name="Cambria">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charset w:val="CC"/>
    <w:family w:val="swiss"/>
    <w:pitch w:val="variable"/>
    <w:sig w:usb0="E5002EFF" w:usb1="C000E47F" w:usb2="00000029" w:usb3="00000000" w:csb0="000001FF" w:csb1="00000000"/>
  </w:font>
  <w:font w:name="Times LatArm">
    <w:charset w:val="00"/>
    <w:family w:val="auto"/>
    <w:pitch w:val="variable"/>
    <w:sig w:usb0="00000003" w:usb1="00000000" w:usb2="00000000" w:usb3="00000000" w:csb0="00000001" w:csb1="00000000"/>
  </w:font>
  <w:font w:name="Arial Armenian">
    <w:charset w:val="00"/>
    <w:family w:val="swiss"/>
    <w:pitch w:val="variable"/>
    <w:sig w:usb0="00000203" w:usb1="00000000" w:usb2="00000000" w:usb3="00000000" w:csb0="00000005" w:csb1="00000000"/>
  </w:font>
  <w:font w:name="Cambria Math">
    <w:panose1 w:val="00000000000000000000"/>
    <w:charset w:val="CC"/>
    <w:family w:val="roman"/>
    <w:pitch w:val="variable"/>
    <w:sig w:usb0="E00002FF" w:usb1="420024FF" w:usb2="00000000" w:usb3="00000000" w:csb0="0000019F" w:csb1="00000000"/>
  </w:font>
  <w:font w:name="Arial LatArm">
    <w:charset w:val="00"/>
    <w:family w:val="swiss"/>
    <w:pitch w:val="variable"/>
    <w:sig w:usb0="00000003" w:usb1="00000000" w:usb2="00000000" w:usb3="00000000" w:csb0="00000001" w:csb1="00000000"/>
  </w:font>
  <w:font w:name="Tahoma">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58EA4" w14:textId="77777777" w:rsidR="00BC4D6D" w:rsidRDefault="00BC4D6D" w:rsidP="000B1BAB">
      <w:r>
        <w:separator/>
      </w:r>
    </w:p>
  </w:footnote>
  <w:footnote w:type="continuationSeparator" w:id="0">
    <w:p w14:paraId="51E00831" w14:textId="77777777" w:rsidR="00BC4D6D" w:rsidRDefault="00BC4D6D" w:rsidP="000B1B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64A20"/>
    <w:multiLevelType w:val="multilevel"/>
    <w:tmpl w:val="0670635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7E30AFA"/>
    <w:multiLevelType w:val="hybridMultilevel"/>
    <w:tmpl w:val="59267F62"/>
    <w:lvl w:ilvl="0" w:tplc="00EA4B3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B0724AB"/>
    <w:multiLevelType w:val="multilevel"/>
    <w:tmpl w:val="8D080BA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29FE3A22"/>
    <w:multiLevelType w:val="hybridMultilevel"/>
    <w:tmpl w:val="EBDCD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5800B6"/>
    <w:multiLevelType w:val="hybridMultilevel"/>
    <w:tmpl w:val="ECB09D16"/>
    <w:lvl w:ilvl="0" w:tplc="6A92EEA0">
      <w:numFmt w:val="bullet"/>
      <w:lvlText w:val="•"/>
      <w:lvlJc w:val="left"/>
      <w:pPr>
        <w:ind w:left="0" w:hanging="360"/>
      </w:pPr>
      <w:rPr>
        <w:rFonts w:ascii="GHEA Grapalat" w:eastAsia="Calibri" w:hAnsi="GHEA Grapalat"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5" w15:restartNumberingAfterBreak="0">
    <w:nsid w:val="2D204F22"/>
    <w:multiLevelType w:val="hybridMultilevel"/>
    <w:tmpl w:val="2A102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15F420F"/>
    <w:multiLevelType w:val="hybridMultilevel"/>
    <w:tmpl w:val="217E4778"/>
    <w:lvl w:ilvl="0" w:tplc="D21AA9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83976F5"/>
    <w:multiLevelType w:val="hybridMultilevel"/>
    <w:tmpl w:val="F296F50E"/>
    <w:lvl w:ilvl="0" w:tplc="6A92EEA0">
      <w:numFmt w:val="bullet"/>
      <w:lvlText w:val="•"/>
      <w:lvlJc w:val="left"/>
      <w:pPr>
        <w:ind w:left="720" w:hanging="360"/>
      </w:pPr>
      <w:rPr>
        <w:rFonts w:ascii="GHEA Grapalat" w:eastAsia="Calibri" w:hAnsi="GHEA Grapalat"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92E2454"/>
    <w:multiLevelType w:val="multilevel"/>
    <w:tmpl w:val="2334E8B8"/>
    <w:lvl w:ilvl="0">
      <w:start w:val="2"/>
      <w:numFmt w:val="decimal"/>
      <w:lvlText w:val="%1."/>
      <w:lvlJc w:val="left"/>
      <w:pPr>
        <w:ind w:left="720" w:hanging="360"/>
      </w:pPr>
      <w:rPr>
        <w:rFonts w:eastAsia="Constantia" w:hint="default"/>
        <w:i w:val="0"/>
      </w:rPr>
    </w:lvl>
    <w:lvl w:ilvl="1">
      <w:start w:val="1"/>
      <w:numFmt w:val="decimal"/>
      <w:isLgl/>
      <w:lvlText w:val="%1.%2"/>
      <w:lvlJc w:val="left"/>
      <w:pPr>
        <w:ind w:left="720" w:hanging="360"/>
      </w:pPr>
      <w:rPr>
        <w:rFonts w:eastAsia="Times New Roman" w:cs="Times New Roman" w:hint="default"/>
        <w:b w:val="0"/>
      </w:rPr>
    </w:lvl>
    <w:lvl w:ilvl="2">
      <w:start w:val="1"/>
      <w:numFmt w:val="decimal"/>
      <w:isLgl/>
      <w:lvlText w:val="%1.%2.%3"/>
      <w:lvlJc w:val="left"/>
      <w:pPr>
        <w:ind w:left="1080" w:hanging="720"/>
      </w:pPr>
      <w:rPr>
        <w:rFonts w:eastAsia="Times New Roman" w:cs="Times New Roman" w:hint="default"/>
        <w:b w:val="0"/>
      </w:rPr>
    </w:lvl>
    <w:lvl w:ilvl="3">
      <w:start w:val="1"/>
      <w:numFmt w:val="decimal"/>
      <w:isLgl/>
      <w:lvlText w:val="%1.%2.%3.%4"/>
      <w:lvlJc w:val="left"/>
      <w:pPr>
        <w:ind w:left="1440" w:hanging="1080"/>
      </w:pPr>
      <w:rPr>
        <w:rFonts w:eastAsia="Times New Roman" w:cs="Times New Roman" w:hint="default"/>
        <w:b w:val="0"/>
      </w:rPr>
    </w:lvl>
    <w:lvl w:ilvl="4">
      <w:start w:val="1"/>
      <w:numFmt w:val="decimal"/>
      <w:isLgl/>
      <w:lvlText w:val="%1.%2.%3.%4.%5"/>
      <w:lvlJc w:val="left"/>
      <w:pPr>
        <w:ind w:left="1440" w:hanging="1080"/>
      </w:pPr>
      <w:rPr>
        <w:rFonts w:eastAsia="Times New Roman" w:cs="Times New Roman" w:hint="default"/>
        <w:b w:val="0"/>
      </w:rPr>
    </w:lvl>
    <w:lvl w:ilvl="5">
      <w:start w:val="1"/>
      <w:numFmt w:val="decimal"/>
      <w:isLgl/>
      <w:lvlText w:val="%1.%2.%3.%4.%5.%6"/>
      <w:lvlJc w:val="left"/>
      <w:pPr>
        <w:ind w:left="1800" w:hanging="1440"/>
      </w:pPr>
      <w:rPr>
        <w:rFonts w:eastAsia="Times New Roman" w:cs="Times New Roman" w:hint="default"/>
        <w:b w:val="0"/>
      </w:rPr>
    </w:lvl>
    <w:lvl w:ilvl="6">
      <w:start w:val="1"/>
      <w:numFmt w:val="decimal"/>
      <w:isLgl/>
      <w:lvlText w:val="%1.%2.%3.%4.%5.%6.%7"/>
      <w:lvlJc w:val="left"/>
      <w:pPr>
        <w:ind w:left="1800" w:hanging="1440"/>
      </w:pPr>
      <w:rPr>
        <w:rFonts w:eastAsia="Times New Roman" w:cs="Times New Roman" w:hint="default"/>
        <w:b w:val="0"/>
      </w:rPr>
    </w:lvl>
    <w:lvl w:ilvl="7">
      <w:start w:val="1"/>
      <w:numFmt w:val="decimal"/>
      <w:isLgl/>
      <w:lvlText w:val="%1.%2.%3.%4.%5.%6.%7.%8"/>
      <w:lvlJc w:val="left"/>
      <w:pPr>
        <w:ind w:left="2160" w:hanging="1800"/>
      </w:pPr>
      <w:rPr>
        <w:rFonts w:eastAsia="Times New Roman" w:cs="Times New Roman" w:hint="default"/>
        <w:b w:val="0"/>
      </w:rPr>
    </w:lvl>
    <w:lvl w:ilvl="8">
      <w:start w:val="1"/>
      <w:numFmt w:val="decimal"/>
      <w:isLgl/>
      <w:lvlText w:val="%1.%2.%3.%4.%5.%6.%7.%8.%9"/>
      <w:lvlJc w:val="left"/>
      <w:pPr>
        <w:ind w:left="2520" w:hanging="2160"/>
      </w:pPr>
      <w:rPr>
        <w:rFonts w:eastAsia="Times New Roman" w:cs="Times New Roman" w:hint="default"/>
        <w:b w:val="0"/>
      </w:rPr>
    </w:lvl>
  </w:abstractNum>
  <w:abstractNum w:abstractNumId="9" w15:restartNumberingAfterBreak="0">
    <w:nsid w:val="56F250EE"/>
    <w:multiLevelType w:val="hybridMultilevel"/>
    <w:tmpl w:val="0212B4F8"/>
    <w:lvl w:ilvl="0" w:tplc="8DF09BE2">
      <w:start w:val="4"/>
      <w:numFmt w:val="decimal"/>
      <w:lvlText w:val="%1."/>
      <w:lvlJc w:val="left"/>
      <w:pPr>
        <w:ind w:left="360" w:hanging="360"/>
      </w:pPr>
      <w:rPr>
        <w:rFonts w:ascii="GHEA Grapalat" w:eastAsia="Calibri" w:hAnsi="GHEA Grapalat"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86417B"/>
    <w:multiLevelType w:val="hybridMultilevel"/>
    <w:tmpl w:val="E1C28E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3556C3"/>
    <w:multiLevelType w:val="hybridMultilevel"/>
    <w:tmpl w:val="5B706C9C"/>
    <w:lvl w:ilvl="0" w:tplc="99141A30">
      <w:start w:val="3"/>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CF74715"/>
    <w:multiLevelType w:val="hybridMultilevel"/>
    <w:tmpl w:val="1A5A6834"/>
    <w:lvl w:ilvl="0" w:tplc="04190011">
      <w:start w:val="1"/>
      <w:numFmt w:val="decimal"/>
      <w:lvlText w:val="%1)"/>
      <w:lvlJc w:val="left"/>
      <w:pPr>
        <w:tabs>
          <w:tab w:val="num" w:pos="720"/>
        </w:tabs>
        <w:ind w:left="720" w:hanging="360"/>
      </w:pPr>
      <w:rPr>
        <w:b/>
        <w:i w:val="0"/>
      </w:rPr>
    </w:lvl>
    <w:lvl w:ilvl="1" w:tplc="31F292E8">
      <w:start w:val="1"/>
      <w:numFmt w:val="decimal"/>
      <w:lvlText w:val="%2."/>
      <w:lvlJc w:val="left"/>
      <w:pPr>
        <w:ind w:left="1800" w:hanging="720"/>
      </w:pPr>
      <w:rPr>
        <w:rFonts w:hint="default"/>
      </w:rPr>
    </w:lvl>
    <w:lvl w:ilvl="2" w:tplc="F7505676" w:tentative="1">
      <w:start w:val="1"/>
      <w:numFmt w:val="bullet"/>
      <w:lvlText w:val=""/>
      <w:lvlJc w:val="left"/>
      <w:pPr>
        <w:tabs>
          <w:tab w:val="num" w:pos="2160"/>
        </w:tabs>
        <w:ind w:left="2160" w:hanging="360"/>
      </w:pPr>
      <w:rPr>
        <w:rFonts w:ascii="Wingdings" w:hAnsi="Wingdings" w:hint="default"/>
      </w:rPr>
    </w:lvl>
    <w:lvl w:ilvl="3" w:tplc="58E8215A" w:tentative="1">
      <w:start w:val="1"/>
      <w:numFmt w:val="bullet"/>
      <w:lvlText w:val=""/>
      <w:lvlJc w:val="left"/>
      <w:pPr>
        <w:tabs>
          <w:tab w:val="num" w:pos="2880"/>
        </w:tabs>
        <w:ind w:left="2880" w:hanging="360"/>
      </w:pPr>
      <w:rPr>
        <w:rFonts w:ascii="Wingdings" w:hAnsi="Wingdings" w:hint="default"/>
      </w:rPr>
    </w:lvl>
    <w:lvl w:ilvl="4" w:tplc="FF284C24" w:tentative="1">
      <w:start w:val="1"/>
      <w:numFmt w:val="bullet"/>
      <w:lvlText w:val=""/>
      <w:lvlJc w:val="left"/>
      <w:pPr>
        <w:tabs>
          <w:tab w:val="num" w:pos="3600"/>
        </w:tabs>
        <w:ind w:left="3600" w:hanging="360"/>
      </w:pPr>
      <w:rPr>
        <w:rFonts w:ascii="Wingdings" w:hAnsi="Wingdings" w:hint="default"/>
      </w:rPr>
    </w:lvl>
    <w:lvl w:ilvl="5" w:tplc="76F86742" w:tentative="1">
      <w:start w:val="1"/>
      <w:numFmt w:val="bullet"/>
      <w:lvlText w:val=""/>
      <w:lvlJc w:val="left"/>
      <w:pPr>
        <w:tabs>
          <w:tab w:val="num" w:pos="4320"/>
        </w:tabs>
        <w:ind w:left="4320" w:hanging="360"/>
      </w:pPr>
      <w:rPr>
        <w:rFonts w:ascii="Wingdings" w:hAnsi="Wingdings" w:hint="default"/>
      </w:rPr>
    </w:lvl>
    <w:lvl w:ilvl="6" w:tplc="CCFA522A" w:tentative="1">
      <w:start w:val="1"/>
      <w:numFmt w:val="bullet"/>
      <w:lvlText w:val=""/>
      <w:lvlJc w:val="left"/>
      <w:pPr>
        <w:tabs>
          <w:tab w:val="num" w:pos="5040"/>
        </w:tabs>
        <w:ind w:left="5040" w:hanging="360"/>
      </w:pPr>
      <w:rPr>
        <w:rFonts w:ascii="Wingdings" w:hAnsi="Wingdings" w:hint="default"/>
      </w:rPr>
    </w:lvl>
    <w:lvl w:ilvl="7" w:tplc="9384A2CC" w:tentative="1">
      <w:start w:val="1"/>
      <w:numFmt w:val="bullet"/>
      <w:lvlText w:val=""/>
      <w:lvlJc w:val="left"/>
      <w:pPr>
        <w:tabs>
          <w:tab w:val="num" w:pos="5760"/>
        </w:tabs>
        <w:ind w:left="5760" w:hanging="360"/>
      </w:pPr>
      <w:rPr>
        <w:rFonts w:ascii="Wingdings" w:hAnsi="Wingdings" w:hint="default"/>
      </w:rPr>
    </w:lvl>
    <w:lvl w:ilvl="8" w:tplc="10003DE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45027E"/>
    <w:multiLevelType w:val="hybridMultilevel"/>
    <w:tmpl w:val="0E4CC6FE"/>
    <w:lvl w:ilvl="0" w:tplc="EF0ADA0E">
      <w:start w:val="1"/>
      <w:numFmt w:val="decimal"/>
      <w:suff w:val="space"/>
      <w:lvlText w:val="%1."/>
      <w:lvlJc w:val="left"/>
      <w:pPr>
        <w:ind w:left="0" w:hanging="360"/>
      </w:pPr>
      <w:rPr>
        <w:rFonts w:hint="default"/>
        <w:b/>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4" w15:restartNumberingAfterBreak="0">
    <w:nsid w:val="74B76BC1"/>
    <w:multiLevelType w:val="hybridMultilevel"/>
    <w:tmpl w:val="98C68D72"/>
    <w:lvl w:ilvl="0" w:tplc="A08E10EC">
      <w:start w:val="1"/>
      <w:numFmt w:val="decimal"/>
      <w:lvlText w:val="1.%1."/>
      <w:lvlJc w:val="left"/>
      <w:pPr>
        <w:ind w:left="1429" w:hanging="360"/>
      </w:pPr>
      <w:rPr>
        <w:rFonts w:hint="default"/>
      </w:rPr>
    </w:lvl>
    <w:lvl w:ilvl="1" w:tplc="04090019">
      <w:start w:val="1"/>
      <w:numFmt w:val="lowerLetter"/>
      <w:lvlText w:val="%2."/>
      <w:lvlJc w:val="left"/>
      <w:pPr>
        <w:ind w:left="2149" w:hanging="360"/>
      </w:pPr>
    </w:lvl>
    <w:lvl w:ilvl="2" w:tplc="6AE660FE">
      <w:start w:val="7"/>
      <w:numFmt w:val="bullet"/>
      <w:lvlText w:val="-"/>
      <w:lvlJc w:val="left"/>
      <w:pPr>
        <w:ind w:left="3409" w:hanging="720"/>
      </w:pPr>
      <w:rPr>
        <w:rFonts w:ascii="GHEA Grapalat" w:eastAsia="Calibri" w:hAnsi="GHEA Grapalat" w:cs="Sylfaen" w:hint="default"/>
      </w:rPr>
    </w:lvl>
    <w:lvl w:ilvl="3" w:tplc="FDDC8C18">
      <w:start w:val="1"/>
      <w:numFmt w:val="decimal"/>
      <w:lvlText w:val="%4."/>
      <w:lvlJc w:val="left"/>
      <w:pPr>
        <w:ind w:left="3949" w:hanging="720"/>
      </w:pPr>
      <w:rPr>
        <w:rFonts w:hint="default"/>
      </w:rPr>
    </w:lvl>
    <w:lvl w:ilvl="4" w:tplc="F84ABBA4">
      <w:numFmt w:val="bullet"/>
      <w:lvlText w:val="•"/>
      <w:lvlJc w:val="left"/>
      <w:pPr>
        <w:ind w:left="4384" w:hanging="435"/>
      </w:pPr>
      <w:rPr>
        <w:rFonts w:ascii="GHEA Grapalat" w:eastAsia="Calibri" w:hAnsi="GHEA Grapalat" w:cs="Arial" w:hint="default"/>
      </w:r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15:restartNumberingAfterBreak="0">
    <w:nsid w:val="756E5700"/>
    <w:multiLevelType w:val="multilevel"/>
    <w:tmpl w:val="E20A1F2E"/>
    <w:lvl w:ilvl="0">
      <w:start w:val="3"/>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16" w15:restartNumberingAfterBreak="0">
    <w:nsid w:val="793E0723"/>
    <w:multiLevelType w:val="hybridMultilevel"/>
    <w:tmpl w:val="00643A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2"/>
  </w:num>
  <w:num w:numId="2">
    <w:abstractNumId w:val="14"/>
  </w:num>
  <w:num w:numId="3">
    <w:abstractNumId w:val="15"/>
  </w:num>
  <w:num w:numId="4">
    <w:abstractNumId w:val="0"/>
  </w:num>
  <w:num w:numId="5">
    <w:abstractNumId w:val="8"/>
  </w:num>
  <w:num w:numId="6">
    <w:abstractNumId w:val="11"/>
  </w:num>
  <w:num w:numId="7">
    <w:abstractNumId w:val="13"/>
  </w:num>
  <w:num w:numId="8">
    <w:abstractNumId w:val="9"/>
  </w:num>
  <w:num w:numId="9">
    <w:abstractNumId w:val="2"/>
  </w:num>
  <w:num w:numId="10">
    <w:abstractNumId w:val="10"/>
  </w:num>
  <w:num w:numId="11">
    <w:abstractNumId w:val="3"/>
  </w:num>
  <w:num w:numId="12">
    <w:abstractNumId w:val="16"/>
  </w:num>
  <w:num w:numId="13">
    <w:abstractNumId w:val="5"/>
  </w:num>
  <w:num w:numId="14">
    <w:abstractNumId w:val="7"/>
  </w:num>
  <w:num w:numId="15">
    <w:abstractNumId w:val="4"/>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893"/>
    <w:rsid w:val="000026FA"/>
    <w:rsid w:val="000039E1"/>
    <w:rsid w:val="00004B38"/>
    <w:rsid w:val="00005B13"/>
    <w:rsid w:val="0000737E"/>
    <w:rsid w:val="00014ECA"/>
    <w:rsid w:val="00033979"/>
    <w:rsid w:val="00035DB0"/>
    <w:rsid w:val="000363F4"/>
    <w:rsid w:val="00046955"/>
    <w:rsid w:val="00046E3B"/>
    <w:rsid w:val="00046FD2"/>
    <w:rsid w:val="00057519"/>
    <w:rsid w:val="00057F51"/>
    <w:rsid w:val="00060DB1"/>
    <w:rsid w:val="00062AF2"/>
    <w:rsid w:val="000757BB"/>
    <w:rsid w:val="000763C7"/>
    <w:rsid w:val="00076ACE"/>
    <w:rsid w:val="00085093"/>
    <w:rsid w:val="00085CA5"/>
    <w:rsid w:val="00085D57"/>
    <w:rsid w:val="000945E5"/>
    <w:rsid w:val="00097EC8"/>
    <w:rsid w:val="000A108A"/>
    <w:rsid w:val="000A35FB"/>
    <w:rsid w:val="000B1BAB"/>
    <w:rsid w:val="000B5877"/>
    <w:rsid w:val="000B77C1"/>
    <w:rsid w:val="000C3496"/>
    <w:rsid w:val="000C4E9F"/>
    <w:rsid w:val="000C77DD"/>
    <w:rsid w:val="000D028E"/>
    <w:rsid w:val="000D7550"/>
    <w:rsid w:val="000E7F32"/>
    <w:rsid w:val="0010531B"/>
    <w:rsid w:val="00113741"/>
    <w:rsid w:val="0012787B"/>
    <w:rsid w:val="001279C2"/>
    <w:rsid w:val="00127B41"/>
    <w:rsid w:val="001320EF"/>
    <w:rsid w:val="00137D9E"/>
    <w:rsid w:val="00140C26"/>
    <w:rsid w:val="00141601"/>
    <w:rsid w:val="001458B7"/>
    <w:rsid w:val="00150D6C"/>
    <w:rsid w:val="00155D39"/>
    <w:rsid w:val="00171757"/>
    <w:rsid w:val="00172127"/>
    <w:rsid w:val="00175BFF"/>
    <w:rsid w:val="00176870"/>
    <w:rsid w:val="001776C9"/>
    <w:rsid w:val="00183B84"/>
    <w:rsid w:val="00186C38"/>
    <w:rsid w:val="00190BD5"/>
    <w:rsid w:val="00196628"/>
    <w:rsid w:val="00196F6E"/>
    <w:rsid w:val="001A3FE6"/>
    <w:rsid w:val="001A48E1"/>
    <w:rsid w:val="001A567C"/>
    <w:rsid w:val="001A5E08"/>
    <w:rsid w:val="001A7BE0"/>
    <w:rsid w:val="001B1436"/>
    <w:rsid w:val="001B62B7"/>
    <w:rsid w:val="001B7FCF"/>
    <w:rsid w:val="001C5ECB"/>
    <w:rsid w:val="001D1553"/>
    <w:rsid w:val="001D4BD8"/>
    <w:rsid w:val="001E6BB6"/>
    <w:rsid w:val="001F250D"/>
    <w:rsid w:val="001F65C5"/>
    <w:rsid w:val="001F74E8"/>
    <w:rsid w:val="001F7757"/>
    <w:rsid w:val="0021003F"/>
    <w:rsid w:val="00210CC4"/>
    <w:rsid w:val="00215478"/>
    <w:rsid w:val="00226B26"/>
    <w:rsid w:val="00227650"/>
    <w:rsid w:val="00230267"/>
    <w:rsid w:val="002331CC"/>
    <w:rsid w:val="00234797"/>
    <w:rsid w:val="0024044B"/>
    <w:rsid w:val="00240521"/>
    <w:rsid w:val="00240CA6"/>
    <w:rsid w:val="002440EB"/>
    <w:rsid w:val="002459AA"/>
    <w:rsid w:val="00246102"/>
    <w:rsid w:val="0024708F"/>
    <w:rsid w:val="0025240A"/>
    <w:rsid w:val="00252D4A"/>
    <w:rsid w:val="0025348C"/>
    <w:rsid w:val="0025760A"/>
    <w:rsid w:val="00263623"/>
    <w:rsid w:val="002747A3"/>
    <w:rsid w:val="002772A4"/>
    <w:rsid w:val="002827C5"/>
    <w:rsid w:val="00283F0B"/>
    <w:rsid w:val="00284992"/>
    <w:rsid w:val="0028770E"/>
    <w:rsid w:val="00287FB9"/>
    <w:rsid w:val="00290C5D"/>
    <w:rsid w:val="002935E3"/>
    <w:rsid w:val="002968A6"/>
    <w:rsid w:val="002979AA"/>
    <w:rsid w:val="002A0B78"/>
    <w:rsid w:val="002A5E39"/>
    <w:rsid w:val="002B17B1"/>
    <w:rsid w:val="002B34A5"/>
    <w:rsid w:val="002B3962"/>
    <w:rsid w:val="002B68F5"/>
    <w:rsid w:val="002D0B1E"/>
    <w:rsid w:val="002D2B97"/>
    <w:rsid w:val="002D6283"/>
    <w:rsid w:val="002D6298"/>
    <w:rsid w:val="002D6F55"/>
    <w:rsid w:val="002E70E1"/>
    <w:rsid w:val="002F0790"/>
    <w:rsid w:val="002F16E1"/>
    <w:rsid w:val="002F3713"/>
    <w:rsid w:val="002F617C"/>
    <w:rsid w:val="00301167"/>
    <w:rsid w:val="0030314E"/>
    <w:rsid w:val="00305DCA"/>
    <w:rsid w:val="003116FB"/>
    <w:rsid w:val="003124ED"/>
    <w:rsid w:val="00320497"/>
    <w:rsid w:val="00320EA4"/>
    <w:rsid w:val="00330329"/>
    <w:rsid w:val="00330F9D"/>
    <w:rsid w:val="00333DA8"/>
    <w:rsid w:val="00354FE9"/>
    <w:rsid w:val="003565DB"/>
    <w:rsid w:val="00357CF1"/>
    <w:rsid w:val="003641F9"/>
    <w:rsid w:val="003660A7"/>
    <w:rsid w:val="003723AA"/>
    <w:rsid w:val="00372E52"/>
    <w:rsid w:val="0037480B"/>
    <w:rsid w:val="00375FCA"/>
    <w:rsid w:val="003813E2"/>
    <w:rsid w:val="00385CE5"/>
    <w:rsid w:val="00386648"/>
    <w:rsid w:val="00386CF5"/>
    <w:rsid w:val="003A3755"/>
    <w:rsid w:val="003A5AFB"/>
    <w:rsid w:val="003B2291"/>
    <w:rsid w:val="003B5789"/>
    <w:rsid w:val="003C1082"/>
    <w:rsid w:val="003C1567"/>
    <w:rsid w:val="003C72D1"/>
    <w:rsid w:val="003D1C61"/>
    <w:rsid w:val="003D6674"/>
    <w:rsid w:val="004020E0"/>
    <w:rsid w:val="004029E4"/>
    <w:rsid w:val="00413DC6"/>
    <w:rsid w:val="00414BF1"/>
    <w:rsid w:val="00420607"/>
    <w:rsid w:val="0042322E"/>
    <w:rsid w:val="004238B9"/>
    <w:rsid w:val="004253D4"/>
    <w:rsid w:val="00425C04"/>
    <w:rsid w:val="004318D5"/>
    <w:rsid w:val="00440325"/>
    <w:rsid w:val="004410E9"/>
    <w:rsid w:val="00443ECD"/>
    <w:rsid w:val="00447B3D"/>
    <w:rsid w:val="00452ED7"/>
    <w:rsid w:val="00460F64"/>
    <w:rsid w:val="00462CD7"/>
    <w:rsid w:val="00467CC8"/>
    <w:rsid w:val="0047148A"/>
    <w:rsid w:val="00473A76"/>
    <w:rsid w:val="004826DD"/>
    <w:rsid w:val="00483138"/>
    <w:rsid w:val="0048435D"/>
    <w:rsid w:val="0049017D"/>
    <w:rsid w:val="00493CC0"/>
    <w:rsid w:val="00495601"/>
    <w:rsid w:val="004A1555"/>
    <w:rsid w:val="004A4C47"/>
    <w:rsid w:val="004A55A2"/>
    <w:rsid w:val="004B0C7A"/>
    <w:rsid w:val="004B354D"/>
    <w:rsid w:val="004B60F8"/>
    <w:rsid w:val="004B66C6"/>
    <w:rsid w:val="004C0470"/>
    <w:rsid w:val="004C212B"/>
    <w:rsid w:val="004C6542"/>
    <w:rsid w:val="004C78E1"/>
    <w:rsid w:val="004D4561"/>
    <w:rsid w:val="004D498C"/>
    <w:rsid w:val="004D55F7"/>
    <w:rsid w:val="004E4CAC"/>
    <w:rsid w:val="004E67D8"/>
    <w:rsid w:val="004F1FB7"/>
    <w:rsid w:val="004F2C78"/>
    <w:rsid w:val="00500A6C"/>
    <w:rsid w:val="00504626"/>
    <w:rsid w:val="00506069"/>
    <w:rsid w:val="005068DE"/>
    <w:rsid w:val="00506F1F"/>
    <w:rsid w:val="005160BF"/>
    <w:rsid w:val="00517CFA"/>
    <w:rsid w:val="005334F9"/>
    <w:rsid w:val="00533EAD"/>
    <w:rsid w:val="00535B21"/>
    <w:rsid w:val="005372A4"/>
    <w:rsid w:val="00537EAD"/>
    <w:rsid w:val="00541788"/>
    <w:rsid w:val="00542054"/>
    <w:rsid w:val="00544744"/>
    <w:rsid w:val="00554637"/>
    <w:rsid w:val="0055483E"/>
    <w:rsid w:val="00556B50"/>
    <w:rsid w:val="005601B3"/>
    <w:rsid w:val="005608ED"/>
    <w:rsid w:val="00562F0B"/>
    <w:rsid w:val="005639BF"/>
    <w:rsid w:val="00567DA2"/>
    <w:rsid w:val="00571127"/>
    <w:rsid w:val="0058211F"/>
    <w:rsid w:val="005838E9"/>
    <w:rsid w:val="00584548"/>
    <w:rsid w:val="00584DBB"/>
    <w:rsid w:val="005867C8"/>
    <w:rsid w:val="005A10C4"/>
    <w:rsid w:val="005A1349"/>
    <w:rsid w:val="005A15AC"/>
    <w:rsid w:val="005A3211"/>
    <w:rsid w:val="005A4060"/>
    <w:rsid w:val="005A62AB"/>
    <w:rsid w:val="005B6C45"/>
    <w:rsid w:val="005B734F"/>
    <w:rsid w:val="005B7426"/>
    <w:rsid w:val="005D1D06"/>
    <w:rsid w:val="005D31D4"/>
    <w:rsid w:val="005D366F"/>
    <w:rsid w:val="005E3564"/>
    <w:rsid w:val="005F22EB"/>
    <w:rsid w:val="005F54AC"/>
    <w:rsid w:val="00604B8A"/>
    <w:rsid w:val="00605C27"/>
    <w:rsid w:val="0061076C"/>
    <w:rsid w:val="006152B8"/>
    <w:rsid w:val="00621C9B"/>
    <w:rsid w:val="006275FC"/>
    <w:rsid w:val="00632D44"/>
    <w:rsid w:val="006370BC"/>
    <w:rsid w:val="006403AE"/>
    <w:rsid w:val="0064533E"/>
    <w:rsid w:val="00645AE9"/>
    <w:rsid w:val="00651866"/>
    <w:rsid w:val="0065366F"/>
    <w:rsid w:val="0066084C"/>
    <w:rsid w:val="00675D9B"/>
    <w:rsid w:val="00677836"/>
    <w:rsid w:val="006807B8"/>
    <w:rsid w:val="006A1565"/>
    <w:rsid w:val="006A1888"/>
    <w:rsid w:val="006A5792"/>
    <w:rsid w:val="006A76C9"/>
    <w:rsid w:val="006B3608"/>
    <w:rsid w:val="006C31FB"/>
    <w:rsid w:val="006D12CC"/>
    <w:rsid w:val="006D1EB4"/>
    <w:rsid w:val="006D3909"/>
    <w:rsid w:val="006D5924"/>
    <w:rsid w:val="006E2549"/>
    <w:rsid w:val="006E5792"/>
    <w:rsid w:val="006F032E"/>
    <w:rsid w:val="006F5439"/>
    <w:rsid w:val="006F758B"/>
    <w:rsid w:val="00700090"/>
    <w:rsid w:val="00700D95"/>
    <w:rsid w:val="00703798"/>
    <w:rsid w:val="00707147"/>
    <w:rsid w:val="00707A69"/>
    <w:rsid w:val="0071097A"/>
    <w:rsid w:val="00715AA6"/>
    <w:rsid w:val="0072437A"/>
    <w:rsid w:val="0072437C"/>
    <w:rsid w:val="0072607E"/>
    <w:rsid w:val="007365F6"/>
    <w:rsid w:val="00740B30"/>
    <w:rsid w:val="00741AF1"/>
    <w:rsid w:val="00744D37"/>
    <w:rsid w:val="00753A1D"/>
    <w:rsid w:val="007633F7"/>
    <w:rsid w:val="00767893"/>
    <w:rsid w:val="007707D7"/>
    <w:rsid w:val="0077258F"/>
    <w:rsid w:val="007767AA"/>
    <w:rsid w:val="00777D07"/>
    <w:rsid w:val="00786DD7"/>
    <w:rsid w:val="00790D55"/>
    <w:rsid w:val="00795F67"/>
    <w:rsid w:val="00796492"/>
    <w:rsid w:val="00796C43"/>
    <w:rsid w:val="00796EE4"/>
    <w:rsid w:val="007A0785"/>
    <w:rsid w:val="007A12A5"/>
    <w:rsid w:val="007A5895"/>
    <w:rsid w:val="007B2892"/>
    <w:rsid w:val="007C460E"/>
    <w:rsid w:val="007C6DC7"/>
    <w:rsid w:val="007D24D8"/>
    <w:rsid w:val="007D2D68"/>
    <w:rsid w:val="007D7E16"/>
    <w:rsid w:val="007E3624"/>
    <w:rsid w:val="007E3F4C"/>
    <w:rsid w:val="007E529D"/>
    <w:rsid w:val="007F0586"/>
    <w:rsid w:val="007F2C1E"/>
    <w:rsid w:val="007F5CCE"/>
    <w:rsid w:val="007F5F9F"/>
    <w:rsid w:val="007F6CA0"/>
    <w:rsid w:val="0081272F"/>
    <w:rsid w:val="008152CF"/>
    <w:rsid w:val="008171EC"/>
    <w:rsid w:val="00834FB1"/>
    <w:rsid w:val="00835882"/>
    <w:rsid w:val="00840666"/>
    <w:rsid w:val="008445C1"/>
    <w:rsid w:val="008561EB"/>
    <w:rsid w:val="008707BE"/>
    <w:rsid w:val="008745FE"/>
    <w:rsid w:val="008768F9"/>
    <w:rsid w:val="00877827"/>
    <w:rsid w:val="00886312"/>
    <w:rsid w:val="008904FC"/>
    <w:rsid w:val="008956A0"/>
    <w:rsid w:val="008A2900"/>
    <w:rsid w:val="008B1964"/>
    <w:rsid w:val="008B3D8B"/>
    <w:rsid w:val="008B70EE"/>
    <w:rsid w:val="008C3ACE"/>
    <w:rsid w:val="008E5DC8"/>
    <w:rsid w:val="008F0FF4"/>
    <w:rsid w:val="008F5421"/>
    <w:rsid w:val="008F62EC"/>
    <w:rsid w:val="008F68D4"/>
    <w:rsid w:val="008F758F"/>
    <w:rsid w:val="008F7873"/>
    <w:rsid w:val="00904F3C"/>
    <w:rsid w:val="00904FA4"/>
    <w:rsid w:val="009073C2"/>
    <w:rsid w:val="00914A7B"/>
    <w:rsid w:val="00917407"/>
    <w:rsid w:val="00922712"/>
    <w:rsid w:val="00922D5F"/>
    <w:rsid w:val="00924427"/>
    <w:rsid w:val="00931AF1"/>
    <w:rsid w:val="00932F3D"/>
    <w:rsid w:val="00933CF1"/>
    <w:rsid w:val="00937558"/>
    <w:rsid w:val="0094084D"/>
    <w:rsid w:val="00944AF5"/>
    <w:rsid w:val="00944ED8"/>
    <w:rsid w:val="00956776"/>
    <w:rsid w:val="00961FA8"/>
    <w:rsid w:val="00964CEA"/>
    <w:rsid w:val="00987A30"/>
    <w:rsid w:val="00991CD4"/>
    <w:rsid w:val="009952CA"/>
    <w:rsid w:val="009963DC"/>
    <w:rsid w:val="009A4FD5"/>
    <w:rsid w:val="009B1C13"/>
    <w:rsid w:val="009B2C21"/>
    <w:rsid w:val="009B30BD"/>
    <w:rsid w:val="009B6CA8"/>
    <w:rsid w:val="009C1AC3"/>
    <w:rsid w:val="009C36BD"/>
    <w:rsid w:val="009D1CD7"/>
    <w:rsid w:val="009D5B97"/>
    <w:rsid w:val="009E3CB4"/>
    <w:rsid w:val="009F3968"/>
    <w:rsid w:val="009F4490"/>
    <w:rsid w:val="009F4B6D"/>
    <w:rsid w:val="00A014CF"/>
    <w:rsid w:val="00A01EB6"/>
    <w:rsid w:val="00A17B74"/>
    <w:rsid w:val="00A20573"/>
    <w:rsid w:val="00A245FB"/>
    <w:rsid w:val="00A273F2"/>
    <w:rsid w:val="00A3516B"/>
    <w:rsid w:val="00A369DC"/>
    <w:rsid w:val="00A3755B"/>
    <w:rsid w:val="00A47CE5"/>
    <w:rsid w:val="00A52A91"/>
    <w:rsid w:val="00A55132"/>
    <w:rsid w:val="00A572CA"/>
    <w:rsid w:val="00A63E0A"/>
    <w:rsid w:val="00A64D92"/>
    <w:rsid w:val="00A84739"/>
    <w:rsid w:val="00A85B1C"/>
    <w:rsid w:val="00A85FC3"/>
    <w:rsid w:val="00AA1C4C"/>
    <w:rsid w:val="00AA6218"/>
    <w:rsid w:val="00AA6BBF"/>
    <w:rsid w:val="00AB0B17"/>
    <w:rsid w:val="00AB121A"/>
    <w:rsid w:val="00AB17C5"/>
    <w:rsid w:val="00AB4A4C"/>
    <w:rsid w:val="00AC1527"/>
    <w:rsid w:val="00AC370C"/>
    <w:rsid w:val="00AD27E5"/>
    <w:rsid w:val="00AD5F11"/>
    <w:rsid w:val="00AF1308"/>
    <w:rsid w:val="00AF2421"/>
    <w:rsid w:val="00AF2D50"/>
    <w:rsid w:val="00B00975"/>
    <w:rsid w:val="00B01A59"/>
    <w:rsid w:val="00B11A83"/>
    <w:rsid w:val="00B129C9"/>
    <w:rsid w:val="00B13EDF"/>
    <w:rsid w:val="00B17A6D"/>
    <w:rsid w:val="00B17F0C"/>
    <w:rsid w:val="00B32AAD"/>
    <w:rsid w:val="00B33D71"/>
    <w:rsid w:val="00B410BF"/>
    <w:rsid w:val="00B43943"/>
    <w:rsid w:val="00B5049A"/>
    <w:rsid w:val="00B56F82"/>
    <w:rsid w:val="00B579B9"/>
    <w:rsid w:val="00B57BC0"/>
    <w:rsid w:val="00B611A7"/>
    <w:rsid w:val="00B6536D"/>
    <w:rsid w:val="00B771CF"/>
    <w:rsid w:val="00B80D06"/>
    <w:rsid w:val="00B91696"/>
    <w:rsid w:val="00B91C22"/>
    <w:rsid w:val="00BA5872"/>
    <w:rsid w:val="00BB25FF"/>
    <w:rsid w:val="00BB3BAC"/>
    <w:rsid w:val="00BB5A6C"/>
    <w:rsid w:val="00BC3196"/>
    <w:rsid w:val="00BC4D6D"/>
    <w:rsid w:val="00BC50B0"/>
    <w:rsid w:val="00BC650A"/>
    <w:rsid w:val="00BD1D95"/>
    <w:rsid w:val="00BD3E62"/>
    <w:rsid w:val="00BF4EC8"/>
    <w:rsid w:val="00C00418"/>
    <w:rsid w:val="00C02ED9"/>
    <w:rsid w:val="00C04681"/>
    <w:rsid w:val="00C1226F"/>
    <w:rsid w:val="00C12FDA"/>
    <w:rsid w:val="00C136DE"/>
    <w:rsid w:val="00C251F8"/>
    <w:rsid w:val="00C320E6"/>
    <w:rsid w:val="00C43424"/>
    <w:rsid w:val="00C434BA"/>
    <w:rsid w:val="00C4378A"/>
    <w:rsid w:val="00C45F0B"/>
    <w:rsid w:val="00C51701"/>
    <w:rsid w:val="00C54972"/>
    <w:rsid w:val="00C61B5E"/>
    <w:rsid w:val="00C62897"/>
    <w:rsid w:val="00C65E29"/>
    <w:rsid w:val="00C727ED"/>
    <w:rsid w:val="00C84572"/>
    <w:rsid w:val="00C92947"/>
    <w:rsid w:val="00C93271"/>
    <w:rsid w:val="00C949EA"/>
    <w:rsid w:val="00CA25CC"/>
    <w:rsid w:val="00CA3C89"/>
    <w:rsid w:val="00CA69D7"/>
    <w:rsid w:val="00CA6B5A"/>
    <w:rsid w:val="00CA6E86"/>
    <w:rsid w:val="00CB5032"/>
    <w:rsid w:val="00CB5E66"/>
    <w:rsid w:val="00CB744C"/>
    <w:rsid w:val="00CC23D2"/>
    <w:rsid w:val="00CC486E"/>
    <w:rsid w:val="00CE03F4"/>
    <w:rsid w:val="00CE1AA8"/>
    <w:rsid w:val="00CE30CF"/>
    <w:rsid w:val="00CE43E5"/>
    <w:rsid w:val="00CF07E4"/>
    <w:rsid w:val="00D03D60"/>
    <w:rsid w:val="00D04262"/>
    <w:rsid w:val="00D06089"/>
    <w:rsid w:val="00D071C1"/>
    <w:rsid w:val="00D13925"/>
    <w:rsid w:val="00D16A21"/>
    <w:rsid w:val="00D17E63"/>
    <w:rsid w:val="00D24D71"/>
    <w:rsid w:val="00D25876"/>
    <w:rsid w:val="00D3300C"/>
    <w:rsid w:val="00D357C5"/>
    <w:rsid w:val="00D36AEC"/>
    <w:rsid w:val="00D377AA"/>
    <w:rsid w:val="00D40F12"/>
    <w:rsid w:val="00D4125C"/>
    <w:rsid w:val="00D41EB4"/>
    <w:rsid w:val="00D5162D"/>
    <w:rsid w:val="00D565F9"/>
    <w:rsid w:val="00D62CCD"/>
    <w:rsid w:val="00D700DD"/>
    <w:rsid w:val="00D76C91"/>
    <w:rsid w:val="00D772F9"/>
    <w:rsid w:val="00D80622"/>
    <w:rsid w:val="00D82BED"/>
    <w:rsid w:val="00D841F6"/>
    <w:rsid w:val="00D845F9"/>
    <w:rsid w:val="00D84A9B"/>
    <w:rsid w:val="00D85E14"/>
    <w:rsid w:val="00D86D21"/>
    <w:rsid w:val="00D86E3D"/>
    <w:rsid w:val="00D9221F"/>
    <w:rsid w:val="00D92566"/>
    <w:rsid w:val="00D95B41"/>
    <w:rsid w:val="00D95CE8"/>
    <w:rsid w:val="00DA0DFB"/>
    <w:rsid w:val="00DA1C6F"/>
    <w:rsid w:val="00DA4EB8"/>
    <w:rsid w:val="00DA5A57"/>
    <w:rsid w:val="00DA5F34"/>
    <w:rsid w:val="00DA7626"/>
    <w:rsid w:val="00DA79FE"/>
    <w:rsid w:val="00DB568C"/>
    <w:rsid w:val="00DB6062"/>
    <w:rsid w:val="00DB626C"/>
    <w:rsid w:val="00DB6315"/>
    <w:rsid w:val="00DC0989"/>
    <w:rsid w:val="00DC3076"/>
    <w:rsid w:val="00DD05C5"/>
    <w:rsid w:val="00DD353A"/>
    <w:rsid w:val="00DD507D"/>
    <w:rsid w:val="00DE380B"/>
    <w:rsid w:val="00DE5284"/>
    <w:rsid w:val="00DE6C86"/>
    <w:rsid w:val="00DE79DC"/>
    <w:rsid w:val="00DF4BA1"/>
    <w:rsid w:val="00DF60F3"/>
    <w:rsid w:val="00E02980"/>
    <w:rsid w:val="00E02F82"/>
    <w:rsid w:val="00E0614F"/>
    <w:rsid w:val="00E071A3"/>
    <w:rsid w:val="00E1057D"/>
    <w:rsid w:val="00E13FCE"/>
    <w:rsid w:val="00E219AD"/>
    <w:rsid w:val="00E22E35"/>
    <w:rsid w:val="00E23DD7"/>
    <w:rsid w:val="00E2409A"/>
    <w:rsid w:val="00E25B69"/>
    <w:rsid w:val="00E3122A"/>
    <w:rsid w:val="00E42E2A"/>
    <w:rsid w:val="00E465C3"/>
    <w:rsid w:val="00E544F4"/>
    <w:rsid w:val="00E54D05"/>
    <w:rsid w:val="00E54F66"/>
    <w:rsid w:val="00E61BD2"/>
    <w:rsid w:val="00E700C0"/>
    <w:rsid w:val="00E70921"/>
    <w:rsid w:val="00E7531C"/>
    <w:rsid w:val="00E80294"/>
    <w:rsid w:val="00E836A7"/>
    <w:rsid w:val="00E83923"/>
    <w:rsid w:val="00E92692"/>
    <w:rsid w:val="00EA3454"/>
    <w:rsid w:val="00EA398C"/>
    <w:rsid w:val="00EA54F4"/>
    <w:rsid w:val="00EA6627"/>
    <w:rsid w:val="00EB4E68"/>
    <w:rsid w:val="00EB5D2D"/>
    <w:rsid w:val="00EC3EFB"/>
    <w:rsid w:val="00EC4676"/>
    <w:rsid w:val="00ED1729"/>
    <w:rsid w:val="00EE5385"/>
    <w:rsid w:val="00EE7D28"/>
    <w:rsid w:val="00EF5549"/>
    <w:rsid w:val="00F0077A"/>
    <w:rsid w:val="00F0095A"/>
    <w:rsid w:val="00F04937"/>
    <w:rsid w:val="00F11007"/>
    <w:rsid w:val="00F15067"/>
    <w:rsid w:val="00F22654"/>
    <w:rsid w:val="00F23E1A"/>
    <w:rsid w:val="00F23FF2"/>
    <w:rsid w:val="00F266EE"/>
    <w:rsid w:val="00F403DA"/>
    <w:rsid w:val="00F472C1"/>
    <w:rsid w:val="00F53EA9"/>
    <w:rsid w:val="00F55B6E"/>
    <w:rsid w:val="00F577BE"/>
    <w:rsid w:val="00F62827"/>
    <w:rsid w:val="00F62D6C"/>
    <w:rsid w:val="00F661BB"/>
    <w:rsid w:val="00F676AB"/>
    <w:rsid w:val="00F67CFE"/>
    <w:rsid w:val="00F67F8E"/>
    <w:rsid w:val="00F75574"/>
    <w:rsid w:val="00F75B3D"/>
    <w:rsid w:val="00F769F3"/>
    <w:rsid w:val="00F8260F"/>
    <w:rsid w:val="00F84168"/>
    <w:rsid w:val="00F85745"/>
    <w:rsid w:val="00F86EAD"/>
    <w:rsid w:val="00F87437"/>
    <w:rsid w:val="00F94F56"/>
    <w:rsid w:val="00F95915"/>
    <w:rsid w:val="00F97989"/>
    <w:rsid w:val="00FA2DE5"/>
    <w:rsid w:val="00FA4D4D"/>
    <w:rsid w:val="00FA57C2"/>
    <w:rsid w:val="00FB0D80"/>
    <w:rsid w:val="00FB3314"/>
    <w:rsid w:val="00FB4D0B"/>
    <w:rsid w:val="00FB7172"/>
    <w:rsid w:val="00FC1D4E"/>
    <w:rsid w:val="00FC24CB"/>
    <w:rsid w:val="00FC7241"/>
    <w:rsid w:val="00FD1DFE"/>
    <w:rsid w:val="00FE3AE9"/>
    <w:rsid w:val="00FE4634"/>
    <w:rsid w:val="00FE4C3E"/>
    <w:rsid w:val="00FE5DFD"/>
    <w:rsid w:val="00FF1FBA"/>
    <w:rsid w:val="00FF769E"/>
    <w:rsid w:val="00FF7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7C271"/>
  <w15:chartTrackingRefBased/>
  <w15:docId w15:val="{7279693D-0DFE-42CD-8A70-16BAADD20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893"/>
    <w:pPr>
      <w:spacing w:after="0" w:line="240" w:lineRule="auto"/>
    </w:pPr>
    <w:rPr>
      <w:rFonts w:ascii="GHEA Grapalat" w:eastAsia="Calibri" w:hAnsi="GHEA Grapalat" w:cs="Times New Roman"/>
      <w:sz w:val="24"/>
      <w:szCs w:val="24"/>
    </w:rPr>
  </w:style>
  <w:style w:type="paragraph" w:styleId="Heading1">
    <w:name w:val="heading 1"/>
    <w:basedOn w:val="Normal"/>
    <w:next w:val="Normal"/>
    <w:link w:val="Heading1Char"/>
    <w:uiPriority w:val="9"/>
    <w:qFormat/>
    <w:rsid w:val="0076789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EA398C"/>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67893"/>
    <w:pPr>
      <w:spacing w:after="0" w:line="240" w:lineRule="auto"/>
    </w:pPr>
    <w:rPr>
      <w:rFonts w:ascii="GHEA Grapalat" w:eastAsia="Times New Roman" w:hAnsi="GHEA Grapalat" w:cs="Times New Roman"/>
      <w:sz w:val="24"/>
      <w:szCs w:val="24"/>
      <w:lang w:val="ru-RU" w:eastAsia="ja-JP"/>
    </w:rPr>
  </w:style>
  <w:style w:type="character" w:customStyle="1" w:styleId="NoSpacingChar">
    <w:name w:val="No Spacing Char"/>
    <w:link w:val="NoSpacing"/>
    <w:uiPriority w:val="1"/>
    <w:rsid w:val="00767893"/>
    <w:rPr>
      <w:rFonts w:ascii="GHEA Grapalat" w:eastAsia="Times New Roman" w:hAnsi="GHEA Grapalat" w:cs="Times New Roman"/>
      <w:sz w:val="24"/>
      <w:szCs w:val="24"/>
      <w:lang w:val="ru-RU" w:eastAsia="ja-JP"/>
    </w:rPr>
  </w:style>
  <w:style w:type="character" w:styleId="Hyperlink">
    <w:name w:val="Hyperlink"/>
    <w:uiPriority w:val="99"/>
    <w:unhideWhenUsed/>
    <w:rsid w:val="00767893"/>
    <w:rPr>
      <w:color w:val="0000FF"/>
      <w:u w:val="single"/>
    </w:rPr>
  </w:style>
  <w:style w:type="paragraph" w:styleId="TOC1">
    <w:name w:val="toc 1"/>
    <w:basedOn w:val="Normal"/>
    <w:next w:val="Normal"/>
    <w:autoRedefine/>
    <w:uiPriority w:val="39"/>
    <w:rsid w:val="00767893"/>
    <w:pPr>
      <w:tabs>
        <w:tab w:val="right" w:leader="dot" w:pos="10196"/>
      </w:tabs>
      <w:overflowPunct w:val="0"/>
      <w:autoSpaceDE w:val="0"/>
      <w:autoSpaceDN w:val="0"/>
      <w:adjustRightInd w:val="0"/>
      <w:spacing w:before="120"/>
      <w:textAlignment w:val="baseline"/>
    </w:pPr>
    <w:rPr>
      <w:b/>
      <w:noProof/>
      <w:spacing w:val="40"/>
      <w:szCs w:val="20"/>
      <w:lang w:val="en-GB"/>
    </w:rPr>
  </w:style>
  <w:style w:type="character" w:customStyle="1" w:styleId="Heading1Char">
    <w:name w:val="Heading 1 Char"/>
    <w:basedOn w:val="DefaultParagraphFont"/>
    <w:link w:val="Heading1"/>
    <w:uiPriority w:val="9"/>
    <w:rsid w:val="0076789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67893"/>
    <w:pPr>
      <w:spacing w:before="480" w:line="276" w:lineRule="auto"/>
      <w:outlineLvl w:val="9"/>
    </w:pPr>
    <w:rPr>
      <w:rFonts w:ascii="Cambria" w:eastAsia="MS Gothic" w:hAnsi="Cambria" w:cs="Times New Roman"/>
      <w:b/>
      <w:bCs/>
      <w:color w:val="365F91"/>
      <w:sz w:val="28"/>
      <w:szCs w:val="28"/>
      <w:lang w:eastAsia="ja-JP"/>
    </w:rPr>
  </w:style>
  <w:style w:type="paragraph" w:styleId="ListParagraph">
    <w:name w:val="List Paragraph"/>
    <w:aliases w:val="Akapit z listą BS,List Paragraph 1,OBC Bullet,List Paragraph11,Normal numbered,List Paragraph1,List_Paragraph,Multilevel para_II,Bullet1,Bullets,References,List Paragraph (numbered (a)),IBL List Paragraph,List Paragraph nowy"/>
    <w:basedOn w:val="Normal"/>
    <w:link w:val="ListParagraphChar"/>
    <w:uiPriority w:val="34"/>
    <w:qFormat/>
    <w:rsid w:val="00767893"/>
    <w:pPr>
      <w:spacing w:after="200" w:line="276" w:lineRule="auto"/>
      <w:ind w:left="720"/>
      <w:contextualSpacing/>
    </w:pPr>
    <w:rPr>
      <w:rFonts w:ascii="Calibri" w:hAnsi="Calibri"/>
      <w:sz w:val="22"/>
      <w:szCs w:val="22"/>
    </w:rPr>
  </w:style>
  <w:style w:type="character" w:customStyle="1" w:styleId="ListParagraphChar">
    <w:name w:val="List Paragraph Char"/>
    <w:aliases w:val="Akapit z listą BS Char,List Paragraph 1 Char,OBC Bullet Char,List Paragraph11 Char,Normal numbered Char,List Paragraph1 Char,List_Paragraph Char,Multilevel para_II Char,Bullet1 Char,Bullets Char,References Char"/>
    <w:link w:val="ListParagraph"/>
    <w:uiPriority w:val="34"/>
    <w:rsid w:val="00767893"/>
    <w:rPr>
      <w:rFonts w:ascii="Calibri" w:eastAsia="Calibri" w:hAnsi="Calibri" w:cs="Times New Roman"/>
    </w:rPr>
  </w:style>
  <w:style w:type="character" w:customStyle="1" w:styleId="Heading3Char">
    <w:name w:val="Heading 3 Char"/>
    <w:basedOn w:val="DefaultParagraphFont"/>
    <w:link w:val="Heading3"/>
    <w:uiPriority w:val="9"/>
    <w:semiHidden/>
    <w:rsid w:val="00EA398C"/>
    <w:rPr>
      <w:rFonts w:asciiTheme="majorHAnsi" w:eastAsiaTheme="majorEastAsia" w:hAnsiTheme="majorHAnsi" w:cstheme="majorBidi"/>
      <w:color w:val="1F4D78" w:themeColor="accent1" w:themeShade="7F"/>
      <w:sz w:val="24"/>
      <w:szCs w:val="24"/>
    </w:rPr>
  </w:style>
  <w:style w:type="paragraph" w:customStyle="1" w:styleId="Text">
    <w:name w:val="Text"/>
    <w:basedOn w:val="Normal"/>
    <w:rsid w:val="00EA398C"/>
    <w:pPr>
      <w:overflowPunct w:val="0"/>
      <w:autoSpaceDE w:val="0"/>
      <w:autoSpaceDN w:val="0"/>
      <w:adjustRightInd w:val="0"/>
      <w:spacing w:after="220"/>
      <w:jc w:val="both"/>
      <w:textAlignment w:val="baseline"/>
    </w:pPr>
    <w:rPr>
      <w:rFonts w:ascii="Times New Roman" w:hAnsi="Times New Roman"/>
      <w:sz w:val="22"/>
      <w:szCs w:val="20"/>
      <w:lang w:val="en-GB"/>
    </w:rPr>
  </w:style>
  <w:style w:type="paragraph" w:customStyle="1" w:styleId="1">
    <w:name w:val="Абзац списка1"/>
    <w:basedOn w:val="Normal"/>
    <w:qFormat/>
    <w:rsid w:val="00046955"/>
    <w:pPr>
      <w:spacing w:after="200" w:line="276" w:lineRule="auto"/>
      <w:ind w:left="720"/>
      <w:contextualSpacing/>
    </w:pPr>
    <w:rPr>
      <w:rFonts w:ascii="Calibri" w:hAnsi="Calibri"/>
      <w:sz w:val="22"/>
      <w:szCs w:val="22"/>
      <w:lang w:val="ru-RU"/>
    </w:rPr>
  </w:style>
  <w:style w:type="character" w:styleId="CommentReference">
    <w:name w:val="annotation reference"/>
    <w:basedOn w:val="DefaultParagraphFont"/>
    <w:uiPriority w:val="99"/>
    <w:semiHidden/>
    <w:unhideWhenUsed/>
    <w:rsid w:val="000C77DD"/>
    <w:rPr>
      <w:sz w:val="16"/>
      <w:szCs w:val="16"/>
    </w:rPr>
  </w:style>
  <w:style w:type="paragraph" w:styleId="CommentText">
    <w:name w:val="annotation text"/>
    <w:basedOn w:val="Normal"/>
    <w:link w:val="CommentTextChar"/>
    <w:uiPriority w:val="99"/>
    <w:semiHidden/>
    <w:unhideWhenUsed/>
    <w:rsid w:val="000C77DD"/>
    <w:rPr>
      <w:sz w:val="20"/>
      <w:szCs w:val="20"/>
    </w:rPr>
  </w:style>
  <w:style w:type="character" w:customStyle="1" w:styleId="CommentTextChar">
    <w:name w:val="Comment Text Char"/>
    <w:basedOn w:val="DefaultParagraphFont"/>
    <w:link w:val="CommentText"/>
    <w:uiPriority w:val="99"/>
    <w:semiHidden/>
    <w:rsid w:val="000C77DD"/>
    <w:rPr>
      <w:rFonts w:ascii="GHEA Grapalat" w:eastAsia="Calibri" w:hAnsi="GHEA Grapalat" w:cs="Times New Roman"/>
      <w:sz w:val="20"/>
      <w:szCs w:val="20"/>
    </w:rPr>
  </w:style>
  <w:style w:type="paragraph" w:styleId="CommentSubject">
    <w:name w:val="annotation subject"/>
    <w:basedOn w:val="CommentText"/>
    <w:next w:val="CommentText"/>
    <w:link w:val="CommentSubjectChar"/>
    <w:uiPriority w:val="99"/>
    <w:semiHidden/>
    <w:unhideWhenUsed/>
    <w:rsid w:val="000C77DD"/>
    <w:rPr>
      <w:b/>
      <w:bCs/>
    </w:rPr>
  </w:style>
  <w:style w:type="character" w:customStyle="1" w:styleId="CommentSubjectChar">
    <w:name w:val="Comment Subject Char"/>
    <w:basedOn w:val="CommentTextChar"/>
    <w:link w:val="CommentSubject"/>
    <w:uiPriority w:val="99"/>
    <w:semiHidden/>
    <w:rsid w:val="000C77DD"/>
    <w:rPr>
      <w:rFonts w:ascii="GHEA Grapalat" w:eastAsia="Calibri" w:hAnsi="GHEA Grapalat" w:cs="Times New Roman"/>
      <w:b/>
      <w:bCs/>
      <w:sz w:val="20"/>
      <w:szCs w:val="20"/>
    </w:rPr>
  </w:style>
  <w:style w:type="paragraph" w:styleId="BalloonText">
    <w:name w:val="Balloon Text"/>
    <w:basedOn w:val="Normal"/>
    <w:link w:val="BalloonTextChar"/>
    <w:uiPriority w:val="99"/>
    <w:semiHidden/>
    <w:unhideWhenUsed/>
    <w:rsid w:val="000C77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7DD"/>
    <w:rPr>
      <w:rFonts w:ascii="Segoe UI" w:eastAsia="Calibri" w:hAnsi="Segoe UI" w:cs="Segoe UI"/>
      <w:sz w:val="18"/>
      <w:szCs w:val="18"/>
    </w:rPr>
  </w:style>
  <w:style w:type="paragraph" w:styleId="BodyText">
    <w:name w:val="Body Text"/>
    <w:aliases w:val="(Main Text),date,Body Text (Main text)"/>
    <w:basedOn w:val="Normal"/>
    <w:link w:val="BodyTextChar"/>
    <w:rsid w:val="002747A3"/>
    <w:pPr>
      <w:overflowPunct w:val="0"/>
      <w:autoSpaceDE w:val="0"/>
      <w:autoSpaceDN w:val="0"/>
      <w:adjustRightInd w:val="0"/>
      <w:spacing w:line="360" w:lineRule="auto"/>
      <w:jc w:val="center"/>
      <w:textAlignment w:val="baseline"/>
    </w:pPr>
    <w:rPr>
      <w:rFonts w:ascii="Times LatArm" w:eastAsia="Times New Roman" w:hAnsi="Times LatArm"/>
      <w:b/>
      <w:bCs/>
      <w:sz w:val="40"/>
      <w:szCs w:val="20"/>
      <w:lang w:val="en-GB" w:eastAsia="x-none"/>
    </w:rPr>
  </w:style>
  <w:style w:type="character" w:customStyle="1" w:styleId="BodyTextChar">
    <w:name w:val="Body Text Char"/>
    <w:aliases w:val="(Main Text) Char,date Char,Body Text (Main text) Char"/>
    <w:basedOn w:val="DefaultParagraphFont"/>
    <w:link w:val="BodyText"/>
    <w:rsid w:val="002747A3"/>
    <w:rPr>
      <w:rFonts w:ascii="Times LatArm" w:eastAsia="Times New Roman" w:hAnsi="Times LatArm" w:cs="Times New Roman"/>
      <w:b/>
      <w:bCs/>
      <w:sz w:val="40"/>
      <w:szCs w:val="20"/>
      <w:lang w:val="en-GB" w:eastAsia="x-none"/>
    </w:rPr>
  </w:style>
  <w:style w:type="table" w:styleId="GridTable1Light">
    <w:name w:val="Grid Table 1 Light"/>
    <w:basedOn w:val="TableNormal"/>
    <w:uiPriority w:val="46"/>
    <w:rsid w:val="0065366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0B1BAB"/>
    <w:pPr>
      <w:tabs>
        <w:tab w:val="center" w:pos="4844"/>
        <w:tab w:val="right" w:pos="9689"/>
      </w:tabs>
    </w:pPr>
  </w:style>
  <w:style w:type="character" w:customStyle="1" w:styleId="HeaderChar">
    <w:name w:val="Header Char"/>
    <w:basedOn w:val="DefaultParagraphFont"/>
    <w:link w:val="Header"/>
    <w:uiPriority w:val="99"/>
    <w:rsid w:val="000B1BAB"/>
    <w:rPr>
      <w:rFonts w:ascii="GHEA Grapalat" w:eastAsia="Calibri" w:hAnsi="GHEA Grapalat" w:cs="Times New Roman"/>
      <w:sz w:val="24"/>
      <w:szCs w:val="24"/>
    </w:rPr>
  </w:style>
  <w:style w:type="paragraph" w:styleId="Footer">
    <w:name w:val="footer"/>
    <w:basedOn w:val="Normal"/>
    <w:link w:val="FooterChar"/>
    <w:uiPriority w:val="99"/>
    <w:unhideWhenUsed/>
    <w:rsid w:val="000B1BAB"/>
    <w:pPr>
      <w:tabs>
        <w:tab w:val="center" w:pos="4844"/>
        <w:tab w:val="right" w:pos="9689"/>
      </w:tabs>
    </w:pPr>
  </w:style>
  <w:style w:type="character" w:customStyle="1" w:styleId="FooterChar">
    <w:name w:val="Footer Char"/>
    <w:basedOn w:val="DefaultParagraphFont"/>
    <w:link w:val="Footer"/>
    <w:uiPriority w:val="99"/>
    <w:rsid w:val="000B1BAB"/>
    <w:rPr>
      <w:rFonts w:ascii="GHEA Grapalat" w:eastAsia="Calibri" w:hAnsi="GHEA Grapalat" w:cs="Times New Roman"/>
      <w:sz w:val="24"/>
      <w:szCs w:val="24"/>
    </w:rPr>
  </w:style>
  <w:style w:type="paragraph" w:styleId="NormalWeb">
    <w:name w:val="Normal (Web)"/>
    <w:basedOn w:val="Normal"/>
    <w:uiPriority w:val="99"/>
    <w:semiHidden/>
    <w:unhideWhenUsed/>
    <w:rsid w:val="003B2291"/>
    <w:pPr>
      <w:spacing w:before="100" w:beforeAutospacing="1" w:after="100" w:afterAutospacing="1"/>
    </w:pPr>
    <w:rPr>
      <w:rFonts w:ascii="Times New Roman" w:eastAsia="Times New Roman" w:hAnsi="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245317">
      <w:bodyDiv w:val="1"/>
      <w:marLeft w:val="0"/>
      <w:marRight w:val="0"/>
      <w:marTop w:val="0"/>
      <w:marBottom w:val="0"/>
      <w:divBdr>
        <w:top w:val="none" w:sz="0" w:space="0" w:color="auto"/>
        <w:left w:val="none" w:sz="0" w:space="0" w:color="auto"/>
        <w:bottom w:val="none" w:sz="0" w:space="0" w:color="auto"/>
        <w:right w:val="none" w:sz="0" w:space="0" w:color="auto"/>
      </w:divBdr>
    </w:div>
    <w:div w:id="505943519">
      <w:bodyDiv w:val="1"/>
      <w:marLeft w:val="0"/>
      <w:marRight w:val="0"/>
      <w:marTop w:val="0"/>
      <w:marBottom w:val="0"/>
      <w:divBdr>
        <w:top w:val="none" w:sz="0" w:space="0" w:color="auto"/>
        <w:left w:val="none" w:sz="0" w:space="0" w:color="auto"/>
        <w:bottom w:val="none" w:sz="0" w:space="0" w:color="auto"/>
        <w:right w:val="none" w:sz="0" w:space="0" w:color="auto"/>
      </w:divBdr>
    </w:div>
    <w:div w:id="534663309">
      <w:bodyDiv w:val="1"/>
      <w:marLeft w:val="0"/>
      <w:marRight w:val="0"/>
      <w:marTop w:val="0"/>
      <w:marBottom w:val="0"/>
      <w:divBdr>
        <w:top w:val="none" w:sz="0" w:space="0" w:color="auto"/>
        <w:left w:val="none" w:sz="0" w:space="0" w:color="auto"/>
        <w:bottom w:val="none" w:sz="0" w:space="0" w:color="auto"/>
        <w:right w:val="none" w:sz="0" w:space="0" w:color="auto"/>
      </w:divBdr>
    </w:div>
    <w:div w:id="696127372">
      <w:bodyDiv w:val="1"/>
      <w:marLeft w:val="0"/>
      <w:marRight w:val="0"/>
      <w:marTop w:val="0"/>
      <w:marBottom w:val="0"/>
      <w:divBdr>
        <w:top w:val="none" w:sz="0" w:space="0" w:color="auto"/>
        <w:left w:val="none" w:sz="0" w:space="0" w:color="auto"/>
        <w:bottom w:val="none" w:sz="0" w:space="0" w:color="auto"/>
        <w:right w:val="none" w:sz="0" w:space="0" w:color="auto"/>
      </w:divBdr>
    </w:div>
    <w:div w:id="826290112">
      <w:bodyDiv w:val="1"/>
      <w:marLeft w:val="0"/>
      <w:marRight w:val="0"/>
      <w:marTop w:val="0"/>
      <w:marBottom w:val="0"/>
      <w:divBdr>
        <w:top w:val="none" w:sz="0" w:space="0" w:color="auto"/>
        <w:left w:val="none" w:sz="0" w:space="0" w:color="auto"/>
        <w:bottom w:val="none" w:sz="0" w:space="0" w:color="auto"/>
        <w:right w:val="none" w:sz="0" w:space="0" w:color="auto"/>
      </w:divBdr>
    </w:div>
    <w:div w:id="984359592">
      <w:bodyDiv w:val="1"/>
      <w:marLeft w:val="0"/>
      <w:marRight w:val="0"/>
      <w:marTop w:val="0"/>
      <w:marBottom w:val="0"/>
      <w:divBdr>
        <w:top w:val="none" w:sz="0" w:space="0" w:color="auto"/>
        <w:left w:val="none" w:sz="0" w:space="0" w:color="auto"/>
        <w:bottom w:val="none" w:sz="0" w:space="0" w:color="auto"/>
        <w:right w:val="none" w:sz="0" w:space="0" w:color="auto"/>
      </w:divBdr>
    </w:div>
    <w:div w:id="1204715467">
      <w:bodyDiv w:val="1"/>
      <w:marLeft w:val="0"/>
      <w:marRight w:val="0"/>
      <w:marTop w:val="0"/>
      <w:marBottom w:val="0"/>
      <w:divBdr>
        <w:top w:val="none" w:sz="0" w:space="0" w:color="auto"/>
        <w:left w:val="none" w:sz="0" w:space="0" w:color="auto"/>
        <w:bottom w:val="none" w:sz="0" w:space="0" w:color="auto"/>
        <w:right w:val="none" w:sz="0" w:space="0" w:color="auto"/>
      </w:divBdr>
    </w:div>
    <w:div w:id="1385520681">
      <w:bodyDiv w:val="1"/>
      <w:marLeft w:val="0"/>
      <w:marRight w:val="0"/>
      <w:marTop w:val="0"/>
      <w:marBottom w:val="0"/>
      <w:divBdr>
        <w:top w:val="none" w:sz="0" w:space="0" w:color="auto"/>
        <w:left w:val="none" w:sz="0" w:space="0" w:color="auto"/>
        <w:bottom w:val="none" w:sz="0" w:space="0" w:color="auto"/>
        <w:right w:val="none" w:sz="0" w:space="0" w:color="auto"/>
      </w:divBdr>
    </w:div>
    <w:div w:id="1457065008">
      <w:bodyDiv w:val="1"/>
      <w:marLeft w:val="0"/>
      <w:marRight w:val="0"/>
      <w:marTop w:val="0"/>
      <w:marBottom w:val="0"/>
      <w:divBdr>
        <w:top w:val="none" w:sz="0" w:space="0" w:color="auto"/>
        <w:left w:val="none" w:sz="0" w:space="0" w:color="auto"/>
        <w:bottom w:val="none" w:sz="0" w:space="0" w:color="auto"/>
        <w:right w:val="none" w:sz="0" w:space="0" w:color="auto"/>
      </w:divBdr>
    </w:div>
    <w:div w:id="1477990430">
      <w:bodyDiv w:val="1"/>
      <w:marLeft w:val="0"/>
      <w:marRight w:val="0"/>
      <w:marTop w:val="0"/>
      <w:marBottom w:val="0"/>
      <w:divBdr>
        <w:top w:val="none" w:sz="0" w:space="0" w:color="auto"/>
        <w:left w:val="none" w:sz="0" w:space="0" w:color="auto"/>
        <w:bottom w:val="none" w:sz="0" w:space="0" w:color="auto"/>
        <w:right w:val="none" w:sz="0" w:space="0" w:color="auto"/>
      </w:divBdr>
    </w:div>
    <w:div w:id="1483766021">
      <w:bodyDiv w:val="1"/>
      <w:marLeft w:val="0"/>
      <w:marRight w:val="0"/>
      <w:marTop w:val="0"/>
      <w:marBottom w:val="0"/>
      <w:divBdr>
        <w:top w:val="none" w:sz="0" w:space="0" w:color="auto"/>
        <w:left w:val="none" w:sz="0" w:space="0" w:color="auto"/>
        <w:bottom w:val="none" w:sz="0" w:space="0" w:color="auto"/>
        <w:right w:val="none" w:sz="0" w:space="0" w:color="auto"/>
      </w:divBdr>
    </w:div>
    <w:div w:id="1520391875">
      <w:bodyDiv w:val="1"/>
      <w:marLeft w:val="0"/>
      <w:marRight w:val="0"/>
      <w:marTop w:val="0"/>
      <w:marBottom w:val="0"/>
      <w:divBdr>
        <w:top w:val="none" w:sz="0" w:space="0" w:color="auto"/>
        <w:left w:val="none" w:sz="0" w:space="0" w:color="auto"/>
        <w:bottom w:val="none" w:sz="0" w:space="0" w:color="auto"/>
        <w:right w:val="none" w:sz="0" w:space="0" w:color="auto"/>
      </w:divBdr>
    </w:div>
    <w:div w:id="1562475214">
      <w:bodyDiv w:val="1"/>
      <w:marLeft w:val="0"/>
      <w:marRight w:val="0"/>
      <w:marTop w:val="0"/>
      <w:marBottom w:val="0"/>
      <w:divBdr>
        <w:top w:val="none" w:sz="0" w:space="0" w:color="auto"/>
        <w:left w:val="none" w:sz="0" w:space="0" w:color="auto"/>
        <w:bottom w:val="none" w:sz="0" w:space="0" w:color="auto"/>
        <w:right w:val="none" w:sz="0" w:space="0" w:color="auto"/>
      </w:divBdr>
    </w:div>
    <w:div w:id="1565291590">
      <w:bodyDiv w:val="1"/>
      <w:marLeft w:val="0"/>
      <w:marRight w:val="0"/>
      <w:marTop w:val="0"/>
      <w:marBottom w:val="0"/>
      <w:divBdr>
        <w:top w:val="none" w:sz="0" w:space="0" w:color="auto"/>
        <w:left w:val="none" w:sz="0" w:space="0" w:color="auto"/>
        <w:bottom w:val="none" w:sz="0" w:space="0" w:color="auto"/>
        <w:right w:val="none" w:sz="0" w:space="0" w:color="auto"/>
      </w:divBdr>
    </w:div>
    <w:div w:id="182970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4449C-3E7D-4B8B-9E89-93C01DB32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52</Pages>
  <Words>14234</Words>
  <Characters>81135</Characters>
  <Application>Microsoft Office Word</Application>
  <DocSecurity>0</DocSecurity>
  <Lines>676</Lines>
  <Paragraphs>190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Esmeralda Dallakyan</dc:creator>
  <cp:keywords/>
  <dc:description/>
  <cp:lastModifiedBy>Ani Rubenyan</cp:lastModifiedBy>
  <cp:revision>89</cp:revision>
  <dcterms:created xsi:type="dcterms:W3CDTF">2019-07-09T16:05:00Z</dcterms:created>
  <dcterms:modified xsi:type="dcterms:W3CDTF">2019-07-15T06:43:00Z</dcterms:modified>
</cp:coreProperties>
</file>