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7D" w:rsidRPr="00C4318B" w:rsidRDefault="00CD3D7D" w:rsidP="00CD3D7D">
      <w:pPr>
        <w:tabs>
          <w:tab w:val="left" w:pos="7984"/>
        </w:tabs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C4318B">
        <w:rPr>
          <w:rFonts w:ascii="GHEA Grapalat" w:hAnsi="GHEA Grapalat"/>
          <w:sz w:val="20"/>
          <w:szCs w:val="20"/>
          <w:lang w:val="hy-AM"/>
        </w:rPr>
        <w:t>Հավելված N</w:t>
      </w:r>
      <w:r>
        <w:rPr>
          <w:rFonts w:ascii="GHEA Grapalat" w:hAnsi="GHEA Grapalat"/>
          <w:sz w:val="20"/>
          <w:szCs w:val="20"/>
          <w:lang w:val="hy-AM"/>
        </w:rPr>
        <w:t xml:space="preserve"> 15</w:t>
      </w:r>
    </w:p>
    <w:p w:rsidR="00CD3D7D" w:rsidRPr="00C4318B" w:rsidRDefault="00CD3D7D" w:rsidP="00CD3D7D">
      <w:pPr>
        <w:tabs>
          <w:tab w:val="left" w:pos="9900"/>
        </w:tabs>
        <w:spacing w:after="0" w:line="240" w:lineRule="auto"/>
        <w:ind w:firstLine="567"/>
        <w:jc w:val="right"/>
        <w:rPr>
          <w:rFonts w:ascii="GHEA Grapalat" w:hAnsi="GHEA Grapalat" w:cs="Times Armenian"/>
          <w:sz w:val="20"/>
          <w:szCs w:val="20"/>
          <w:lang w:val="hy-AM"/>
        </w:rPr>
      </w:pPr>
      <w:r w:rsidRPr="00C4318B">
        <w:rPr>
          <w:rFonts w:ascii="GHEA Grapalat" w:hAnsi="GHEA Grapalat" w:cs="Sylfaen"/>
          <w:sz w:val="20"/>
          <w:szCs w:val="20"/>
          <w:lang w:val="hy-AM"/>
        </w:rPr>
        <w:t>ՀՀ</w:t>
      </w:r>
      <w:r w:rsidRPr="00C4318B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C4318B">
        <w:rPr>
          <w:rFonts w:ascii="GHEA Grapalat" w:hAnsi="GHEA Grapalat" w:cs="Sylfaen"/>
          <w:sz w:val="20"/>
          <w:szCs w:val="20"/>
          <w:lang w:val="hy-AM"/>
        </w:rPr>
        <w:t>առողջապահության</w:t>
      </w:r>
      <w:r w:rsidRPr="00C4318B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C4318B">
        <w:rPr>
          <w:rFonts w:ascii="GHEA Grapalat" w:hAnsi="GHEA Grapalat" w:cs="Sylfaen"/>
          <w:sz w:val="20"/>
          <w:szCs w:val="20"/>
          <w:lang w:val="hy-AM"/>
        </w:rPr>
        <w:t>նախարարի</w:t>
      </w:r>
    </w:p>
    <w:p w:rsidR="00CD3D7D" w:rsidRPr="00C4318B" w:rsidRDefault="00CD3D7D" w:rsidP="00CD3D7D">
      <w:pPr>
        <w:spacing w:after="0" w:line="240" w:lineRule="auto"/>
        <w:ind w:firstLine="540"/>
        <w:jc w:val="right"/>
        <w:rPr>
          <w:rFonts w:ascii="GHEA Grapalat" w:hAnsi="GHEA Grapalat" w:cs="Times Armenian"/>
          <w:sz w:val="20"/>
          <w:szCs w:val="20"/>
          <w:lang w:val="hy-AM"/>
        </w:rPr>
      </w:pPr>
      <w:r w:rsidRPr="00C4318B">
        <w:rPr>
          <w:rFonts w:ascii="GHEA Grapalat" w:hAnsi="GHEA Grapalat"/>
          <w:sz w:val="20"/>
          <w:szCs w:val="20"/>
          <w:lang w:val="hy-AM"/>
        </w:rPr>
        <w:t xml:space="preserve">   </w:t>
      </w:r>
      <w:r w:rsidR="00074A94" w:rsidRPr="00074A94">
        <w:rPr>
          <w:rFonts w:ascii="GHEA Grapalat" w:hAnsi="GHEA Grapalat"/>
          <w:sz w:val="20"/>
          <w:szCs w:val="20"/>
          <w:lang w:val="hy-AM"/>
        </w:rPr>
        <w:t xml:space="preserve">      27. դեկտեմբեր 2017թ.  N 3733 - Ա հրամանի</w:t>
      </w:r>
      <w:bookmarkStart w:id="0" w:name="_GoBack"/>
      <w:bookmarkEnd w:id="0"/>
    </w:p>
    <w:p w:rsidR="00CD3D7D" w:rsidRDefault="00CD3D7D" w:rsidP="00CD3D7D">
      <w:pPr>
        <w:spacing w:after="100" w:afterAutospacing="1" w:line="20" w:lineRule="atLeast"/>
        <w:contextualSpacing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3C1B19" w:rsidRPr="00CD3D7D" w:rsidRDefault="00CD3D7D" w:rsidP="002C3B4B">
      <w:pPr>
        <w:spacing w:after="100" w:afterAutospacing="1" w:line="20" w:lineRule="atLeast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D3D7D">
        <w:rPr>
          <w:rFonts w:ascii="GHEA Grapalat" w:hAnsi="GHEA Grapalat"/>
          <w:b/>
          <w:sz w:val="24"/>
          <w:szCs w:val="24"/>
          <w:lang w:val="hy-AM"/>
        </w:rPr>
        <w:t>ՇՏԱՊ ԲՈՒԺՕԳՆՈՒԹՅԱՆ ԲԺՇԿԻ ԳՈՐԾՈՒՆԵՈՒԹՅԱՆ ԸՆԹԱՑԱԿԱՐԳԸ ՉԱՓԱՀԱՍՆԵՐԻ ՑՆՑՈՒՄՆԵՐԻ ԺԱՄԱՆԱԿ</w:t>
      </w:r>
    </w:p>
    <w:p w:rsidR="003C1B19" w:rsidRPr="00CD3D7D" w:rsidRDefault="003C1B19" w:rsidP="004123D1">
      <w:pPr>
        <w:spacing w:after="100" w:afterAutospacing="1" w:line="360" w:lineRule="auto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C1B19" w:rsidRPr="00CD3D7D" w:rsidRDefault="003C1B19" w:rsidP="004123D1">
      <w:pPr>
        <w:spacing w:after="100" w:afterAutospacing="1" w:line="360" w:lineRule="auto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D3D7D">
        <w:rPr>
          <w:rFonts w:ascii="GHEA Grapalat" w:hAnsi="GHEA Grapalat"/>
          <w:sz w:val="24"/>
          <w:szCs w:val="24"/>
          <w:lang w:val="hy-AM"/>
        </w:rPr>
        <w:t>Գործունեության</w:t>
      </w:r>
      <w:r w:rsidRPr="00F74FF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D3D7D">
        <w:rPr>
          <w:rFonts w:ascii="GHEA Grapalat" w:hAnsi="GHEA Grapalat"/>
          <w:sz w:val="24"/>
          <w:szCs w:val="24"/>
          <w:lang w:val="hy-AM"/>
        </w:rPr>
        <w:t>ընթացակարգի</w:t>
      </w:r>
      <w:r w:rsidRPr="00F74FF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D3D7D">
        <w:rPr>
          <w:rFonts w:ascii="GHEA Grapalat" w:hAnsi="GHEA Grapalat"/>
          <w:sz w:val="24"/>
          <w:szCs w:val="24"/>
          <w:lang w:val="hy-AM"/>
        </w:rPr>
        <w:t>նպատակն</w:t>
      </w:r>
      <w:r w:rsidRPr="00F74FF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D3D7D">
        <w:rPr>
          <w:rFonts w:ascii="GHEA Grapalat" w:hAnsi="GHEA Grapalat"/>
          <w:sz w:val="24"/>
          <w:szCs w:val="24"/>
          <w:lang w:val="hy-AM"/>
        </w:rPr>
        <w:t>է</w:t>
      </w:r>
      <w:r w:rsidRPr="00F74FF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D3D7D">
        <w:rPr>
          <w:rFonts w:ascii="GHEA Grapalat" w:hAnsi="GHEA Grapalat"/>
          <w:sz w:val="24"/>
          <w:szCs w:val="24"/>
          <w:lang w:val="hy-AM"/>
        </w:rPr>
        <w:t>արդյունավետ</w:t>
      </w:r>
      <w:r w:rsidRPr="00F74FF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D3D7D">
        <w:rPr>
          <w:rFonts w:ascii="GHEA Grapalat" w:hAnsi="GHEA Grapalat"/>
          <w:sz w:val="24"/>
          <w:szCs w:val="24"/>
          <w:lang w:val="hy-AM"/>
        </w:rPr>
        <w:t>դարձնել</w:t>
      </w:r>
      <w:r w:rsidRPr="00F74FF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D3D7D">
        <w:rPr>
          <w:rFonts w:ascii="GHEA Grapalat" w:hAnsi="GHEA Grapalat"/>
          <w:sz w:val="24"/>
          <w:szCs w:val="24"/>
          <w:lang w:val="hy-AM"/>
        </w:rPr>
        <w:t>շտապբուժօգնության</w:t>
      </w:r>
      <w:r w:rsidRPr="00F74FFB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CD3D7D">
        <w:rPr>
          <w:rFonts w:ascii="GHEA Grapalat" w:hAnsi="GHEA Grapalat"/>
          <w:sz w:val="24"/>
          <w:szCs w:val="24"/>
          <w:lang w:val="hy-AM"/>
        </w:rPr>
        <w:t>ՇԲՕ</w:t>
      </w:r>
      <w:r w:rsidRPr="00F74FFB">
        <w:rPr>
          <w:rFonts w:ascii="GHEA Grapalat" w:hAnsi="GHEA Grapalat"/>
          <w:sz w:val="24"/>
          <w:szCs w:val="24"/>
          <w:lang w:val="fr-FR"/>
        </w:rPr>
        <w:t xml:space="preserve">) </w:t>
      </w:r>
      <w:r w:rsidRPr="00CD3D7D">
        <w:rPr>
          <w:rFonts w:ascii="GHEA Grapalat" w:hAnsi="GHEA Grapalat"/>
          <w:sz w:val="24"/>
          <w:szCs w:val="24"/>
          <w:lang w:val="hy-AM"/>
        </w:rPr>
        <w:t>անձնակազմի</w:t>
      </w:r>
      <w:r w:rsidRPr="00F74FF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D3D7D">
        <w:rPr>
          <w:rFonts w:ascii="GHEA Grapalat" w:hAnsi="GHEA Grapalat"/>
          <w:sz w:val="24"/>
          <w:szCs w:val="24"/>
          <w:lang w:val="hy-AM"/>
        </w:rPr>
        <w:t>աշխատանքը չափահասների ցնցումների ժամանակ</w:t>
      </w:r>
      <w:r w:rsidRPr="00F74FFB">
        <w:rPr>
          <w:rFonts w:ascii="GHEA Grapalat" w:hAnsi="GHEA Grapalat"/>
          <w:sz w:val="24"/>
          <w:szCs w:val="24"/>
          <w:lang w:val="fr-FR"/>
        </w:rPr>
        <w:t xml:space="preserve">: </w:t>
      </w:r>
      <w:r w:rsidRPr="00CD3D7D">
        <w:rPr>
          <w:rFonts w:ascii="GHEA Grapalat" w:hAnsi="GHEA Grapalat" w:cs="Sylfaen"/>
          <w:sz w:val="24"/>
          <w:szCs w:val="24"/>
          <w:lang w:val="hy-AM"/>
        </w:rPr>
        <w:t>Ընթացակարգը կազմված է ԱՄՆ Հյուսիսային Կարոլինայի ՇԲՕ 2012թ ուղեցույցների հիման վրա:</w:t>
      </w:r>
    </w:p>
    <w:p w:rsidR="00F74FFB" w:rsidRPr="00CD3D7D" w:rsidRDefault="00F74FFB" w:rsidP="004123D1">
      <w:pPr>
        <w:spacing w:after="100" w:afterAutospacing="1" w:line="360" w:lineRule="auto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D3D7D">
        <w:rPr>
          <w:rFonts w:ascii="GHEA Grapalat" w:hAnsi="GHEA Grapalat" w:cs="Sylfaen"/>
          <w:sz w:val="24"/>
          <w:szCs w:val="24"/>
          <w:lang w:val="hy-AM"/>
        </w:rPr>
        <w:t xml:space="preserve">Չափահասների մոտ ցնցումները հարող են հանդիպել մի շարք հիվանդությունների, հիվանդագին վիճակների, վնասվածքների դեպքում: </w:t>
      </w:r>
      <w:r w:rsidRPr="00CD3D7D">
        <w:rPr>
          <w:rFonts w:ascii="GHEA Grapalat" w:hAnsi="GHEA Grapalat"/>
          <w:sz w:val="24"/>
          <w:szCs w:val="24"/>
          <w:lang w:val="hy-AM"/>
        </w:rPr>
        <w:t>ՇԲՕ բժիշկը նման դեպքերում պետք է հետևի գործունեության ընթացակարգի ստորև ներկայացվող քայլերին.</w:t>
      </w:r>
    </w:p>
    <w:p w:rsidR="000C188A" w:rsidRPr="008C5079" w:rsidRDefault="000C188A" w:rsidP="00EF36E1">
      <w:pPr>
        <w:pStyle w:val="ListParagraph"/>
        <w:numPr>
          <w:ilvl w:val="0"/>
          <w:numId w:val="7"/>
        </w:numPr>
        <w:spacing w:line="360" w:lineRule="auto"/>
        <w:ind w:left="426"/>
        <w:jc w:val="both"/>
        <w:rPr>
          <w:rFonts w:ascii="GHEA Grapalat" w:hAnsi="GHEA Grapalat" w:cs="Sylfaen"/>
          <w:b/>
          <w:sz w:val="24"/>
          <w:szCs w:val="24"/>
        </w:rPr>
      </w:pPr>
      <w:r w:rsidRPr="008C5079">
        <w:rPr>
          <w:rFonts w:ascii="GHEA Grapalat" w:hAnsi="GHEA Grapalat" w:cs="Sylfaen"/>
          <w:b/>
          <w:sz w:val="24"/>
          <w:szCs w:val="24"/>
        </w:rPr>
        <w:t>Տեղանքի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Pr="008C5079">
        <w:rPr>
          <w:rFonts w:ascii="GHEA Grapalat" w:hAnsi="GHEA Grapalat" w:cs="Sylfaen"/>
          <w:b/>
          <w:sz w:val="24"/>
          <w:szCs w:val="24"/>
        </w:rPr>
        <w:t>գնահատում</w:t>
      </w:r>
    </w:p>
    <w:p w:rsidR="000C188A" w:rsidRPr="000C32B8" w:rsidRDefault="000C188A" w:rsidP="00C65EC0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Գնահատել տեղանքի անվտանգությունը</w:t>
      </w:r>
    </w:p>
    <w:p w:rsidR="000C188A" w:rsidRPr="005E14BB" w:rsidRDefault="000C188A" w:rsidP="00C65EC0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Զննել տեղանքը տվյալ վատթարացման հետ հնարավոր կապ ունեցող իրերի առումով՝ դեղորայք, ներարկիչներ և այլ:</w:t>
      </w:r>
    </w:p>
    <w:p w:rsidR="000C188A" w:rsidRPr="00DE281E" w:rsidRDefault="000C188A" w:rsidP="00C65EC0">
      <w:pPr>
        <w:pStyle w:val="ListParagraph"/>
        <w:numPr>
          <w:ilvl w:val="0"/>
          <w:numId w:val="13"/>
        </w:numPr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 w:rsidRPr="00DE281E">
        <w:rPr>
          <w:rFonts w:ascii="GHEA Grapalat" w:hAnsi="GHEA Grapalat" w:cs="Sylfaen"/>
          <w:b/>
          <w:sz w:val="24"/>
          <w:szCs w:val="24"/>
        </w:rPr>
        <w:t>Տուժածի</w:t>
      </w:r>
      <w:r w:rsidRPr="003B1DE8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DE281E">
        <w:rPr>
          <w:rFonts w:ascii="GHEA Grapalat" w:hAnsi="GHEA Grapalat" w:cs="Sylfaen"/>
          <w:b/>
          <w:sz w:val="24"/>
          <w:szCs w:val="24"/>
          <w:lang w:val="fr-FR"/>
        </w:rPr>
        <w:t xml:space="preserve">վիճակի </w:t>
      </w:r>
      <w:r w:rsidRPr="00DE281E">
        <w:rPr>
          <w:rFonts w:ascii="GHEA Grapalat" w:hAnsi="GHEA Grapalat" w:cs="Sylfaen"/>
          <w:b/>
          <w:sz w:val="24"/>
          <w:szCs w:val="24"/>
        </w:rPr>
        <w:t>գնահատում</w:t>
      </w:r>
      <w:r w:rsidRPr="003B1DE8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DE281E">
        <w:rPr>
          <w:rFonts w:ascii="GHEA Grapalat" w:hAnsi="GHEA Grapalat" w:cs="Sylfaen"/>
          <w:b/>
          <w:sz w:val="24"/>
          <w:szCs w:val="24"/>
        </w:rPr>
        <w:t>և</w:t>
      </w:r>
      <w:r w:rsidRPr="003B1DE8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DE281E">
        <w:rPr>
          <w:rFonts w:ascii="GHEA Grapalat" w:hAnsi="GHEA Grapalat" w:cs="Sylfaen"/>
          <w:b/>
          <w:sz w:val="24"/>
          <w:szCs w:val="24"/>
        </w:rPr>
        <w:t>հիվանդության</w:t>
      </w:r>
      <w:r w:rsidRPr="003B1DE8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DE281E">
        <w:rPr>
          <w:rFonts w:ascii="GHEA Grapalat" w:hAnsi="GHEA Grapalat" w:cs="Sylfaen"/>
          <w:b/>
          <w:sz w:val="24"/>
          <w:szCs w:val="24"/>
        </w:rPr>
        <w:t>պատմության</w:t>
      </w:r>
      <w:r w:rsidRPr="003B1DE8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DE281E">
        <w:rPr>
          <w:rFonts w:ascii="GHEA Grapalat" w:hAnsi="GHEA Grapalat" w:cs="Sylfaen"/>
          <w:b/>
          <w:sz w:val="24"/>
          <w:szCs w:val="24"/>
        </w:rPr>
        <w:t>հավաքագրում</w:t>
      </w:r>
    </w:p>
    <w:p w:rsidR="000C188A" w:rsidRPr="00DE281E" w:rsidRDefault="000C188A" w:rsidP="00C65EC0">
      <w:pPr>
        <w:pStyle w:val="ListParagraph"/>
        <w:numPr>
          <w:ilvl w:val="1"/>
          <w:numId w:val="13"/>
        </w:numPr>
        <w:ind w:left="426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DE281E">
        <w:rPr>
          <w:rFonts w:ascii="GHEA Grapalat" w:hAnsi="GHEA Grapalat" w:cs="Sylfaen"/>
          <w:sz w:val="24"/>
          <w:szCs w:val="24"/>
        </w:rPr>
        <w:t>Զննել</w:t>
      </w:r>
      <w:r w:rsidRPr="00DE281E">
        <w:rPr>
          <w:rFonts w:ascii="GHEA Grapalat" w:hAnsi="GHEA Grapalat" w:cs="Sylfaen"/>
          <w:sz w:val="24"/>
          <w:szCs w:val="24"/>
          <w:lang w:val="fr-FR"/>
        </w:rPr>
        <w:t>/</w:t>
      </w:r>
      <w:r w:rsidRPr="00DE281E">
        <w:rPr>
          <w:rFonts w:ascii="GHEA Grapalat" w:hAnsi="GHEA Grapalat" w:cs="Sylfaen"/>
          <w:sz w:val="24"/>
          <w:szCs w:val="24"/>
        </w:rPr>
        <w:t>ուշադրություն</w:t>
      </w:r>
      <w:r w:rsidRPr="0056182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E281E">
        <w:rPr>
          <w:rFonts w:ascii="GHEA Grapalat" w:hAnsi="GHEA Grapalat" w:cs="Sylfaen"/>
          <w:sz w:val="24"/>
          <w:szCs w:val="24"/>
        </w:rPr>
        <w:t>դարձնել</w:t>
      </w:r>
      <w:r w:rsidRPr="00B56F9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E281E">
        <w:rPr>
          <w:rFonts w:ascii="GHEA Grapalat" w:hAnsi="GHEA Grapalat" w:cs="Sylfaen"/>
          <w:sz w:val="24"/>
          <w:szCs w:val="24"/>
        </w:rPr>
        <w:t>հետևյալ</w:t>
      </w:r>
      <w:r w:rsidRPr="00B56F9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E281E">
        <w:rPr>
          <w:rFonts w:ascii="GHEA Grapalat" w:hAnsi="GHEA Grapalat" w:cs="Sylfaen"/>
          <w:sz w:val="24"/>
          <w:szCs w:val="24"/>
        </w:rPr>
        <w:t>նշանների</w:t>
      </w:r>
      <w:r w:rsidRPr="00B56F9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E281E">
        <w:rPr>
          <w:rFonts w:ascii="GHEA Grapalat" w:hAnsi="GHEA Grapalat" w:cs="Sylfaen"/>
          <w:sz w:val="24"/>
          <w:szCs w:val="24"/>
        </w:rPr>
        <w:t>վրա՝</w:t>
      </w:r>
    </w:p>
    <w:p w:rsidR="000C188A" w:rsidRPr="000C188A" w:rsidRDefault="000C188A" w:rsidP="00EF36E1">
      <w:pPr>
        <w:pStyle w:val="ListParagraph"/>
        <w:numPr>
          <w:ilvl w:val="0"/>
          <w:numId w:val="9"/>
        </w:numPr>
        <w:spacing w:after="0" w:line="240" w:lineRule="auto"/>
        <w:ind w:left="426"/>
        <w:rPr>
          <w:rFonts w:ascii="GHEA Grapalat" w:hAnsi="GHEA Grapalat"/>
          <w:sz w:val="24"/>
          <w:szCs w:val="24"/>
        </w:rPr>
      </w:pPr>
      <w:r w:rsidRPr="000C188A">
        <w:rPr>
          <w:rFonts w:ascii="GHEA Grapalat" w:hAnsi="GHEA Grapalat"/>
          <w:sz w:val="24"/>
          <w:szCs w:val="24"/>
        </w:rPr>
        <w:t>Գիտակցության խանգարումներ, կորուստ</w:t>
      </w:r>
    </w:p>
    <w:p w:rsidR="000C188A" w:rsidRPr="000C188A" w:rsidRDefault="000C188A" w:rsidP="00EF36E1">
      <w:pPr>
        <w:pStyle w:val="ListParagraph"/>
        <w:numPr>
          <w:ilvl w:val="0"/>
          <w:numId w:val="9"/>
        </w:numPr>
        <w:spacing w:after="0" w:line="240" w:lineRule="auto"/>
        <w:ind w:left="426"/>
        <w:rPr>
          <w:rFonts w:ascii="GHEA Grapalat" w:hAnsi="GHEA Grapalat"/>
          <w:sz w:val="24"/>
          <w:szCs w:val="24"/>
        </w:rPr>
      </w:pPr>
      <w:r w:rsidRPr="000C188A">
        <w:rPr>
          <w:rFonts w:ascii="GHEA Grapalat" w:hAnsi="GHEA Grapalat"/>
          <w:sz w:val="24"/>
          <w:szCs w:val="24"/>
        </w:rPr>
        <w:t>Քնկոտություն</w:t>
      </w:r>
    </w:p>
    <w:p w:rsidR="000C188A" w:rsidRPr="000C188A" w:rsidRDefault="000C188A" w:rsidP="00EF36E1">
      <w:pPr>
        <w:pStyle w:val="ListParagraph"/>
        <w:numPr>
          <w:ilvl w:val="0"/>
          <w:numId w:val="9"/>
        </w:numPr>
        <w:spacing w:after="0" w:line="240" w:lineRule="auto"/>
        <w:ind w:left="426"/>
        <w:rPr>
          <w:rFonts w:ascii="GHEA Grapalat" w:hAnsi="GHEA Grapalat"/>
          <w:sz w:val="24"/>
          <w:szCs w:val="24"/>
        </w:rPr>
      </w:pPr>
      <w:r w:rsidRPr="000C188A">
        <w:rPr>
          <w:rFonts w:ascii="GHEA Grapalat" w:hAnsi="GHEA Grapalat"/>
          <w:sz w:val="24"/>
          <w:szCs w:val="24"/>
        </w:rPr>
        <w:t>Գրգռվածություն</w:t>
      </w:r>
    </w:p>
    <w:p w:rsidR="000C188A" w:rsidRPr="000C188A" w:rsidRDefault="000C188A" w:rsidP="00EF36E1">
      <w:pPr>
        <w:pStyle w:val="ListParagraph"/>
        <w:numPr>
          <w:ilvl w:val="0"/>
          <w:numId w:val="9"/>
        </w:numPr>
        <w:spacing w:after="0" w:line="240" w:lineRule="auto"/>
        <w:ind w:left="426"/>
        <w:rPr>
          <w:rFonts w:ascii="GHEA Grapalat" w:hAnsi="GHEA Grapalat"/>
          <w:sz w:val="24"/>
          <w:szCs w:val="24"/>
        </w:rPr>
      </w:pPr>
      <w:r w:rsidRPr="000C188A">
        <w:rPr>
          <w:rFonts w:ascii="GHEA Grapalat" w:hAnsi="GHEA Grapalat"/>
          <w:sz w:val="24"/>
          <w:szCs w:val="24"/>
        </w:rPr>
        <w:t>Ցնցումներ</w:t>
      </w:r>
    </w:p>
    <w:p w:rsidR="000C188A" w:rsidRPr="000C188A" w:rsidRDefault="00A23A86" w:rsidP="00EF36E1">
      <w:pPr>
        <w:pStyle w:val="ListParagraph"/>
        <w:numPr>
          <w:ilvl w:val="0"/>
          <w:numId w:val="9"/>
        </w:numPr>
        <w:spacing w:after="0" w:line="240" w:lineRule="auto"/>
        <w:ind w:left="426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Վնասվածք</w:t>
      </w:r>
    </w:p>
    <w:p w:rsidR="000C188A" w:rsidRDefault="000C188A" w:rsidP="00C65EC0">
      <w:pPr>
        <w:pStyle w:val="ListParagraph"/>
        <w:numPr>
          <w:ilvl w:val="1"/>
          <w:numId w:val="13"/>
        </w:numPr>
        <w:ind w:left="426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Հավաքագրել հիվանդության հակիրճ պատմություն</w:t>
      </w:r>
    </w:p>
    <w:p w:rsidR="000C188A" w:rsidRPr="000C188A" w:rsidRDefault="000C188A" w:rsidP="00EF36E1">
      <w:pPr>
        <w:pStyle w:val="ListParagraph"/>
        <w:numPr>
          <w:ilvl w:val="0"/>
          <w:numId w:val="10"/>
        </w:numPr>
        <w:spacing w:after="0" w:line="240" w:lineRule="auto"/>
        <w:ind w:left="426"/>
        <w:rPr>
          <w:rFonts w:ascii="GHEA Grapalat" w:hAnsi="GHEA Grapalat"/>
          <w:sz w:val="24"/>
          <w:szCs w:val="24"/>
        </w:rPr>
      </w:pPr>
      <w:r w:rsidRPr="000C188A">
        <w:rPr>
          <w:rFonts w:ascii="GHEA Grapalat" w:hAnsi="GHEA Grapalat"/>
          <w:sz w:val="24"/>
          <w:szCs w:val="24"/>
        </w:rPr>
        <w:t xml:space="preserve">Նախկինում </w:t>
      </w:r>
      <w:r>
        <w:rPr>
          <w:rFonts w:ascii="GHEA Grapalat" w:hAnsi="GHEA Grapalat"/>
          <w:sz w:val="24"/>
          <w:szCs w:val="24"/>
        </w:rPr>
        <w:t>ունեցած</w:t>
      </w:r>
      <w:r w:rsidRPr="000C188A">
        <w:rPr>
          <w:rFonts w:ascii="GHEA Grapalat" w:hAnsi="GHEA Grapalat"/>
          <w:sz w:val="24"/>
          <w:szCs w:val="24"/>
        </w:rPr>
        <w:t xml:space="preserve"> ցնցումներ</w:t>
      </w:r>
    </w:p>
    <w:p w:rsidR="000C188A" w:rsidRPr="000C188A" w:rsidRDefault="000C188A" w:rsidP="00EF36E1">
      <w:pPr>
        <w:pStyle w:val="ListParagraph"/>
        <w:numPr>
          <w:ilvl w:val="0"/>
          <w:numId w:val="10"/>
        </w:numPr>
        <w:spacing w:after="0" w:line="240" w:lineRule="auto"/>
        <w:ind w:left="426"/>
        <w:rPr>
          <w:rFonts w:ascii="GHEA Grapalat" w:hAnsi="GHEA Grapalat"/>
          <w:sz w:val="24"/>
          <w:szCs w:val="24"/>
        </w:rPr>
      </w:pPr>
      <w:r w:rsidRPr="000C188A">
        <w:rPr>
          <w:rFonts w:ascii="GHEA Grapalat" w:hAnsi="GHEA Grapalat"/>
          <w:sz w:val="24"/>
          <w:szCs w:val="24"/>
        </w:rPr>
        <w:t>Դեղորայք</w:t>
      </w:r>
    </w:p>
    <w:p w:rsidR="000C188A" w:rsidRPr="000C188A" w:rsidRDefault="000C188A" w:rsidP="00EF36E1">
      <w:pPr>
        <w:pStyle w:val="ListParagraph"/>
        <w:numPr>
          <w:ilvl w:val="0"/>
          <w:numId w:val="10"/>
        </w:numPr>
        <w:spacing w:after="0" w:line="240" w:lineRule="auto"/>
        <w:ind w:left="426"/>
        <w:rPr>
          <w:rFonts w:ascii="GHEA Grapalat" w:hAnsi="GHEA Grapalat"/>
          <w:sz w:val="24"/>
          <w:szCs w:val="24"/>
        </w:rPr>
      </w:pPr>
      <w:r w:rsidRPr="000C188A">
        <w:rPr>
          <w:rFonts w:ascii="GHEA Grapalat" w:hAnsi="GHEA Grapalat"/>
          <w:sz w:val="24"/>
          <w:szCs w:val="24"/>
        </w:rPr>
        <w:t xml:space="preserve">Տարած </w:t>
      </w:r>
      <w:r>
        <w:rPr>
          <w:rFonts w:ascii="GHEA Grapalat" w:hAnsi="GHEA Grapalat"/>
          <w:sz w:val="24"/>
          <w:szCs w:val="24"/>
        </w:rPr>
        <w:t>վնասվածք</w:t>
      </w:r>
    </w:p>
    <w:p w:rsidR="000C188A" w:rsidRPr="000C188A" w:rsidRDefault="000C188A" w:rsidP="00EF36E1">
      <w:pPr>
        <w:pStyle w:val="ListParagraph"/>
        <w:numPr>
          <w:ilvl w:val="0"/>
          <w:numId w:val="10"/>
        </w:numPr>
        <w:spacing w:after="0" w:line="240" w:lineRule="auto"/>
        <w:ind w:left="426"/>
        <w:rPr>
          <w:rFonts w:ascii="GHEA Grapalat" w:hAnsi="GHEA Grapalat"/>
          <w:sz w:val="24"/>
          <w:szCs w:val="24"/>
        </w:rPr>
      </w:pPr>
      <w:r w:rsidRPr="000C188A">
        <w:rPr>
          <w:rFonts w:ascii="GHEA Grapalat" w:hAnsi="GHEA Grapalat"/>
          <w:sz w:val="24"/>
          <w:szCs w:val="24"/>
        </w:rPr>
        <w:t>Հղիություն</w:t>
      </w:r>
    </w:p>
    <w:p w:rsidR="000C188A" w:rsidRPr="000C188A" w:rsidRDefault="000C188A" w:rsidP="00EF36E1">
      <w:pPr>
        <w:pStyle w:val="ListParagraph"/>
        <w:numPr>
          <w:ilvl w:val="0"/>
          <w:numId w:val="10"/>
        </w:numPr>
        <w:spacing w:after="0" w:line="240" w:lineRule="auto"/>
        <w:ind w:left="426"/>
        <w:rPr>
          <w:rFonts w:ascii="GHEA Grapalat" w:hAnsi="GHEA Grapalat"/>
          <w:sz w:val="24"/>
          <w:szCs w:val="24"/>
        </w:rPr>
      </w:pPr>
      <w:r w:rsidRPr="000C188A">
        <w:rPr>
          <w:rFonts w:ascii="GHEA Grapalat" w:hAnsi="GHEA Grapalat"/>
          <w:sz w:val="24"/>
          <w:szCs w:val="24"/>
        </w:rPr>
        <w:t>Ցնցման տևողություն, սկիզբը, քանակը</w:t>
      </w:r>
    </w:p>
    <w:p w:rsidR="000C188A" w:rsidRPr="000C188A" w:rsidRDefault="000C188A" w:rsidP="00EF36E1">
      <w:pPr>
        <w:pStyle w:val="ListParagraph"/>
        <w:numPr>
          <w:ilvl w:val="0"/>
          <w:numId w:val="10"/>
        </w:numPr>
        <w:spacing w:after="0" w:line="240" w:lineRule="auto"/>
        <w:ind w:left="426"/>
        <w:rPr>
          <w:rFonts w:ascii="GHEA Grapalat" w:hAnsi="GHEA Grapalat"/>
          <w:sz w:val="24"/>
          <w:szCs w:val="24"/>
        </w:rPr>
      </w:pPr>
      <w:r w:rsidRPr="000C188A">
        <w:rPr>
          <w:rFonts w:ascii="GHEA Grapalat" w:hAnsi="GHEA Grapalat"/>
          <w:sz w:val="24"/>
          <w:szCs w:val="24"/>
        </w:rPr>
        <w:t>Տենդ</w:t>
      </w:r>
    </w:p>
    <w:p w:rsidR="000C188A" w:rsidRDefault="000C188A" w:rsidP="00EF36E1">
      <w:pPr>
        <w:pStyle w:val="ListParagraph"/>
        <w:numPr>
          <w:ilvl w:val="0"/>
          <w:numId w:val="10"/>
        </w:numPr>
        <w:spacing w:after="0" w:line="240" w:lineRule="auto"/>
        <w:ind w:left="426"/>
        <w:rPr>
          <w:rFonts w:ascii="GHEA Grapalat" w:hAnsi="GHEA Grapalat"/>
          <w:sz w:val="24"/>
          <w:szCs w:val="24"/>
        </w:rPr>
      </w:pPr>
      <w:r w:rsidRPr="000C188A">
        <w:rPr>
          <w:rFonts w:ascii="GHEA Grapalat" w:hAnsi="GHEA Grapalat"/>
          <w:sz w:val="24"/>
          <w:szCs w:val="24"/>
        </w:rPr>
        <w:t>Ալկոհոլի չարաշահում</w:t>
      </w:r>
    </w:p>
    <w:p w:rsidR="00F9733C" w:rsidRPr="000C188A" w:rsidRDefault="00F9733C" w:rsidP="00EF36E1">
      <w:pPr>
        <w:pStyle w:val="ListParagraph"/>
        <w:numPr>
          <w:ilvl w:val="0"/>
          <w:numId w:val="10"/>
        </w:numPr>
        <w:spacing w:after="0" w:line="240" w:lineRule="auto"/>
        <w:ind w:left="426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Ալերգիաներ</w:t>
      </w:r>
    </w:p>
    <w:p w:rsidR="000C188A" w:rsidRPr="00C65EC0" w:rsidRDefault="000C188A" w:rsidP="00C65EC0">
      <w:pPr>
        <w:pStyle w:val="ListParagraph"/>
        <w:numPr>
          <w:ilvl w:val="1"/>
          <w:numId w:val="13"/>
        </w:numPr>
        <w:ind w:left="426" w:hanging="426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C65EC0">
        <w:rPr>
          <w:rFonts w:ascii="GHEA Grapalat" w:hAnsi="GHEA Grapalat" w:cs="Sylfaen"/>
          <w:sz w:val="24"/>
          <w:szCs w:val="24"/>
          <w:lang w:val="fr-FR"/>
        </w:rPr>
        <w:lastRenderedPageBreak/>
        <w:t>Հավաքագրելով պացիենտի ախտանիշները, հիվանդության պատմությունը, տարբերակիչ ախտորոշում անցկացնել ցնցումների պատճառ հանդիսացող հնարավոր հիվանդությունների միջև՝</w:t>
      </w:r>
    </w:p>
    <w:p w:rsidR="000C188A" w:rsidRPr="000C188A" w:rsidRDefault="000C188A" w:rsidP="00EF36E1">
      <w:pPr>
        <w:pStyle w:val="ListParagraph"/>
        <w:numPr>
          <w:ilvl w:val="0"/>
          <w:numId w:val="11"/>
        </w:numPr>
        <w:spacing w:after="0" w:line="240" w:lineRule="auto"/>
        <w:ind w:left="426"/>
        <w:rPr>
          <w:rFonts w:ascii="GHEA Grapalat" w:hAnsi="GHEA Grapalat"/>
          <w:sz w:val="24"/>
          <w:szCs w:val="24"/>
        </w:rPr>
      </w:pPr>
      <w:r w:rsidRPr="000C188A">
        <w:rPr>
          <w:rFonts w:ascii="GHEA Grapalat" w:hAnsi="GHEA Grapalat"/>
          <w:sz w:val="24"/>
          <w:szCs w:val="24"/>
        </w:rPr>
        <w:t xml:space="preserve">ԿՆՀ (գլխի) </w:t>
      </w:r>
      <w:r w:rsidR="00A23A86">
        <w:rPr>
          <w:rFonts w:ascii="GHEA Grapalat" w:hAnsi="GHEA Grapalat"/>
          <w:sz w:val="24"/>
          <w:szCs w:val="24"/>
        </w:rPr>
        <w:t>վնասվածք</w:t>
      </w:r>
    </w:p>
    <w:p w:rsidR="000C188A" w:rsidRPr="000C188A" w:rsidRDefault="000C188A" w:rsidP="00EF36E1">
      <w:pPr>
        <w:pStyle w:val="ListParagraph"/>
        <w:numPr>
          <w:ilvl w:val="0"/>
          <w:numId w:val="11"/>
        </w:numPr>
        <w:spacing w:after="0" w:line="240" w:lineRule="auto"/>
        <w:ind w:left="426"/>
        <w:rPr>
          <w:rFonts w:ascii="GHEA Grapalat" w:hAnsi="GHEA Grapalat"/>
          <w:sz w:val="24"/>
          <w:szCs w:val="24"/>
        </w:rPr>
      </w:pPr>
      <w:r w:rsidRPr="000C188A">
        <w:rPr>
          <w:rFonts w:ascii="GHEA Grapalat" w:hAnsi="GHEA Grapalat"/>
          <w:sz w:val="24"/>
          <w:szCs w:val="24"/>
        </w:rPr>
        <w:t>Ուռուցք</w:t>
      </w:r>
    </w:p>
    <w:p w:rsidR="000C188A" w:rsidRPr="000C188A" w:rsidRDefault="000C188A" w:rsidP="00EF36E1">
      <w:pPr>
        <w:pStyle w:val="ListParagraph"/>
        <w:numPr>
          <w:ilvl w:val="0"/>
          <w:numId w:val="11"/>
        </w:numPr>
        <w:spacing w:after="0" w:line="240" w:lineRule="auto"/>
        <w:ind w:left="426"/>
        <w:rPr>
          <w:rFonts w:ascii="GHEA Grapalat" w:hAnsi="GHEA Grapalat"/>
          <w:sz w:val="24"/>
          <w:szCs w:val="24"/>
        </w:rPr>
      </w:pPr>
      <w:r w:rsidRPr="000C188A">
        <w:rPr>
          <w:rFonts w:ascii="GHEA Grapalat" w:hAnsi="GHEA Grapalat"/>
          <w:sz w:val="24"/>
          <w:szCs w:val="24"/>
        </w:rPr>
        <w:t>Մետաբոլիկ, լյարդային, երիկամային անբավարարություն</w:t>
      </w:r>
    </w:p>
    <w:p w:rsidR="000C188A" w:rsidRPr="000C188A" w:rsidRDefault="000C188A" w:rsidP="00EF36E1">
      <w:pPr>
        <w:pStyle w:val="ListParagraph"/>
        <w:numPr>
          <w:ilvl w:val="0"/>
          <w:numId w:val="11"/>
        </w:numPr>
        <w:spacing w:after="0" w:line="240" w:lineRule="auto"/>
        <w:ind w:left="426"/>
        <w:rPr>
          <w:rFonts w:ascii="GHEA Grapalat" w:hAnsi="GHEA Grapalat"/>
          <w:sz w:val="24"/>
          <w:szCs w:val="24"/>
        </w:rPr>
      </w:pPr>
      <w:r w:rsidRPr="000C188A">
        <w:rPr>
          <w:rFonts w:ascii="GHEA Grapalat" w:hAnsi="GHEA Grapalat"/>
          <w:sz w:val="24"/>
          <w:szCs w:val="24"/>
        </w:rPr>
        <w:t>Հիպօքսիա</w:t>
      </w:r>
    </w:p>
    <w:p w:rsidR="000C188A" w:rsidRPr="000C188A" w:rsidRDefault="000C188A" w:rsidP="00EF36E1">
      <w:pPr>
        <w:pStyle w:val="ListParagraph"/>
        <w:numPr>
          <w:ilvl w:val="0"/>
          <w:numId w:val="11"/>
        </w:numPr>
        <w:spacing w:after="0" w:line="240" w:lineRule="auto"/>
        <w:ind w:left="426"/>
        <w:rPr>
          <w:rFonts w:ascii="GHEA Grapalat" w:hAnsi="GHEA Grapalat"/>
          <w:sz w:val="24"/>
          <w:szCs w:val="24"/>
        </w:rPr>
      </w:pPr>
      <w:r w:rsidRPr="000C188A">
        <w:rPr>
          <w:rFonts w:ascii="GHEA Grapalat" w:hAnsi="GHEA Grapalat"/>
          <w:sz w:val="24"/>
          <w:szCs w:val="24"/>
        </w:rPr>
        <w:t>Էլեկտրոլիտային շեղումներ</w:t>
      </w:r>
    </w:p>
    <w:p w:rsidR="000C188A" w:rsidRPr="000C188A" w:rsidRDefault="000C188A" w:rsidP="00EF36E1">
      <w:pPr>
        <w:pStyle w:val="ListParagraph"/>
        <w:numPr>
          <w:ilvl w:val="0"/>
          <w:numId w:val="11"/>
        </w:numPr>
        <w:spacing w:after="0" w:line="240" w:lineRule="auto"/>
        <w:ind w:left="426"/>
        <w:rPr>
          <w:rFonts w:ascii="GHEA Grapalat" w:hAnsi="GHEA Grapalat"/>
          <w:sz w:val="24"/>
          <w:szCs w:val="24"/>
        </w:rPr>
      </w:pPr>
      <w:r w:rsidRPr="000C188A">
        <w:rPr>
          <w:rFonts w:ascii="GHEA Grapalat" w:hAnsi="GHEA Grapalat"/>
          <w:sz w:val="24"/>
          <w:szCs w:val="24"/>
        </w:rPr>
        <w:t>Ինֆեկցիա, տենդ</w:t>
      </w:r>
    </w:p>
    <w:p w:rsidR="000C188A" w:rsidRPr="000C188A" w:rsidRDefault="000C188A" w:rsidP="00EF36E1">
      <w:pPr>
        <w:pStyle w:val="ListParagraph"/>
        <w:numPr>
          <w:ilvl w:val="0"/>
          <w:numId w:val="11"/>
        </w:numPr>
        <w:spacing w:after="0" w:line="240" w:lineRule="auto"/>
        <w:ind w:left="426"/>
        <w:rPr>
          <w:rFonts w:ascii="GHEA Grapalat" w:hAnsi="GHEA Grapalat"/>
          <w:sz w:val="24"/>
          <w:szCs w:val="24"/>
        </w:rPr>
      </w:pPr>
      <w:r w:rsidRPr="000C188A">
        <w:rPr>
          <w:rFonts w:ascii="GHEA Grapalat" w:hAnsi="GHEA Grapalat"/>
          <w:sz w:val="24"/>
          <w:szCs w:val="24"/>
        </w:rPr>
        <w:t>Դեղորայք</w:t>
      </w:r>
    </w:p>
    <w:p w:rsidR="000C188A" w:rsidRPr="000C188A" w:rsidRDefault="000C188A" w:rsidP="00EF36E1">
      <w:pPr>
        <w:pStyle w:val="ListParagraph"/>
        <w:numPr>
          <w:ilvl w:val="0"/>
          <w:numId w:val="11"/>
        </w:numPr>
        <w:spacing w:after="0" w:line="240" w:lineRule="auto"/>
        <w:ind w:left="426"/>
        <w:rPr>
          <w:rFonts w:ascii="GHEA Grapalat" w:hAnsi="GHEA Grapalat"/>
          <w:sz w:val="24"/>
          <w:szCs w:val="24"/>
        </w:rPr>
      </w:pPr>
      <w:r w:rsidRPr="000C188A">
        <w:rPr>
          <w:rFonts w:ascii="GHEA Grapalat" w:hAnsi="GHEA Grapalat"/>
          <w:sz w:val="24"/>
          <w:szCs w:val="24"/>
        </w:rPr>
        <w:t>Ալկոհոլի չարաշահում</w:t>
      </w:r>
    </w:p>
    <w:p w:rsidR="000C188A" w:rsidRPr="000C188A" w:rsidRDefault="000C188A" w:rsidP="00EF36E1">
      <w:pPr>
        <w:pStyle w:val="ListParagraph"/>
        <w:numPr>
          <w:ilvl w:val="0"/>
          <w:numId w:val="11"/>
        </w:numPr>
        <w:spacing w:after="0" w:line="240" w:lineRule="auto"/>
        <w:ind w:left="426"/>
        <w:rPr>
          <w:rFonts w:ascii="GHEA Grapalat" w:hAnsi="GHEA Grapalat"/>
          <w:sz w:val="24"/>
          <w:szCs w:val="24"/>
        </w:rPr>
      </w:pPr>
      <w:r w:rsidRPr="000C188A">
        <w:rPr>
          <w:rFonts w:ascii="GHEA Grapalat" w:hAnsi="GHEA Grapalat"/>
          <w:sz w:val="24"/>
          <w:szCs w:val="24"/>
        </w:rPr>
        <w:t>Էկլամպսիա</w:t>
      </w:r>
    </w:p>
    <w:p w:rsidR="000C188A" w:rsidRPr="000C188A" w:rsidRDefault="000C188A" w:rsidP="00EF36E1">
      <w:pPr>
        <w:pStyle w:val="ListParagraph"/>
        <w:numPr>
          <w:ilvl w:val="0"/>
          <w:numId w:val="11"/>
        </w:numPr>
        <w:spacing w:after="0" w:line="240" w:lineRule="auto"/>
        <w:ind w:left="426"/>
        <w:rPr>
          <w:rFonts w:ascii="GHEA Grapalat" w:hAnsi="GHEA Grapalat"/>
          <w:sz w:val="24"/>
          <w:szCs w:val="24"/>
        </w:rPr>
      </w:pPr>
      <w:r w:rsidRPr="000C188A">
        <w:rPr>
          <w:rFonts w:ascii="GHEA Grapalat" w:hAnsi="GHEA Grapalat"/>
          <w:sz w:val="24"/>
          <w:szCs w:val="24"/>
        </w:rPr>
        <w:t>Ինֆարկտ</w:t>
      </w:r>
    </w:p>
    <w:p w:rsidR="000C188A" w:rsidRPr="000C188A" w:rsidRDefault="000C188A" w:rsidP="00EF36E1">
      <w:pPr>
        <w:pStyle w:val="ListParagraph"/>
        <w:numPr>
          <w:ilvl w:val="0"/>
          <w:numId w:val="11"/>
        </w:numPr>
        <w:spacing w:after="0" w:line="240" w:lineRule="auto"/>
        <w:ind w:left="426"/>
        <w:rPr>
          <w:rFonts w:ascii="GHEA Grapalat" w:hAnsi="GHEA Grapalat"/>
          <w:sz w:val="24"/>
          <w:szCs w:val="24"/>
        </w:rPr>
      </w:pPr>
      <w:r w:rsidRPr="000C188A">
        <w:rPr>
          <w:rFonts w:ascii="GHEA Grapalat" w:hAnsi="GHEA Grapalat"/>
          <w:sz w:val="24"/>
          <w:szCs w:val="24"/>
        </w:rPr>
        <w:t>Հիպոգլիկեմիա</w:t>
      </w:r>
    </w:p>
    <w:p w:rsidR="000C188A" w:rsidRPr="000C188A" w:rsidRDefault="000C188A" w:rsidP="00EF36E1">
      <w:pPr>
        <w:pStyle w:val="ListParagraph"/>
        <w:numPr>
          <w:ilvl w:val="0"/>
          <w:numId w:val="11"/>
        </w:numPr>
        <w:spacing w:after="0" w:line="240" w:lineRule="auto"/>
        <w:ind w:left="426"/>
        <w:rPr>
          <w:rFonts w:ascii="GHEA Grapalat" w:hAnsi="GHEA Grapalat"/>
          <w:sz w:val="24"/>
          <w:szCs w:val="24"/>
        </w:rPr>
      </w:pPr>
      <w:r w:rsidRPr="000C188A">
        <w:rPr>
          <w:rFonts w:ascii="GHEA Grapalat" w:hAnsi="GHEA Grapalat"/>
          <w:sz w:val="24"/>
          <w:szCs w:val="24"/>
        </w:rPr>
        <w:t>Հիպերթերմիա</w:t>
      </w:r>
    </w:p>
    <w:p w:rsidR="000C188A" w:rsidRPr="000C188A" w:rsidRDefault="000C188A" w:rsidP="00EF36E1">
      <w:pPr>
        <w:pStyle w:val="ListParagraph"/>
        <w:numPr>
          <w:ilvl w:val="0"/>
          <w:numId w:val="11"/>
        </w:numPr>
        <w:spacing w:after="0" w:line="240" w:lineRule="auto"/>
        <w:ind w:left="426"/>
        <w:rPr>
          <w:rFonts w:ascii="GHEA Grapalat" w:hAnsi="GHEA Grapalat"/>
          <w:sz w:val="24"/>
          <w:szCs w:val="24"/>
        </w:rPr>
      </w:pPr>
      <w:r w:rsidRPr="000C188A">
        <w:rPr>
          <w:rFonts w:ascii="GHEA Grapalat" w:hAnsi="GHEA Grapalat"/>
          <w:sz w:val="24"/>
          <w:szCs w:val="24"/>
        </w:rPr>
        <w:t>Հիպոթերմիա</w:t>
      </w:r>
    </w:p>
    <w:p w:rsidR="000C188A" w:rsidRPr="005E14BB" w:rsidRDefault="000C188A" w:rsidP="000C188A">
      <w:pPr>
        <w:pStyle w:val="ListParagraph"/>
        <w:spacing w:after="0" w:line="240" w:lineRule="auto"/>
        <w:rPr>
          <w:rFonts w:ascii="GHEA Grapalat" w:hAnsi="GHEA Grapalat"/>
          <w:sz w:val="24"/>
          <w:szCs w:val="24"/>
          <w:lang w:val="fr-FR"/>
        </w:rPr>
      </w:pPr>
    </w:p>
    <w:p w:rsidR="000C188A" w:rsidRPr="005E14BB" w:rsidRDefault="00C65EC0" w:rsidP="000C188A">
      <w:pPr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4) </w:t>
      </w:r>
      <w:r w:rsidR="000C188A" w:rsidRPr="005E14BB">
        <w:rPr>
          <w:rFonts w:ascii="GHEA Grapalat" w:hAnsi="GHEA Grapalat" w:cs="Sylfaen"/>
          <w:sz w:val="24"/>
          <w:szCs w:val="24"/>
          <w:lang w:val="fr-FR"/>
        </w:rPr>
        <w:t>Ճշտել երբ է սկսվել վիճակի տվյալ վատթարացումը կամ այն ժամանակը, երբ անձին վերջին անգամ տեսել են նորմալ վիճակում</w:t>
      </w:r>
    </w:p>
    <w:p w:rsidR="006F768F" w:rsidRPr="000C188A" w:rsidRDefault="001A4515" w:rsidP="00A23A86">
      <w:pPr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Sylfaen"/>
          <w:b/>
          <w:sz w:val="24"/>
          <w:szCs w:val="24"/>
          <w:lang w:val="fr-FR"/>
        </w:rPr>
        <w:t xml:space="preserve">3. </w:t>
      </w:r>
      <w:r w:rsidR="000C188A" w:rsidRPr="001A4515">
        <w:rPr>
          <w:rFonts w:ascii="GHEA Grapalat" w:hAnsi="GHEA Grapalat" w:cs="Sylfaen"/>
          <w:b/>
          <w:sz w:val="24"/>
          <w:szCs w:val="24"/>
          <w:lang w:val="fr-FR"/>
        </w:rPr>
        <w:t>Բուժօգնություն տեղում և տեղափոխման ընթացքում</w:t>
      </w:r>
      <w:r w:rsidR="00074A9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46.7pt;margin-top:23.85pt;width:153.75pt;height:30pt;z-index:251661312;mso-position-horizontal-relative:text;mso-position-vertical-relative:text">
            <v:textbox style="mso-next-textbox:#_x0000_s1030">
              <w:txbxContent>
                <w:p w:rsidR="000258A2" w:rsidRPr="00FB49D5" w:rsidRDefault="000258A2" w:rsidP="000258A2">
                  <w:pPr>
                    <w:spacing w:after="0" w:line="240" w:lineRule="auto"/>
                    <w:ind w:left="66"/>
                    <w:rPr>
                      <w:rFonts w:ascii="GHEA Grapalat" w:hAnsi="GHEA Grapalat"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</w:rPr>
                    <w:t>Սուր սկսվող ցնցումներ</w:t>
                  </w:r>
                </w:p>
              </w:txbxContent>
            </v:textbox>
          </v:shape>
        </w:pict>
      </w:r>
    </w:p>
    <w:p w:rsidR="006F768F" w:rsidRPr="000C188A" w:rsidRDefault="00074A94" w:rsidP="00A23A86">
      <w:pPr>
        <w:tabs>
          <w:tab w:val="left" w:pos="6450"/>
          <w:tab w:val="left" w:pos="8205"/>
        </w:tabs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37.2pt;margin-top:7.3pt;width:109.5pt;height:.05pt;flip:x;z-index:251675648" o:connectortype="straight"/>
        </w:pict>
      </w:r>
      <w:r>
        <w:rPr>
          <w:rFonts w:ascii="GHEA Grapalat" w:hAnsi="GHEA Grapalat"/>
          <w:noProof/>
          <w:sz w:val="24"/>
          <w:szCs w:val="24"/>
        </w:rPr>
        <w:pict>
          <v:shape id="_x0000_s1047" type="#_x0000_t32" style="position:absolute;margin-left:399.45pt;margin-top:7.3pt;width:0;height:26.2pt;z-index:251678720" o:connectortype="straight">
            <v:stroke endarrow="block"/>
          </v:shape>
        </w:pict>
      </w:r>
      <w:r>
        <w:rPr>
          <w:rFonts w:ascii="GHEA Grapalat" w:hAnsi="GHEA Grapalat"/>
          <w:noProof/>
          <w:sz w:val="24"/>
          <w:szCs w:val="24"/>
        </w:rPr>
        <w:pict>
          <v:shape id="_x0000_s1045" type="#_x0000_t32" style="position:absolute;margin-left:300.45pt;margin-top:7.3pt;width:99pt;height:0;z-index:251676672" o:connectortype="straight"/>
        </w:pict>
      </w:r>
      <w:r>
        <w:rPr>
          <w:rFonts w:ascii="GHEA Grapalat" w:hAnsi="GHEA Grapalat"/>
          <w:noProof/>
          <w:sz w:val="24"/>
          <w:szCs w:val="24"/>
        </w:rPr>
        <w:pict>
          <v:shape id="_x0000_s1046" type="#_x0000_t32" style="position:absolute;margin-left:37.2pt;margin-top:7.3pt;width:0;height:21.7pt;z-index:251677696" o:connectortype="straight">
            <v:stroke endarrow="block"/>
          </v:shape>
        </w:pict>
      </w:r>
      <w:r w:rsidR="00A23A86">
        <w:rPr>
          <w:rFonts w:ascii="GHEA Grapalat" w:hAnsi="GHEA Grapalat"/>
          <w:sz w:val="24"/>
          <w:szCs w:val="24"/>
          <w:lang w:val="fr-FR"/>
        </w:rPr>
        <w:t xml:space="preserve">  Ոչ</w:t>
      </w:r>
      <w:r w:rsidR="00A23A86">
        <w:rPr>
          <w:rFonts w:ascii="GHEA Grapalat" w:hAnsi="GHEA Grapalat"/>
          <w:sz w:val="24"/>
          <w:szCs w:val="24"/>
          <w:lang w:val="fr-FR"/>
        </w:rPr>
        <w:tab/>
      </w:r>
      <w:r w:rsidR="00A23A86">
        <w:rPr>
          <w:rFonts w:ascii="GHEA Grapalat" w:hAnsi="GHEA Grapalat"/>
          <w:sz w:val="24"/>
          <w:szCs w:val="24"/>
          <w:lang w:val="fr-FR"/>
        </w:rPr>
        <w:tab/>
        <w:t>Այո</w:t>
      </w:r>
    </w:p>
    <w:p w:rsidR="006F768F" w:rsidRPr="000C188A" w:rsidRDefault="00074A94" w:rsidP="006F768F">
      <w:pPr>
        <w:rPr>
          <w:rFonts w:ascii="GHEA Grapalat" w:hAnsi="GHEA Grapalat"/>
          <w:sz w:val="24"/>
          <w:szCs w:val="24"/>
          <w:lang w:val="fr-FR"/>
        </w:rPr>
      </w:pPr>
      <w:r>
        <w:rPr>
          <w:noProof/>
        </w:rPr>
        <w:pict>
          <v:shape id="_x0000_s1056" type="#_x0000_t32" style="position:absolute;margin-left:124.2pt;margin-top:18.55pt;width:29.25pt;height:25.45pt;z-index:251683840" o:connectortype="straight">
            <v:stroke endarrow="block"/>
          </v:shape>
        </w:pict>
      </w:r>
      <w:r>
        <w:rPr>
          <w:noProof/>
        </w:rPr>
        <w:pict>
          <v:shape id="_x0000_s1035" type="#_x0000_t202" style="position:absolute;margin-left:-29.55pt;margin-top:110pt;width:153.75pt;height:21.75pt;z-index:251666432">
            <v:textbox style="mso-next-textbox:#_x0000_s1035">
              <w:txbxContent>
                <w:p w:rsidR="000258A2" w:rsidRPr="00FB49D5" w:rsidRDefault="000258A2" w:rsidP="000258A2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</w:rPr>
                    <w:t>ՆԵ միջամտություն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29.55pt;margin-top:74.75pt;width:153.75pt;height:35.25pt;z-index:251665408">
            <v:textbox style="mso-next-textbox:#_x0000_s1034">
              <w:txbxContent>
                <w:p w:rsidR="000258A2" w:rsidRPr="00FB49D5" w:rsidRDefault="000258A2" w:rsidP="000258A2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</w:rPr>
                    <w:t>Թուլացնել / հանել ճնշող հագուստը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29.55pt;margin-top:39.5pt;width:153.75pt;height:35.25pt;z-index:251664384">
            <v:textbox style="mso-next-textbox:#_x0000_s1033">
              <w:txbxContent>
                <w:p w:rsidR="000258A2" w:rsidRPr="00FB49D5" w:rsidRDefault="000258A2" w:rsidP="000258A2">
                  <w:pPr>
                    <w:spacing w:after="0" w:line="240" w:lineRule="auto"/>
                    <w:ind w:left="66"/>
                    <w:rPr>
                      <w:rFonts w:ascii="GHEA Grapalat" w:hAnsi="GHEA Grapalat"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</w:rPr>
                    <w:t>Ողնաշարի անշարժացում ըստ անհրաժեշտության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29.55pt;margin-top:.5pt;width:153.75pt;height:39pt;z-index:251662336">
            <v:textbox style="mso-next-textbox:#_x0000_s1031">
              <w:txbxContent>
                <w:p w:rsidR="000258A2" w:rsidRPr="00FB49D5" w:rsidRDefault="000258A2" w:rsidP="001A2EF5">
                  <w:pPr>
                    <w:spacing w:after="0" w:line="240" w:lineRule="auto"/>
                    <w:ind w:left="66"/>
                    <w:rPr>
                      <w:rFonts w:ascii="GHEA Grapalat" w:hAnsi="GHEA Grapalat"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</w:rPr>
                    <w:t>Արյան մեջ գլյուկոզայի քանակի որոշում</w:t>
                  </w:r>
                  <w:r w:rsidR="001A2EF5">
                    <w:rPr>
                      <w:rFonts w:ascii="GHEA Grapalat" w:hAnsi="GHEA Grapalat"/>
                      <w:sz w:val="18"/>
                      <w:szCs w:val="18"/>
                    </w:rPr>
                    <w:t>,</w:t>
                  </w:r>
                  <w:r w:rsidR="001A2EF5" w:rsidRPr="001A2EF5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r w:rsidR="001A2EF5">
                    <w:rPr>
                      <w:rFonts w:ascii="GHEA Grapalat" w:hAnsi="GHEA Grapalat"/>
                      <w:sz w:val="18"/>
                      <w:szCs w:val="18"/>
                    </w:rPr>
                    <w:t>կարդիոմոնիտոր</w:t>
                  </w:r>
                </w:p>
              </w:txbxContent>
            </v:textbox>
          </v:shape>
        </w:pict>
      </w:r>
      <w:r>
        <w:rPr>
          <w:rFonts w:ascii="GHEA Grapalat" w:hAnsi="GHEA Grapalat"/>
          <w:noProof/>
          <w:sz w:val="24"/>
          <w:szCs w:val="24"/>
        </w:rPr>
        <w:pict>
          <v:shape id="_x0000_s1052" type="#_x0000_t202" style="position:absolute;margin-left:153.45pt;margin-top:22.3pt;width:153.75pt;height:38.3pt;z-index:251682816">
            <v:textbox style="mso-next-textbox:#_x0000_s1052">
              <w:txbxContent>
                <w:p w:rsidR="0007680F" w:rsidRPr="00FB49D5" w:rsidRDefault="0007680F" w:rsidP="0007680F">
                  <w:pPr>
                    <w:spacing w:after="0" w:line="240" w:lineRule="auto"/>
                    <w:ind w:left="66"/>
                    <w:rPr>
                      <w:rFonts w:ascii="GHEA Grapalat" w:hAnsi="GHEA Grapalat"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</w:rPr>
                    <w:t>Շաքարային դիաբետի ընթացակարգ ըստ ցուցման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334.2pt;margin-top:118.25pt;width:153.75pt;height:21.75pt;z-index:251669504">
            <v:textbox style="mso-next-textbox:#_x0000_s1038">
              <w:txbxContent>
                <w:p w:rsidR="000258A2" w:rsidRPr="00FB49D5" w:rsidRDefault="000258A2" w:rsidP="000258A2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</w:rPr>
                    <w:t>ՆԵ և ՆՈ միջամտություն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334.2pt;margin-top:83pt;width:153.75pt;height:35.25pt;z-index:251668480">
            <v:textbox style="mso-next-textbox:#_x0000_s1037">
              <w:txbxContent>
                <w:p w:rsidR="000258A2" w:rsidRPr="00FB49D5" w:rsidRDefault="000258A2" w:rsidP="000258A2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</w:rPr>
                    <w:t>Թուլացնել / հանել ճնշող հագուստը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334.2pt;margin-top:44pt;width:153.75pt;height:39pt;z-index:251667456">
            <v:textbox style="mso-next-textbox:#_x0000_s1036">
              <w:txbxContent>
                <w:p w:rsidR="000258A2" w:rsidRPr="00FB49D5" w:rsidRDefault="000258A2" w:rsidP="000258A2">
                  <w:pPr>
                    <w:spacing w:after="0" w:line="240" w:lineRule="auto"/>
                    <w:ind w:left="66"/>
                    <w:rPr>
                      <w:rFonts w:ascii="GHEA Grapalat" w:hAnsi="GHEA Grapalat"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</w:rPr>
                    <w:t>Արյան մեջ գլյուկոզայի քանակի որոշում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34.2pt;margin-top:5pt;width:153.75pt;height:39pt;z-index:251663360">
            <v:textbox style="mso-next-textbox:#_x0000_s1032">
              <w:txbxContent>
                <w:p w:rsidR="000258A2" w:rsidRPr="00FB49D5" w:rsidRDefault="000258A2" w:rsidP="000258A2">
                  <w:pPr>
                    <w:spacing w:after="0" w:line="240" w:lineRule="auto"/>
                    <w:ind w:left="66"/>
                    <w:rPr>
                      <w:rFonts w:ascii="GHEA Grapalat" w:hAnsi="GHEA Grapalat"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</w:rPr>
                    <w:t xml:space="preserve">Ադեկվատ շնչառության </w:t>
                  </w:r>
                  <w:r w:rsidR="000C188A">
                    <w:rPr>
                      <w:rFonts w:ascii="GHEA Grapalat" w:hAnsi="GHEA Grapalat"/>
                      <w:sz w:val="18"/>
                      <w:szCs w:val="18"/>
                    </w:rPr>
                    <w:t>ապահովում, կարդիոմոնիտոր</w:t>
                  </w:r>
                </w:p>
              </w:txbxContent>
            </v:textbox>
          </v:shape>
        </w:pict>
      </w:r>
    </w:p>
    <w:p w:rsidR="006F768F" w:rsidRPr="000C188A" w:rsidRDefault="00074A94" w:rsidP="006F768F">
      <w:pPr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noProof/>
          <w:sz w:val="24"/>
          <w:szCs w:val="24"/>
        </w:rPr>
        <w:pict>
          <v:shape id="_x0000_s1057" type="#_x0000_t32" style="position:absolute;margin-left:307.2pt;margin-top:10.95pt;width:27pt;height:21.1pt;flip:x y;z-index:251684864" o:connectortype="straight">
            <v:stroke endarrow="block"/>
          </v:shape>
        </w:pict>
      </w:r>
    </w:p>
    <w:p w:rsidR="006F768F" w:rsidRPr="000C188A" w:rsidRDefault="00074A94" w:rsidP="006F768F">
      <w:pPr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noProof/>
          <w:sz w:val="24"/>
          <w:szCs w:val="24"/>
        </w:rPr>
        <w:pict>
          <v:shape id="_x0000_s1050" type="#_x0000_t202" style="position:absolute;margin-left:178.2pt;margin-top:25.95pt;width:105pt;height:112.55pt;z-index:251681792">
            <v:textbox style="mso-next-textbox:#_x0000_s1050">
              <w:txbxContent>
                <w:p w:rsidR="00E96894" w:rsidRDefault="00E96894" w:rsidP="00E96894">
                  <w:pPr>
                    <w:spacing w:after="0" w:line="240" w:lineRule="auto"/>
                    <w:ind w:left="66"/>
                    <w:rPr>
                      <w:rFonts w:ascii="GHEA Grapalat" w:hAnsi="GHEA Grapalat"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</w:rPr>
                    <w:t>Ցնցումներ 20 շաբաթական › հղիների մոտ</w:t>
                  </w:r>
                </w:p>
                <w:p w:rsidR="00E96894" w:rsidRPr="00FB49D5" w:rsidRDefault="00E96894" w:rsidP="00E96894">
                  <w:pPr>
                    <w:spacing w:after="0" w:line="240" w:lineRule="auto"/>
                    <w:ind w:left="66"/>
                    <w:rPr>
                      <w:rFonts w:ascii="GHEA Grapalat" w:hAnsi="GHEA Grapalat"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</w:rPr>
                    <w:t>Մագնեզիումի սուլֆատ 2մգ ՆԵ ՆՈ կարելի է կրկնել ևս</w:t>
                  </w:r>
                  <w:r w:rsidR="0007680F">
                    <w:rPr>
                      <w:rFonts w:ascii="GHEA Grapalat" w:hAnsi="GHEA Grapalat"/>
                      <w:sz w:val="18"/>
                      <w:szCs w:val="18"/>
                    </w:rPr>
                    <w:t xml:space="preserve"> 1</w:t>
                  </w:r>
                  <w:r>
                    <w:rPr>
                      <w:rFonts w:ascii="GHEA Grapalat" w:hAnsi="GHEA Grapalat"/>
                      <w:sz w:val="18"/>
                      <w:szCs w:val="18"/>
                    </w:rPr>
                    <w:t xml:space="preserve"> անգամ ըստ անհրաժեշտության</w:t>
                  </w:r>
                </w:p>
              </w:txbxContent>
            </v:textbox>
          </v:shape>
        </w:pict>
      </w:r>
    </w:p>
    <w:p w:rsidR="006F768F" w:rsidRPr="000C188A" w:rsidRDefault="006F768F" w:rsidP="006F768F">
      <w:pPr>
        <w:rPr>
          <w:rFonts w:ascii="GHEA Grapalat" w:hAnsi="GHEA Grapalat"/>
          <w:sz w:val="24"/>
          <w:szCs w:val="24"/>
          <w:lang w:val="fr-FR"/>
        </w:rPr>
      </w:pPr>
    </w:p>
    <w:p w:rsidR="006F768F" w:rsidRPr="000C188A" w:rsidRDefault="00074A94" w:rsidP="006F768F">
      <w:pPr>
        <w:tabs>
          <w:tab w:val="left" w:pos="1410"/>
          <w:tab w:val="left" w:pos="2055"/>
          <w:tab w:val="left" w:pos="6825"/>
        </w:tabs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noProof/>
          <w:sz w:val="24"/>
          <w:szCs w:val="24"/>
        </w:rPr>
        <w:pict>
          <v:shape id="_x0000_s1039" type="#_x0000_t202" style="position:absolute;margin-left:334.2pt;margin-top:25.95pt;width:153.75pt;height:144.05pt;z-index:251670528">
            <v:textbox style="mso-next-textbox:#_x0000_s1039">
              <w:txbxContent>
                <w:p w:rsidR="00C21C12" w:rsidRDefault="00C21C12" w:rsidP="00C21C12">
                  <w:pPr>
                    <w:spacing w:after="0" w:line="240" w:lineRule="auto"/>
                    <w:ind w:left="66"/>
                    <w:rPr>
                      <w:rFonts w:ascii="GHEA Grapalat" w:hAnsi="GHEA Grapalat"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</w:rPr>
                    <w:t xml:space="preserve">Դիազեպամ 4մգ ՆԵ, ՆՈ 10մգ per rectum, եթե չկա ՆԵ/ՆՈ մուտք </w:t>
                  </w:r>
                </w:p>
                <w:p w:rsidR="00C21C12" w:rsidRDefault="00C21C12" w:rsidP="00C21C12">
                  <w:pPr>
                    <w:spacing w:after="0" w:line="240" w:lineRule="auto"/>
                    <w:ind w:left="66"/>
                    <w:rPr>
                      <w:rFonts w:ascii="GHEA Grapalat" w:hAnsi="GHEA Grapalat"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</w:rPr>
                    <w:t>Կրկնել ամեն 3-5 րոպեն մեկ, եթե անհրաժեշտ է, մաքսիմում 10մգ</w:t>
                  </w:r>
                </w:p>
                <w:p w:rsidR="00C21C12" w:rsidRDefault="00C21C12" w:rsidP="00C21C12">
                  <w:pPr>
                    <w:spacing w:after="0" w:line="240" w:lineRule="auto"/>
                    <w:ind w:left="66"/>
                    <w:rPr>
                      <w:rFonts w:ascii="GHEA Grapalat" w:hAnsi="GHEA Grapalat"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</w:rPr>
                    <w:t xml:space="preserve">Միդազոլամ 0.5-2.5մգ ՆԵ, ՆՈ </w:t>
                  </w:r>
                  <w:r w:rsidR="00DA2327">
                    <w:rPr>
                      <w:rFonts w:ascii="GHEA Grapalat" w:hAnsi="GHEA Grapalat"/>
                      <w:sz w:val="18"/>
                      <w:szCs w:val="18"/>
                    </w:rPr>
                    <w:t xml:space="preserve">կամ </w:t>
                  </w:r>
                  <w:r>
                    <w:rPr>
                      <w:rFonts w:ascii="GHEA Grapalat" w:hAnsi="GHEA Grapalat"/>
                      <w:sz w:val="18"/>
                      <w:szCs w:val="18"/>
                    </w:rPr>
                    <w:t xml:space="preserve">5մգ ՄՄ </w:t>
                  </w:r>
                </w:p>
                <w:p w:rsidR="006F768F" w:rsidRPr="00FB49D5" w:rsidRDefault="006F768F" w:rsidP="00C21C12">
                  <w:pPr>
                    <w:spacing w:after="0" w:line="240" w:lineRule="auto"/>
                    <w:ind w:left="66"/>
                    <w:rPr>
                      <w:rFonts w:ascii="GHEA Grapalat" w:hAnsi="GHEA Grapalat"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</w:rPr>
                    <w:t>Կրկնել ամեն 3-5 րոպեն մեկ, ըստ անհրաժեշտության, առավելագույնը 10մգ</w:t>
                  </w:r>
                </w:p>
              </w:txbxContent>
            </v:textbox>
          </v:shape>
        </w:pict>
      </w:r>
      <w:r>
        <w:rPr>
          <w:rFonts w:ascii="GHEA Grapalat" w:hAnsi="GHEA Grapalat"/>
          <w:noProof/>
          <w:sz w:val="24"/>
          <w:szCs w:val="24"/>
        </w:rPr>
        <w:pict>
          <v:shape id="_x0000_s1043" type="#_x0000_t32" style="position:absolute;margin-left:42.45pt;margin-top:17.65pt;width:0;height:24.8pt;z-index:251674624" o:connectortype="straight">
            <v:stroke endarrow="block"/>
          </v:shape>
        </w:pict>
      </w:r>
      <w:r w:rsidR="006F768F" w:rsidRPr="000C188A">
        <w:rPr>
          <w:rFonts w:ascii="GHEA Grapalat" w:hAnsi="GHEA Grapalat"/>
          <w:sz w:val="24"/>
          <w:szCs w:val="24"/>
          <w:lang w:val="fr-FR"/>
        </w:rPr>
        <w:tab/>
      </w:r>
      <w:r w:rsidR="006F768F" w:rsidRPr="000C188A">
        <w:rPr>
          <w:rFonts w:ascii="GHEA Grapalat" w:hAnsi="GHEA Grapalat"/>
          <w:sz w:val="24"/>
          <w:szCs w:val="24"/>
          <w:lang w:val="fr-FR"/>
        </w:rPr>
        <w:tab/>
      </w:r>
      <w:r w:rsidR="006F768F" w:rsidRPr="000C188A">
        <w:rPr>
          <w:rFonts w:ascii="GHEA Grapalat" w:hAnsi="GHEA Grapalat"/>
          <w:sz w:val="24"/>
          <w:szCs w:val="24"/>
          <w:lang w:val="fr-FR"/>
        </w:rPr>
        <w:tab/>
        <w:t xml:space="preserve">     </w:t>
      </w:r>
    </w:p>
    <w:p w:rsidR="006F768F" w:rsidRPr="000C188A" w:rsidRDefault="00074A94" w:rsidP="006F768F">
      <w:pPr>
        <w:rPr>
          <w:rFonts w:ascii="GHEA Grapalat" w:hAnsi="GHEA Grapalat"/>
          <w:sz w:val="24"/>
          <w:szCs w:val="24"/>
          <w:lang w:val="fr-FR"/>
        </w:rPr>
      </w:pPr>
      <w:r>
        <w:rPr>
          <w:noProof/>
        </w:rPr>
        <w:pict>
          <v:shape id="_x0000_s1040" type="#_x0000_t202" style="position:absolute;margin-left:-33.3pt;margin-top:13.95pt;width:153.75pt;height:37.5pt;z-index:251671552">
            <v:textbox style="mso-next-textbox:#_x0000_s1040">
              <w:txbxContent>
                <w:p w:rsidR="006F768F" w:rsidRDefault="006F768F" w:rsidP="006F768F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</w:rPr>
                    <w:t>Արթնացնել հիվանդին</w:t>
                  </w:r>
                </w:p>
                <w:p w:rsidR="006F768F" w:rsidRPr="00FB49D5" w:rsidRDefault="006F768F" w:rsidP="006F768F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</w:rPr>
                    <w:t>Նորմալ հոգեվիճակ</w:t>
                  </w:r>
                </w:p>
              </w:txbxContent>
            </v:textbox>
          </v:shape>
        </w:pict>
      </w:r>
    </w:p>
    <w:p w:rsidR="006F768F" w:rsidRPr="000C188A" w:rsidRDefault="00074A94" w:rsidP="00A23A86">
      <w:pPr>
        <w:tabs>
          <w:tab w:val="left" w:pos="2865"/>
        </w:tabs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noProof/>
          <w:sz w:val="24"/>
          <w:szCs w:val="24"/>
        </w:rPr>
        <w:pict>
          <v:shape id="_x0000_s1049" type="#_x0000_t32" style="position:absolute;margin-left:120.45pt;margin-top:1.15pt;width:80.25pt;height:55.55pt;z-index:251680768" o:connectortype="straight">
            <v:stroke endarrow="block"/>
          </v:shape>
        </w:pict>
      </w:r>
      <w:r>
        <w:rPr>
          <w:rFonts w:ascii="GHEA Grapalat" w:hAnsi="GHEA Grapalat"/>
          <w:noProof/>
          <w:sz w:val="24"/>
          <w:szCs w:val="24"/>
        </w:rPr>
        <w:pict>
          <v:shape id="_x0000_s1042" type="#_x0000_t32" style="position:absolute;margin-left:42.45pt;margin-top:22.95pt;width:0;height:33.75pt;z-index:251673600" o:connectortype="straight">
            <v:stroke endarrow="block"/>
          </v:shape>
        </w:pict>
      </w:r>
      <w:r w:rsidR="00A23A86">
        <w:rPr>
          <w:rFonts w:ascii="GHEA Grapalat" w:hAnsi="GHEA Grapalat"/>
          <w:sz w:val="24"/>
          <w:szCs w:val="24"/>
          <w:lang w:val="fr-FR"/>
        </w:rPr>
        <w:tab/>
        <w:t>Ոչ</w:t>
      </w:r>
    </w:p>
    <w:p w:rsidR="006F768F" w:rsidRPr="000C188A" w:rsidRDefault="00A23A86" w:rsidP="00A23A86">
      <w:pPr>
        <w:tabs>
          <w:tab w:val="left" w:pos="945"/>
        </w:tabs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ab/>
        <w:t>Այո</w:t>
      </w:r>
    </w:p>
    <w:p w:rsidR="006F768F" w:rsidRPr="000C188A" w:rsidRDefault="00074A94" w:rsidP="006F768F">
      <w:pPr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noProof/>
          <w:sz w:val="24"/>
          <w:szCs w:val="24"/>
        </w:rPr>
        <w:pict>
          <v:shape id="_x0000_s1048" type="#_x0000_t202" style="position:absolute;margin-left:142.95pt;margin-top:-.35pt;width:128.25pt;height:38.25pt;z-index:251679744">
            <v:textbox>
              <w:txbxContent>
                <w:p w:rsidR="006F768F" w:rsidRPr="006F768F" w:rsidRDefault="006F768F">
                  <w:pPr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6F768F">
                    <w:rPr>
                      <w:rFonts w:ascii="GHEA Grapalat" w:hAnsi="GHEA Grapalat"/>
                      <w:sz w:val="18"/>
                      <w:szCs w:val="18"/>
                    </w:rPr>
                    <w:t xml:space="preserve">Հոգեկան խանգարումների </w:t>
                  </w:r>
                  <w:r w:rsidR="0007680F">
                    <w:rPr>
                      <w:rFonts w:ascii="GHEA Grapalat" w:hAnsi="GHEA Grapalat"/>
                      <w:sz w:val="18"/>
                      <w:szCs w:val="18"/>
                    </w:rPr>
                    <w:t>ընթացակարգ</w:t>
                  </w:r>
                </w:p>
              </w:txbxContent>
            </v:textbox>
          </v:shape>
        </w:pict>
      </w:r>
      <w:r>
        <w:rPr>
          <w:rFonts w:ascii="GHEA Grapalat" w:hAnsi="GHEA Grapalat"/>
          <w:noProof/>
          <w:sz w:val="24"/>
          <w:szCs w:val="24"/>
        </w:rPr>
        <w:pict>
          <v:shape id="_x0000_s1041" type="#_x0000_t202" style="position:absolute;margin-left:-33.3pt;margin-top:-.35pt;width:153.75pt;height:37.5pt;z-index:251672576">
            <v:textbox>
              <w:txbxContent>
                <w:p w:rsidR="006F768F" w:rsidRPr="00FB49D5" w:rsidRDefault="006F768F" w:rsidP="006F768F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</w:rPr>
                    <w:t>Հետևել և կրկին գնահատել</w:t>
                  </w:r>
                </w:p>
              </w:txbxContent>
            </v:textbox>
          </v:shape>
        </w:pict>
      </w:r>
    </w:p>
    <w:p w:rsidR="006F768F" w:rsidRPr="000C188A" w:rsidRDefault="006F768F" w:rsidP="006F768F">
      <w:pPr>
        <w:rPr>
          <w:rFonts w:ascii="GHEA Grapalat" w:hAnsi="GHEA Grapalat"/>
          <w:sz w:val="24"/>
          <w:szCs w:val="24"/>
          <w:lang w:val="fr-FR"/>
        </w:rPr>
      </w:pPr>
    </w:p>
    <w:p w:rsidR="002C3B4B" w:rsidRPr="00C65EC0" w:rsidRDefault="002C3B4B" w:rsidP="00C65EC0">
      <w:pPr>
        <w:pStyle w:val="ListParagraph"/>
        <w:numPr>
          <w:ilvl w:val="0"/>
          <w:numId w:val="14"/>
        </w:numPr>
        <w:spacing w:line="360" w:lineRule="auto"/>
        <w:rPr>
          <w:rFonts w:ascii="GHEA Grapalat" w:hAnsi="GHEA Grapalat"/>
          <w:b/>
          <w:sz w:val="24"/>
          <w:szCs w:val="24"/>
          <w:lang w:val="fr-FR"/>
        </w:rPr>
      </w:pPr>
      <w:r w:rsidRPr="00C65EC0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Կ</w:t>
      </w:r>
      <w:r w:rsidRPr="00C65EC0">
        <w:rPr>
          <w:rFonts w:ascii="GHEA Grapalat" w:hAnsi="GHEA Grapalat" w:cs="Sylfaen"/>
          <w:b/>
          <w:sz w:val="24"/>
          <w:szCs w:val="24"/>
        </w:rPr>
        <w:t>արևոր</w:t>
      </w:r>
      <w:r w:rsidRPr="00C65EC0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C65EC0">
        <w:rPr>
          <w:rFonts w:ascii="GHEA Grapalat" w:hAnsi="GHEA Grapalat" w:cs="Sylfaen"/>
          <w:b/>
          <w:sz w:val="24"/>
          <w:szCs w:val="24"/>
        </w:rPr>
        <w:t>նշումներ</w:t>
      </w:r>
    </w:p>
    <w:p w:rsidR="002C3B4B" w:rsidRPr="00C65EC0" w:rsidRDefault="002C3B4B" w:rsidP="00C65EC0">
      <w:pPr>
        <w:pStyle w:val="ListParagraph"/>
        <w:numPr>
          <w:ilvl w:val="0"/>
          <w:numId w:val="16"/>
        </w:numPr>
        <w:spacing w:line="360" w:lineRule="auto"/>
        <w:rPr>
          <w:rFonts w:ascii="GHEA Grapalat" w:hAnsi="GHEA Grapalat"/>
          <w:sz w:val="24"/>
          <w:szCs w:val="24"/>
          <w:lang w:val="fr-FR"/>
        </w:rPr>
      </w:pPr>
      <w:r w:rsidRPr="00C65EC0">
        <w:rPr>
          <w:rFonts w:ascii="GHEA Grapalat" w:hAnsi="GHEA Grapalat" w:cs="Sylfaen"/>
          <w:sz w:val="24"/>
          <w:szCs w:val="24"/>
        </w:rPr>
        <w:t>Միդազոլամը</w:t>
      </w:r>
      <w:r w:rsidRPr="00C65EC0">
        <w:rPr>
          <w:rFonts w:ascii="GHEA Grapalat" w:hAnsi="GHEA Grapalat" w:cs="Sylfaen"/>
          <w:sz w:val="24"/>
          <w:szCs w:val="24"/>
          <w:lang w:val="fr-FR"/>
        </w:rPr>
        <w:t xml:space="preserve"> 5-10 </w:t>
      </w:r>
      <w:r w:rsidR="00400E04" w:rsidRPr="00C65EC0">
        <w:rPr>
          <w:rFonts w:ascii="GHEA Grapalat" w:hAnsi="GHEA Grapalat" w:cs="Sylfaen"/>
          <w:sz w:val="24"/>
          <w:szCs w:val="24"/>
        </w:rPr>
        <w:t>մգ</w:t>
      </w:r>
      <w:r w:rsidR="00400E04" w:rsidRPr="00C65E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641D2" w:rsidRPr="00C65EC0">
        <w:rPr>
          <w:rFonts w:ascii="GHEA Grapalat" w:hAnsi="GHEA Grapalat" w:cs="Sylfaen"/>
          <w:sz w:val="24"/>
          <w:szCs w:val="24"/>
        </w:rPr>
        <w:t>մ</w:t>
      </w:r>
      <w:r w:rsidR="000641D2" w:rsidRPr="00C65EC0">
        <w:rPr>
          <w:rFonts w:ascii="GHEA Grapalat" w:hAnsi="GHEA Grapalat" w:cs="Sylfaen"/>
          <w:sz w:val="24"/>
          <w:szCs w:val="24"/>
          <w:lang w:val="fr-FR"/>
        </w:rPr>
        <w:t>/</w:t>
      </w:r>
      <w:r w:rsidR="000641D2" w:rsidRPr="00C65EC0">
        <w:rPr>
          <w:rFonts w:ascii="GHEA Grapalat" w:hAnsi="GHEA Grapalat" w:cs="Sylfaen"/>
          <w:sz w:val="24"/>
          <w:szCs w:val="24"/>
        </w:rPr>
        <w:t>մկ</w:t>
      </w:r>
      <w:r w:rsidRPr="00C65E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65EC0">
        <w:rPr>
          <w:rFonts w:ascii="GHEA Grapalat" w:hAnsi="GHEA Grapalat" w:cs="Sylfaen"/>
          <w:sz w:val="24"/>
          <w:szCs w:val="24"/>
        </w:rPr>
        <w:t>կասեցնում</w:t>
      </w:r>
      <w:r w:rsidRPr="00C65E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65EC0">
        <w:rPr>
          <w:rFonts w:ascii="GHEA Grapalat" w:hAnsi="GHEA Grapalat" w:cs="Sylfaen"/>
          <w:sz w:val="24"/>
          <w:szCs w:val="24"/>
        </w:rPr>
        <w:t>է</w:t>
      </w:r>
      <w:r w:rsidRPr="00C65E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65EC0">
        <w:rPr>
          <w:rFonts w:ascii="GHEA Grapalat" w:hAnsi="GHEA Grapalat" w:cs="Sylfaen"/>
          <w:sz w:val="24"/>
          <w:szCs w:val="24"/>
        </w:rPr>
        <w:t>ցնցումային</w:t>
      </w:r>
      <w:r w:rsidRPr="00C65E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65EC0">
        <w:rPr>
          <w:rFonts w:ascii="GHEA Grapalat" w:hAnsi="GHEA Grapalat" w:cs="Sylfaen"/>
          <w:sz w:val="24"/>
          <w:szCs w:val="24"/>
        </w:rPr>
        <w:t>ակտիվությունը</w:t>
      </w:r>
      <w:r w:rsidRPr="00C65EC0">
        <w:rPr>
          <w:rFonts w:ascii="GHEA Grapalat" w:hAnsi="GHEA Grapalat" w:cs="Sylfaen"/>
          <w:sz w:val="24"/>
          <w:szCs w:val="24"/>
          <w:lang w:val="fr-FR"/>
        </w:rPr>
        <w:t xml:space="preserve">: </w:t>
      </w:r>
      <w:r w:rsidR="000641D2" w:rsidRPr="00C65EC0">
        <w:rPr>
          <w:rFonts w:ascii="GHEA Grapalat" w:hAnsi="GHEA Grapalat" w:cs="Sylfaen"/>
          <w:sz w:val="24"/>
          <w:szCs w:val="24"/>
        </w:rPr>
        <w:t>մ</w:t>
      </w:r>
      <w:r w:rsidR="000641D2" w:rsidRPr="00C65EC0">
        <w:rPr>
          <w:rFonts w:ascii="GHEA Grapalat" w:hAnsi="GHEA Grapalat" w:cs="Sylfaen"/>
          <w:sz w:val="24"/>
          <w:szCs w:val="24"/>
          <w:lang w:val="fr-FR"/>
        </w:rPr>
        <w:t>/</w:t>
      </w:r>
      <w:r w:rsidR="000641D2" w:rsidRPr="00C65EC0">
        <w:rPr>
          <w:rFonts w:ascii="GHEA Grapalat" w:hAnsi="GHEA Grapalat" w:cs="Sylfaen"/>
          <w:sz w:val="24"/>
          <w:szCs w:val="24"/>
        </w:rPr>
        <w:t>մկ</w:t>
      </w:r>
      <w:r w:rsidRPr="00C65E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65EC0">
        <w:rPr>
          <w:rFonts w:ascii="GHEA Grapalat" w:hAnsi="GHEA Grapalat" w:cs="Sylfaen"/>
          <w:sz w:val="24"/>
          <w:szCs w:val="24"/>
        </w:rPr>
        <w:t>ուղին</w:t>
      </w:r>
      <w:r w:rsidRPr="00C65E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65EC0">
        <w:rPr>
          <w:rFonts w:ascii="GHEA Grapalat" w:hAnsi="GHEA Grapalat" w:cs="Sylfaen"/>
          <w:sz w:val="24"/>
          <w:szCs w:val="24"/>
        </w:rPr>
        <w:t>ավելի</w:t>
      </w:r>
      <w:r w:rsidRPr="00C65E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65EC0">
        <w:rPr>
          <w:rFonts w:ascii="GHEA Grapalat" w:hAnsi="GHEA Grapalat" w:cs="Sylfaen"/>
          <w:sz w:val="24"/>
          <w:szCs w:val="24"/>
        </w:rPr>
        <w:t>նախնտրելի</w:t>
      </w:r>
      <w:r w:rsidRPr="00C65E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65EC0">
        <w:rPr>
          <w:rFonts w:ascii="GHEA Grapalat" w:hAnsi="GHEA Grapalat" w:cs="Sylfaen"/>
          <w:sz w:val="24"/>
          <w:szCs w:val="24"/>
        </w:rPr>
        <w:t>է</w:t>
      </w:r>
      <w:r w:rsidRPr="00C65EC0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2C3B4B" w:rsidRPr="00C65EC0" w:rsidRDefault="002C3B4B" w:rsidP="00C65EC0">
      <w:pPr>
        <w:pStyle w:val="ListParagraph"/>
        <w:numPr>
          <w:ilvl w:val="0"/>
          <w:numId w:val="16"/>
        </w:numPr>
        <w:spacing w:line="360" w:lineRule="auto"/>
        <w:rPr>
          <w:rFonts w:ascii="GHEA Grapalat" w:hAnsi="GHEA Grapalat"/>
          <w:sz w:val="24"/>
          <w:szCs w:val="24"/>
          <w:lang w:val="fr-FR"/>
        </w:rPr>
      </w:pPr>
      <w:r w:rsidRPr="00C65EC0">
        <w:rPr>
          <w:rFonts w:ascii="GHEA Grapalat" w:hAnsi="GHEA Grapalat"/>
          <w:sz w:val="24"/>
          <w:szCs w:val="24"/>
        </w:rPr>
        <w:t>Խոշոր</w:t>
      </w:r>
      <w:r w:rsidRPr="00C65EC0">
        <w:rPr>
          <w:rFonts w:ascii="GHEA Grapalat" w:hAnsi="GHEA Grapalat"/>
          <w:sz w:val="24"/>
          <w:szCs w:val="24"/>
          <w:lang w:val="fr-FR"/>
        </w:rPr>
        <w:t>/</w:t>
      </w:r>
      <w:r w:rsidRPr="00C65EC0">
        <w:rPr>
          <w:rFonts w:ascii="GHEA Grapalat" w:hAnsi="GHEA Grapalat"/>
          <w:sz w:val="24"/>
          <w:szCs w:val="24"/>
        </w:rPr>
        <w:t>տարածուն</w:t>
      </w:r>
      <w:r w:rsidRPr="00C65EC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65EC0">
        <w:rPr>
          <w:rFonts w:ascii="GHEA Grapalat" w:hAnsi="GHEA Grapalat"/>
          <w:sz w:val="24"/>
          <w:szCs w:val="24"/>
        </w:rPr>
        <w:t>ցնցումները</w:t>
      </w:r>
      <w:r w:rsidRPr="00C65EC0">
        <w:rPr>
          <w:rFonts w:ascii="GHEA Grapalat" w:hAnsi="GHEA Grapalat"/>
          <w:sz w:val="24"/>
          <w:szCs w:val="24"/>
          <w:lang w:val="fr-FR"/>
        </w:rPr>
        <w:t xml:space="preserve"> </w:t>
      </w:r>
      <w:r w:rsidR="00F02954" w:rsidRPr="00C65EC0">
        <w:rPr>
          <w:rFonts w:ascii="GHEA Grapalat" w:hAnsi="GHEA Grapalat"/>
          <w:sz w:val="24"/>
          <w:szCs w:val="24"/>
        </w:rPr>
        <w:t>ընթ</w:t>
      </w:r>
      <w:r w:rsidRPr="00C65EC0">
        <w:rPr>
          <w:rFonts w:ascii="GHEA Grapalat" w:hAnsi="GHEA Grapalat"/>
          <w:sz w:val="24"/>
          <w:szCs w:val="24"/>
        </w:rPr>
        <w:t>անում</w:t>
      </w:r>
      <w:r w:rsidRPr="00C65EC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65EC0">
        <w:rPr>
          <w:rFonts w:ascii="GHEA Grapalat" w:hAnsi="GHEA Grapalat"/>
          <w:sz w:val="24"/>
          <w:szCs w:val="24"/>
        </w:rPr>
        <w:t>են</w:t>
      </w:r>
      <w:r w:rsidRPr="00C65EC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65EC0">
        <w:rPr>
          <w:rFonts w:ascii="GHEA Grapalat" w:hAnsi="GHEA Grapalat"/>
          <w:sz w:val="24"/>
          <w:szCs w:val="24"/>
        </w:rPr>
        <w:t>գիտակցության</w:t>
      </w:r>
      <w:r w:rsidRPr="00C65EC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65EC0">
        <w:rPr>
          <w:rFonts w:ascii="GHEA Grapalat" w:hAnsi="GHEA Grapalat"/>
          <w:sz w:val="24"/>
          <w:szCs w:val="24"/>
        </w:rPr>
        <w:t>կորստով</w:t>
      </w:r>
      <w:r w:rsidRPr="00C65EC0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C65EC0">
        <w:rPr>
          <w:rFonts w:ascii="GHEA Grapalat" w:hAnsi="GHEA Grapalat"/>
          <w:sz w:val="24"/>
          <w:szCs w:val="24"/>
        </w:rPr>
        <w:t>գրգռվածությամբ</w:t>
      </w:r>
      <w:r w:rsidRPr="00C65EC0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C65EC0">
        <w:rPr>
          <w:rFonts w:ascii="GHEA Grapalat" w:hAnsi="GHEA Grapalat"/>
          <w:sz w:val="24"/>
          <w:szCs w:val="24"/>
        </w:rPr>
        <w:t>լեզվի</w:t>
      </w:r>
      <w:r w:rsidRPr="00C65EC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65EC0">
        <w:rPr>
          <w:rFonts w:ascii="GHEA Grapalat" w:hAnsi="GHEA Grapalat"/>
          <w:sz w:val="24"/>
          <w:szCs w:val="24"/>
        </w:rPr>
        <w:t>վնասվածքներով</w:t>
      </w:r>
    </w:p>
    <w:p w:rsidR="002C3B4B" w:rsidRPr="00C65EC0" w:rsidRDefault="002C3B4B" w:rsidP="00C65EC0">
      <w:pPr>
        <w:pStyle w:val="ListParagraph"/>
        <w:numPr>
          <w:ilvl w:val="0"/>
          <w:numId w:val="16"/>
        </w:numPr>
        <w:spacing w:line="360" w:lineRule="auto"/>
        <w:rPr>
          <w:rFonts w:ascii="GHEA Grapalat" w:hAnsi="GHEA Grapalat"/>
          <w:sz w:val="24"/>
          <w:szCs w:val="24"/>
          <w:lang w:val="fr-FR"/>
        </w:rPr>
      </w:pPr>
      <w:r w:rsidRPr="00C65EC0">
        <w:rPr>
          <w:rFonts w:ascii="GHEA Grapalat" w:hAnsi="GHEA Grapalat"/>
          <w:sz w:val="24"/>
          <w:szCs w:val="24"/>
        </w:rPr>
        <w:t>Փոքր</w:t>
      </w:r>
      <w:r w:rsidRPr="00C65EC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65EC0">
        <w:rPr>
          <w:rFonts w:ascii="GHEA Grapalat" w:hAnsi="GHEA Grapalat"/>
          <w:sz w:val="24"/>
          <w:szCs w:val="24"/>
        </w:rPr>
        <w:t>ցնցումները</w:t>
      </w:r>
      <w:r w:rsidRPr="00C65EC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65EC0">
        <w:rPr>
          <w:rFonts w:ascii="GHEA Grapalat" w:hAnsi="GHEA Grapalat"/>
          <w:sz w:val="24"/>
          <w:szCs w:val="24"/>
        </w:rPr>
        <w:t>ունեն</w:t>
      </w:r>
      <w:r w:rsidRPr="00C65EC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65EC0">
        <w:rPr>
          <w:rFonts w:ascii="GHEA Grapalat" w:hAnsi="GHEA Grapalat"/>
          <w:sz w:val="24"/>
          <w:szCs w:val="24"/>
        </w:rPr>
        <w:t>մասնակի</w:t>
      </w:r>
      <w:r w:rsidRPr="00C65EC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65EC0">
        <w:rPr>
          <w:rFonts w:ascii="GHEA Grapalat" w:hAnsi="GHEA Grapalat"/>
          <w:sz w:val="24"/>
          <w:szCs w:val="24"/>
        </w:rPr>
        <w:t>էֆեկտ</w:t>
      </w:r>
      <w:r w:rsidRPr="00C65EC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65EC0">
        <w:rPr>
          <w:rFonts w:ascii="GHEA Grapalat" w:hAnsi="GHEA Grapalat"/>
          <w:sz w:val="24"/>
          <w:szCs w:val="24"/>
        </w:rPr>
        <w:t>և</w:t>
      </w:r>
      <w:r w:rsidRPr="00C65EC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65EC0">
        <w:rPr>
          <w:rFonts w:ascii="GHEA Grapalat" w:hAnsi="GHEA Grapalat"/>
          <w:sz w:val="24"/>
          <w:szCs w:val="24"/>
        </w:rPr>
        <w:t>չեն</w:t>
      </w:r>
      <w:r w:rsidRPr="00C65EC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65EC0">
        <w:rPr>
          <w:rFonts w:ascii="GHEA Grapalat" w:hAnsi="GHEA Grapalat"/>
          <w:sz w:val="24"/>
          <w:szCs w:val="24"/>
        </w:rPr>
        <w:t>ասոցացվում</w:t>
      </w:r>
      <w:r w:rsidRPr="00C65EC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65EC0">
        <w:rPr>
          <w:rFonts w:ascii="GHEA Grapalat" w:hAnsi="GHEA Grapalat"/>
          <w:sz w:val="24"/>
          <w:szCs w:val="24"/>
        </w:rPr>
        <w:t>գիտակցության</w:t>
      </w:r>
      <w:r w:rsidRPr="00C65EC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65EC0">
        <w:rPr>
          <w:rFonts w:ascii="GHEA Grapalat" w:hAnsi="GHEA Grapalat"/>
          <w:sz w:val="24"/>
          <w:szCs w:val="24"/>
        </w:rPr>
        <w:t>կորստի</w:t>
      </w:r>
      <w:r w:rsidRPr="00C65EC0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C65EC0">
        <w:rPr>
          <w:rFonts w:ascii="GHEA Grapalat" w:hAnsi="GHEA Grapalat"/>
          <w:sz w:val="24"/>
          <w:szCs w:val="24"/>
        </w:rPr>
        <w:t>գրգռվածության</w:t>
      </w:r>
      <w:r w:rsidRPr="00C65EC0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C65EC0">
        <w:rPr>
          <w:rFonts w:ascii="GHEA Grapalat" w:hAnsi="GHEA Grapalat"/>
          <w:sz w:val="24"/>
          <w:szCs w:val="24"/>
        </w:rPr>
        <w:t>լեզվի</w:t>
      </w:r>
      <w:r w:rsidRPr="00C65EC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65EC0">
        <w:rPr>
          <w:rFonts w:ascii="GHEA Grapalat" w:hAnsi="GHEA Grapalat"/>
          <w:sz w:val="24"/>
          <w:szCs w:val="24"/>
        </w:rPr>
        <w:t>վնասվածքների</w:t>
      </w:r>
      <w:r w:rsidRPr="00C65EC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65EC0">
        <w:rPr>
          <w:rFonts w:ascii="GHEA Grapalat" w:hAnsi="GHEA Grapalat"/>
          <w:sz w:val="24"/>
          <w:szCs w:val="24"/>
        </w:rPr>
        <w:t>հետ</w:t>
      </w:r>
      <w:r w:rsidRPr="00C65EC0">
        <w:rPr>
          <w:rFonts w:ascii="GHEA Grapalat" w:hAnsi="GHEA Grapalat"/>
          <w:sz w:val="24"/>
          <w:szCs w:val="24"/>
          <w:lang w:val="fr-FR"/>
        </w:rPr>
        <w:t>:</w:t>
      </w:r>
    </w:p>
    <w:p w:rsidR="002C3B4B" w:rsidRPr="00C65EC0" w:rsidRDefault="002C3B4B" w:rsidP="00C65EC0">
      <w:pPr>
        <w:pStyle w:val="ListParagraph"/>
        <w:numPr>
          <w:ilvl w:val="0"/>
          <w:numId w:val="16"/>
        </w:numPr>
        <w:spacing w:line="360" w:lineRule="auto"/>
        <w:rPr>
          <w:rFonts w:ascii="GHEA Grapalat" w:hAnsi="GHEA Grapalat"/>
          <w:sz w:val="24"/>
          <w:szCs w:val="24"/>
          <w:lang w:val="fr-FR"/>
        </w:rPr>
      </w:pPr>
      <w:r w:rsidRPr="00C65EC0">
        <w:rPr>
          <w:rFonts w:ascii="GHEA Grapalat" w:hAnsi="GHEA Grapalat"/>
          <w:sz w:val="24"/>
          <w:szCs w:val="24"/>
        </w:rPr>
        <w:t>Պատրաստ</w:t>
      </w:r>
      <w:r w:rsidRPr="00C65EC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65EC0">
        <w:rPr>
          <w:rFonts w:ascii="GHEA Grapalat" w:hAnsi="GHEA Grapalat"/>
          <w:sz w:val="24"/>
          <w:szCs w:val="24"/>
        </w:rPr>
        <w:t>եղեք</w:t>
      </w:r>
      <w:r w:rsidRPr="00C65EC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65EC0">
        <w:rPr>
          <w:rFonts w:ascii="GHEA Grapalat" w:hAnsi="GHEA Grapalat"/>
          <w:sz w:val="24"/>
          <w:szCs w:val="24"/>
        </w:rPr>
        <w:t>շնչառության</w:t>
      </w:r>
      <w:r w:rsidRPr="00C65EC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65EC0">
        <w:rPr>
          <w:rFonts w:ascii="GHEA Grapalat" w:hAnsi="GHEA Grapalat"/>
          <w:sz w:val="24"/>
          <w:szCs w:val="24"/>
        </w:rPr>
        <w:t>խանգառումներին</w:t>
      </w:r>
      <w:r w:rsidRPr="00C65EC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65EC0">
        <w:rPr>
          <w:rFonts w:ascii="GHEA Grapalat" w:hAnsi="GHEA Grapalat"/>
          <w:sz w:val="24"/>
          <w:szCs w:val="24"/>
        </w:rPr>
        <w:t>և</w:t>
      </w:r>
      <w:r w:rsidRPr="00C65EC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65EC0">
        <w:rPr>
          <w:rFonts w:ascii="GHEA Grapalat" w:hAnsi="GHEA Grapalat"/>
          <w:sz w:val="24"/>
          <w:szCs w:val="24"/>
        </w:rPr>
        <w:t>շարունակվող</w:t>
      </w:r>
      <w:r w:rsidRPr="00C65EC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65EC0">
        <w:rPr>
          <w:rFonts w:ascii="GHEA Grapalat" w:hAnsi="GHEA Grapalat"/>
          <w:sz w:val="24"/>
          <w:szCs w:val="24"/>
        </w:rPr>
        <w:t>ցնցումներին</w:t>
      </w:r>
      <w:r w:rsidR="00F02954" w:rsidRPr="00C65EC0">
        <w:rPr>
          <w:rFonts w:ascii="GHEA Grapalat" w:hAnsi="GHEA Grapalat"/>
          <w:sz w:val="24"/>
          <w:szCs w:val="24"/>
          <w:lang w:val="fr-FR"/>
        </w:rPr>
        <w:t xml:space="preserve">,  </w:t>
      </w:r>
      <w:r w:rsidR="00F02954" w:rsidRPr="00C65EC0">
        <w:rPr>
          <w:rFonts w:ascii="GHEA Grapalat" w:hAnsi="GHEA Grapalat"/>
          <w:sz w:val="24"/>
          <w:szCs w:val="24"/>
        </w:rPr>
        <w:t>անհրաժեշտության</w:t>
      </w:r>
      <w:r w:rsidR="00F02954" w:rsidRPr="00C65EC0">
        <w:rPr>
          <w:rFonts w:ascii="GHEA Grapalat" w:hAnsi="GHEA Grapalat"/>
          <w:sz w:val="24"/>
          <w:szCs w:val="24"/>
          <w:lang w:val="fr-FR"/>
        </w:rPr>
        <w:t xml:space="preserve"> դեպքում </w:t>
      </w:r>
      <w:r w:rsidR="00F02954" w:rsidRPr="00C65EC0">
        <w:rPr>
          <w:rFonts w:ascii="GHEA Grapalat" w:hAnsi="GHEA Grapalat"/>
          <w:sz w:val="24"/>
          <w:szCs w:val="24"/>
        </w:rPr>
        <w:t>կիրառել</w:t>
      </w:r>
      <w:r w:rsidR="00F02954" w:rsidRPr="00C65EC0">
        <w:rPr>
          <w:rFonts w:ascii="GHEA Grapalat" w:hAnsi="GHEA Grapalat"/>
          <w:sz w:val="24"/>
          <w:szCs w:val="24"/>
          <w:lang w:val="fr-FR"/>
        </w:rPr>
        <w:t xml:space="preserve"> </w:t>
      </w:r>
      <w:r w:rsidR="00F02954" w:rsidRPr="00C65EC0">
        <w:rPr>
          <w:rFonts w:ascii="GHEA Grapalat" w:hAnsi="GHEA Grapalat"/>
          <w:sz w:val="24"/>
          <w:szCs w:val="24"/>
        </w:rPr>
        <w:t>ստորին</w:t>
      </w:r>
      <w:r w:rsidR="00F02954" w:rsidRPr="00C65EC0">
        <w:rPr>
          <w:rFonts w:ascii="GHEA Grapalat" w:hAnsi="GHEA Grapalat"/>
          <w:sz w:val="24"/>
          <w:szCs w:val="24"/>
          <w:lang w:val="fr-FR"/>
        </w:rPr>
        <w:t xml:space="preserve"> </w:t>
      </w:r>
      <w:r w:rsidR="00F02954" w:rsidRPr="00C65EC0">
        <w:rPr>
          <w:rFonts w:ascii="GHEA Grapalat" w:hAnsi="GHEA Grapalat"/>
          <w:sz w:val="24"/>
          <w:szCs w:val="24"/>
        </w:rPr>
        <w:t>ծնոտի</w:t>
      </w:r>
      <w:r w:rsidR="00F02954" w:rsidRPr="00C65EC0">
        <w:rPr>
          <w:rFonts w:ascii="GHEA Grapalat" w:hAnsi="GHEA Grapalat"/>
          <w:sz w:val="24"/>
          <w:szCs w:val="24"/>
          <w:lang w:val="fr-FR"/>
        </w:rPr>
        <w:t xml:space="preserve"> </w:t>
      </w:r>
      <w:r w:rsidR="00F02954" w:rsidRPr="00C65EC0">
        <w:rPr>
          <w:rFonts w:ascii="GHEA Grapalat" w:hAnsi="GHEA Grapalat"/>
          <w:sz w:val="24"/>
          <w:szCs w:val="24"/>
        </w:rPr>
        <w:t>հնարքը</w:t>
      </w:r>
      <w:r w:rsidR="00F02954" w:rsidRPr="00C65EC0">
        <w:rPr>
          <w:rFonts w:ascii="GHEA Grapalat" w:hAnsi="GHEA Grapalat"/>
          <w:sz w:val="24"/>
          <w:szCs w:val="24"/>
          <w:lang w:val="fr-FR"/>
        </w:rPr>
        <w:t xml:space="preserve"> </w:t>
      </w:r>
      <w:r w:rsidR="00F02954" w:rsidRPr="00C65EC0">
        <w:rPr>
          <w:rFonts w:ascii="GHEA Grapalat" w:hAnsi="GHEA Grapalat"/>
          <w:sz w:val="24"/>
          <w:szCs w:val="24"/>
        </w:rPr>
        <w:t>կամ</w:t>
      </w:r>
      <w:r w:rsidR="00F02954" w:rsidRPr="00C65EC0">
        <w:rPr>
          <w:rFonts w:ascii="GHEA Grapalat" w:hAnsi="GHEA Grapalat"/>
          <w:sz w:val="24"/>
          <w:szCs w:val="24"/>
          <w:lang w:val="fr-FR"/>
        </w:rPr>
        <w:t xml:space="preserve"> </w:t>
      </w:r>
      <w:r w:rsidR="00F02954" w:rsidRPr="00C65EC0">
        <w:rPr>
          <w:rFonts w:ascii="GHEA Grapalat" w:hAnsi="GHEA Grapalat"/>
          <w:sz w:val="24"/>
          <w:szCs w:val="24"/>
        </w:rPr>
        <w:t>տեղադրել</w:t>
      </w:r>
      <w:r w:rsidR="00F02954" w:rsidRPr="00C65EC0">
        <w:rPr>
          <w:rFonts w:ascii="GHEA Grapalat" w:hAnsi="GHEA Grapalat"/>
          <w:sz w:val="24"/>
          <w:szCs w:val="24"/>
          <w:lang w:val="fr-FR"/>
        </w:rPr>
        <w:t xml:space="preserve"> </w:t>
      </w:r>
      <w:r w:rsidR="00F02954" w:rsidRPr="00C65EC0">
        <w:rPr>
          <w:rFonts w:ascii="GHEA Grapalat" w:hAnsi="GHEA Grapalat"/>
          <w:sz w:val="24"/>
          <w:szCs w:val="24"/>
        </w:rPr>
        <w:t>Գվեդելի</w:t>
      </w:r>
      <w:r w:rsidR="00F02954" w:rsidRPr="00C65EC0">
        <w:rPr>
          <w:rFonts w:ascii="GHEA Grapalat" w:hAnsi="GHEA Grapalat"/>
          <w:sz w:val="24"/>
          <w:szCs w:val="24"/>
          <w:lang w:val="fr-FR"/>
        </w:rPr>
        <w:t xml:space="preserve"> </w:t>
      </w:r>
      <w:r w:rsidR="00F02954" w:rsidRPr="00C65EC0">
        <w:rPr>
          <w:rFonts w:ascii="GHEA Grapalat" w:hAnsi="GHEA Grapalat"/>
          <w:sz w:val="24"/>
          <w:szCs w:val="24"/>
        </w:rPr>
        <w:t>օդատար</w:t>
      </w:r>
      <w:r w:rsidR="00F02954" w:rsidRPr="00C65EC0">
        <w:rPr>
          <w:rFonts w:ascii="GHEA Grapalat" w:hAnsi="GHEA Grapalat"/>
          <w:sz w:val="24"/>
          <w:szCs w:val="24"/>
          <w:lang w:val="fr-FR"/>
        </w:rPr>
        <w:t xml:space="preserve"> </w:t>
      </w:r>
      <w:r w:rsidR="00F02954" w:rsidRPr="00C65EC0">
        <w:rPr>
          <w:rFonts w:ascii="GHEA Grapalat" w:hAnsi="GHEA Grapalat"/>
          <w:sz w:val="24"/>
          <w:szCs w:val="24"/>
        </w:rPr>
        <w:t>խողովակ</w:t>
      </w:r>
      <w:r w:rsidR="00F02954" w:rsidRPr="00C65EC0">
        <w:rPr>
          <w:rFonts w:ascii="GHEA Grapalat" w:hAnsi="GHEA Grapalat"/>
          <w:sz w:val="24"/>
          <w:szCs w:val="24"/>
          <w:lang w:val="fr-FR"/>
        </w:rPr>
        <w:t>:</w:t>
      </w:r>
    </w:p>
    <w:p w:rsidR="002C3B4B" w:rsidRPr="00C65EC0" w:rsidRDefault="002C3B4B" w:rsidP="00C65EC0">
      <w:pPr>
        <w:pStyle w:val="ListParagraph"/>
        <w:numPr>
          <w:ilvl w:val="0"/>
          <w:numId w:val="16"/>
        </w:numPr>
        <w:spacing w:line="360" w:lineRule="auto"/>
        <w:rPr>
          <w:rFonts w:ascii="GHEA Grapalat" w:hAnsi="GHEA Grapalat"/>
          <w:sz w:val="24"/>
          <w:szCs w:val="24"/>
          <w:lang w:val="fr-FR"/>
        </w:rPr>
      </w:pPr>
      <w:r w:rsidRPr="00C65EC0">
        <w:rPr>
          <w:rFonts w:ascii="GHEA Grapalat" w:hAnsi="GHEA Grapalat"/>
          <w:sz w:val="24"/>
          <w:szCs w:val="24"/>
        </w:rPr>
        <w:t>Պատրաստ</w:t>
      </w:r>
      <w:r w:rsidRPr="00C65EC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65EC0">
        <w:rPr>
          <w:rFonts w:ascii="GHEA Grapalat" w:hAnsi="GHEA Grapalat"/>
          <w:sz w:val="24"/>
          <w:szCs w:val="24"/>
        </w:rPr>
        <w:t>եղեք</w:t>
      </w:r>
      <w:r w:rsidRPr="00C65EC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65EC0">
        <w:rPr>
          <w:rFonts w:ascii="GHEA Grapalat" w:hAnsi="GHEA Grapalat"/>
          <w:sz w:val="24"/>
          <w:szCs w:val="24"/>
        </w:rPr>
        <w:t>ապահովել</w:t>
      </w:r>
      <w:r w:rsidRPr="00C65EC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65EC0">
        <w:rPr>
          <w:rFonts w:ascii="GHEA Grapalat" w:hAnsi="GHEA Grapalat"/>
          <w:sz w:val="24"/>
          <w:szCs w:val="24"/>
        </w:rPr>
        <w:t>վենտիլյացիան</w:t>
      </w:r>
      <w:r w:rsidRPr="00C65EC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65EC0">
        <w:rPr>
          <w:rFonts w:ascii="GHEA Grapalat" w:hAnsi="GHEA Grapalat"/>
          <w:sz w:val="24"/>
          <w:szCs w:val="24"/>
        </w:rPr>
        <w:t>միդազոլամի</w:t>
      </w:r>
      <w:r w:rsidRPr="00C65EC0">
        <w:rPr>
          <w:rFonts w:ascii="GHEA Grapalat" w:hAnsi="GHEA Grapalat"/>
          <w:sz w:val="24"/>
          <w:szCs w:val="24"/>
          <w:lang w:val="fr-FR"/>
        </w:rPr>
        <w:t>/</w:t>
      </w:r>
      <w:r w:rsidRPr="00C65EC0">
        <w:rPr>
          <w:rFonts w:ascii="GHEA Grapalat" w:hAnsi="GHEA Grapalat"/>
          <w:sz w:val="24"/>
          <w:szCs w:val="24"/>
        </w:rPr>
        <w:t>դիազեպամի</w:t>
      </w:r>
      <w:r w:rsidRPr="00C65EC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65EC0">
        <w:rPr>
          <w:rFonts w:ascii="GHEA Grapalat" w:hAnsi="GHEA Grapalat"/>
          <w:sz w:val="24"/>
          <w:szCs w:val="24"/>
        </w:rPr>
        <w:t>օգտագործման</w:t>
      </w:r>
      <w:r w:rsidRPr="00C65EC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65EC0">
        <w:rPr>
          <w:rFonts w:ascii="GHEA Grapalat" w:hAnsi="GHEA Grapalat"/>
          <w:sz w:val="24"/>
          <w:szCs w:val="24"/>
        </w:rPr>
        <w:t>դեպքում</w:t>
      </w:r>
    </w:p>
    <w:p w:rsidR="003978C0" w:rsidRPr="00C65EC0" w:rsidRDefault="002C3B4B" w:rsidP="00C65EC0">
      <w:pPr>
        <w:pStyle w:val="ListParagraph"/>
        <w:numPr>
          <w:ilvl w:val="0"/>
          <w:numId w:val="16"/>
        </w:numPr>
        <w:spacing w:line="360" w:lineRule="auto"/>
        <w:rPr>
          <w:rFonts w:ascii="GHEA Grapalat" w:hAnsi="GHEA Grapalat"/>
          <w:sz w:val="24"/>
          <w:szCs w:val="24"/>
          <w:lang w:val="fr-FR"/>
        </w:rPr>
      </w:pPr>
      <w:r w:rsidRPr="00C65EC0">
        <w:rPr>
          <w:rFonts w:ascii="GHEA Grapalat" w:hAnsi="GHEA Grapalat"/>
          <w:sz w:val="24"/>
          <w:szCs w:val="24"/>
        </w:rPr>
        <w:t>Դիազեպամը</w:t>
      </w:r>
      <w:r w:rsidRPr="00C65EC0">
        <w:rPr>
          <w:rFonts w:ascii="GHEA Grapalat" w:hAnsi="GHEA Grapalat"/>
          <w:sz w:val="24"/>
          <w:szCs w:val="24"/>
          <w:lang w:val="fr-FR"/>
        </w:rPr>
        <w:t xml:space="preserve"> </w:t>
      </w:r>
      <w:r w:rsidR="00F02954" w:rsidRPr="00C65EC0">
        <w:rPr>
          <w:rFonts w:ascii="GHEA Grapalat" w:hAnsi="GHEA Grapalat"/>
          <w:sz w:val="24"/>
          <w:szCs w:val="24"/>
        </w:rPr>
        <w:t>մ</w:t>
      </w:r>
      <w:r w:rsidR="00F02954" w:rsidRPr="00C65EC0">
        <w:rPr>
          <w:rFonts w:ascii="GHEA Grapalat" w:hAnsi="GHEA Grapalat"/>
          <w:sz w:val="24"/>
          <w:szCs w:val="24"/>
          <w:lang w:val="fr-FR"/>
        </w:rPr>
        <w:t>/</w:t>
      </w:r>
      <w:r w:rsidR="00F02954" w:rsidRPr="00C65EC0">
        <w:rPr>
          <w:rFonts w:ascii="GHEA Grapalat" w:hAnsi="GHEA Grapalat"/>
          <w:sz w:val="24"/>
          <w:szCs w:val="24"/>
        </w:rPr>
        <w:t>մկ</w:t>
      </w:r>
      <w:r w:rsidRPr="00C65EC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65EC0">
        <w:rPr>
          <w:rFonts w:ascii="GHEA Grapalat" w:hAnsi="GHEA Grapalat"/>
          <w:sz w:val="24"/>
          <w:szCs w:val="24"/>
        </w:rPr>
        <w:t>էֆեկտիվ</w:t>
      </w:r>
      <w:r w:rsidRPr="00C65EC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65EC0">
        <w:rPr>
          <w:rFonts w:ascii="GHEA Grapalat" w:hAnsi="GHEA Grapalat"/>
          <w:sz w:val="24"/>
          <w:szCs w:val="24"/>
        </w:rPr>
        <w:t>չէ</w:t>
      </w:r>
      <w:r w:rsidRPr="00C65EC0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C65EC0">
        <w:rPr>
          <w:rFonts w:ascii="GHEA Grapalat" w:hAnsi="GHEA Grapalat"/>
          <w:sz w:val="24"/>
          <w:szCs w:val="24"/>
        </w:rPr>
        <w:t>կիրառել</w:t>
      </w:r>
      <w:r w:rsidR="00F02954" w:rsidRPr="00C65EC0">
        <w:rPr>
          <w:rFonts w:ascii="GHEA Grapalat" w:hAnsi="GHEA Grapalat"/>
          <w:sz w:val="24"/>
          <w:szCs w:val="24"/>
          <w:lang w:val="fr-FR"/>
        </w:rPr>
        <w:t xml:space="preserve"> ն/ե</w:t>
      </w:r>
      <w:r w:rsidRPr="00C65EC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65EC0">
        <w:rPr>
          <w:rFonts w:ascii="GHEA Grapalat" w:hAnsi="GHEA Grapalat"/>
          <w:sz w:val="24"/>
          <w:szCs w:val="24"/>
        </w:rPr>
        <w:t>Միդազոլամը</w:t>
      </w:r>
      <w:r w:rsidRPr="00C65EC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65EC0">
        <w:rPr>
          <w:rFonts w:ascii="GHEA Grapalat" w:hAnsi="GHEA Grapalat"/>
          <w:sz w:val="24"/>
          <w:szCs w:val="24"/>
        </w:rPr>
        <w:t>լավ</w:t>
      </w:r>
      <w:r w:rsidRPr="00C65EC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65EC0">
        <w:rPr>
          <w:rFonts w:ascii="GHEA Grapalat" w:hAnsi="GHEA Grapalat"/>
          <w:sz w:val="24"/>
          <w:szCs w:val="24"/>
        </w:rPr>
        <w:t>յուրացվում</w:t>
      </w:r>
      <w:r w:rsidRPr="00C65EC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65EC0">
        <w:rPr>
          <w:rFonts w:ascii="GHEA Grapalat" w:hAnsi="GHEA Grapalat"/>
          <w:sz w:val="24"/>
          <w:szCs w:val="24"/>
        </w:rPr>
        <w:t>է</w:t>
      </w:r>
      <w:r w:rsidRPr="00C65EC0">
        <w:rPr>
          <w:rFonts w:ascii="GHEA Grapalat" w:hAnsi="GHEA Grapalat"/>
          <w:sz w:val="24"/>
          <w:szCs w:val="24"/>
          <w:lang w:val="fr-FR"/>
        </w:rPr>
        <w:t xml:space="preserve"> </w:t>
      </w:r>
      <w:r w:rsidR="00F02954" w:rsidRPr="00C65EC0">
        <w:rPr>
          <w:rFonts w:ascii="GHEA Grapalat" w:hAnsi="GHEA Grapalat"/>
          <w:sz w:val="24"/>
          <w:szCs w:val="24"/>
        </w:rPr>
        <w:t>մ</w:t>
      </w:r>
      <w:r w:rsidR="00F02954" w:rsidRPr="00C65EC0">
        <w:rPr>
          <w:rFonts w:ascii="GHEA Grapalat" w:hAnsi="GHEA Grapalat"/>
          <w:sz w:val="24"/>
          <w:szCs w:val="24"/>
          <w:lang w:val="fr-FR"/>
        </w:rPr>
        <w:t>/</w:t>
      </w:r>
      <w:r w:rsidR="00F02954" w:rsidRPr="00C65EC0">
        <w:rPr>
          <w:rFonts w:ascii="GHEA Grapalat" w:hAnsi="GHEA Grapalat"/>
          <w:sz w:val="24"/>
          <w:szCs w:val="24"/>
        </w:rPr>
        <w:t>մկ</w:t>
      </w:r>
      <w:r w:rsidRPr="00C65EC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65EC0">
        <w:rPr>
          <w:rFonts w:ascii="GHEA Grapalat" w:hAnsi="GHEA Grapalat"/>
          <w:sz w:val="24"/>
          <w:szCs w:val="24"/>
        </w:rPr>
        <w:t>կիրառման</w:t>
      </w:r>
      <w:r w:rsidRPr="00C65EC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65EC0">
        <w:rPr>
          <w:rFonts w:ascii="GHEA Grapalat" w:hAnsi="GHEA Grapalat"/>
          <w:sz w:val="24"/>
          <w:szCs w:val="24"/>
        </w:rPr>
        <w:t>դեպքում</w:t>
      </w:r>
      <w:r w:rsidRPr="00C65EC0">
        <w:rPr>
          <w:rFonts w:ascii="GHEA Grapalat" w:hAnsi="GHEA Grapalat"/>
          <w:sz w:val="24"/>
          <w:szCs w:val="24"/>
          <w:lang w:val="fr-FR"/>
        </w:rPr>
        <w:t>:</w:t>
      </w:r>
    </w:p>
    <w:p w:rsidR="00B667F0" w:rsidRPr="00A21095" w:rsidRDefault="00C65EC0" w:rsidP="00A21095">
      <w:p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>
        <w:rPr>
          <w:rFonts w:ascii="GHEA Grapalat" w:hAnsi="GHEA Grapalat"/>
          <w:b/>
          <w:sz w:val="24"/>
          <w:szCs w:val="24"/>
          <w:lang w:val="fr-FR"/>
        </w:rPr>
        <w:t xml:space="preserve">5. </w:t>
      </w:r>
      <w:r w:rsidR="00B667F0" w:rsidRPr="00A21095">
        <w:rPr>
          <w:rFonts w:ascii="GHEA Grapalat" w:hAnsi="GHEA Grapalat" w:cs="Sylfaen"/>
          <w:b/>
          <w:sz w:val="24"/>
          <w:szCs w:val="24"/>
          <w:lang w:val="fr-FR"/>
        </w:rPr>
        <w:t>Տեղափոխման որոշման ընդունում</w:t>
      </w:r>
    </w:p>
    <w:p w:rsidR="00B667F0" w:rsidRPr="00A21095" w:rsidRDefault="00C65EC0" w:rsidP="00A21095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b/>
          <w:sz w:val="24"/>
          <w:szCs w:val="24"/>
          <w:lang w:val="fr-FR"/>
        </w:rPr>
        <w:t xml:space="preserve">1) </w:t>
      </w:r>
      <w:r w:rsidR="00B667F0" w:rsidRPr="00A21095">
        <w:rPr>
          <w:rFonts w:ascii="GHEA Grapalat" w:hAnsi="GHEA Grapalat" w:cs="Sylfaen"/>
          <w:sz w:val="24"/>
          <w:szCs w:val="24"/>
          <w:lang w:val="fr-FR"/>
        </w:rPr>
        <w:t xml:space="preserve">Ցնցումներ ունեցող տուժածին բուժօգնություն ցուցաբերելուց հետո տեղափոխել </w:t>
      </w:r>
      <w:r w:rsidR="00B667F0" w:rsidRPr="00A21095">
        <w:rPr>
          <w:rFonts w:ascii="GHEA Grapalat" w:hAnsi="GHEA Grapalat" w:cs="Sylfaen"/>
          <w:sz w:val="24"/>
          <w:szCs w:val="24"/>
          <w:lang w:val="ru-RU"/>
        </w:rPr>
        <w:t>մոտակա</w:t>
      </w:r>
      <w:r w:rsidR="00B667F0" w:rsidRPr="00A210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667F0" w:rsidRPr="00A21095">
        <w:rPr>
          <w:rFonts w:ascii="GHEA Grapalat" w:hAnsi="GHEA Grapalat" w:cs="Sylfaen"/>
          <w:sz w:val="24"/>
          <w:szCs w:val="24"/>
        </w:rPr>
        <w:t>ռեանիմացիոն</w:t>
      </w:r>
      <w:r w:rsidR="00B667F0" w:rsidRPr="00A21095">
        <w:rPr>
          <w:rFonts w:ascii="GHEA Grapalat" w:hAnsi="GHEA Grapalat" w:cs="Sylfaen"/>
          <w:sz w:val="24"/>
          <w:szCs w:val="24"/>
          <w:lang w:val="fr-FR"/>
        </w:rPr>
        <w:t xml:space="preserve"> բաժանմունք ունեցող բազմապրոֆիլ բուժ հաստատություն:</w:t>
      </w:r>
    </w:p>
    <w:p w:rsidR="00B667F0" w:rsidRPr="00A21095" w:rsidRDefault="00C65EC0" w:rsidP="00A21095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b/>
          <w:sz w:val="24"/>
          <w:szCs w:val="24"/>
          <w:lang w:val="fr-FR"/>
        </w:rPr>
        <w:t xml:space="preserve">2) </w:t>
      </w:r>
      <w:r w:rsidR="00B667F0" w:rsidRPr="00A21095">
        <w:rPr>
          <w:rFonts w:ascii="GHEA Grapalat" w:hAnsi="GHEA Grapalat" w:cs="Sylfaen"/>
          <w:sz w:val="24"/>
          <w:szCs w:val="24"/>
          <w:lang w:val="fr-FR"/>
        </w:rPr>
        <w:t>Իրազեկել պացիենտին և/կամ վերջինիս հարազատներին դեպքի հրատապության, սպասվող ռիսկերի և առաջարկվող գորողությունների պլանի վերաբերյալ և ստանալ իրազեկ</w:t>
      </w:r>
      <w:r w:rsidR="00B667F0" w:rsidRPr="00A21095">
        <w:rPr>
          <w:rFonts w:ascii="GHEA Grapalat" w:hAnsi="GHEA Grapalat" w:cs="Sylfaen"/>
          <w:sz w:val="24"/>
          <w:szCs w:val="24"/>
          <w:lang w:val="ru-RU"/>
        </w:rPr>
        <w:t>ման</w:t>
      </w:r>
      <w:r w:rsidR="00B667F0" w:rsidRPr="00A21095">
        <w:rPr>
          <w:rFonts w:ascii="GHEA Grapalat" w:hAnsi="GHEA Grapalat" w:cs="Sylfaen"/>
          <w:sz w:val="24"/>
          <w:szCs w:val="24"/>
          <w:lang w:val="fr-FR"/>
        </w:rPr>
        <w:t xml:space="preserve"> գրավոր համաձայնություն</w:t>
      </w:r>
    </w:p>
    <w:p w:rsidR="00B667F0" w:rsidRPr="00A21095" w:rsidRDefault="00C65EC0" w:rsidP="00A21095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/>
          <w:b/>
          <w:sz w:val="24"/>
          <w:szCs w:val="24"/>
          <w:lang w:val="fr-FR"/>
        </w:rPr>
        <w:t xml:space="preserve">3) </w:t>
      </w:r>
      <w:r w:rsidR="00B667F0" w:rsidRPr="00A21095">
        <w:rPr>
          <w:rFonts w:ascii="GHEA Grapalat" w:hAnsi="GHEA Grapalat" w:cs="Sylfaen"/>
          <w:sz w:val="24"/>
          <w:szCs w:val="24"/>
          <w:lang w:val="fr-FR"/>
        </w:rPr>
        <w:t>Թիրախային բաժանմուքնի/բուժհաստատության իրազեկում տվյալ պացիենտի վերաբերյալ ներառյալ՝ ԱԱՀ, տարիք, նախնական ախտորոշում, ենթադրյալ ժամանման ժամանակ:</w:t>
      </w:r>
    </w:p>
    <w:p w:rsidR="00B667F0" w:rsidRPr="00A21095" w:rsidRDefault="00C65EC0" w:rsidP="00A21095">
      <w:p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>
        <w:rPr>
          <w:rFonts w:ascii="GHEA Grapalat" w:hAnsi="GHEA Grapalat" w:cs="Sylfaen"/>
          <w:b/>
          <w:sz w:val="24"/>
          <w:szCs w:val="24"/>
          <w:lang w:val="fr-FR"/>
        </w:rPr>
        <w:t>6</w:t>
      </w:r>
      <w:r w:rsidR="00B667F0" w:rsidRPr="00A21095">
        <w:rPr>
          <w:rFonts w:ascii="GHEA Grapalat" w:hAnsi="GHEA Grapalat" w:cs="Sylfaen"/>
          <w:b/>
          <w:sz w:val="24"/>
          <w:szCs w:val="24"/>
          <w:lang w:val="fr-FR"/>
        </w:rPr>
        <w:t>. Փաստաթղթավարություն</w:t>
      </w:r>
    </w:p>
    <w:p w:rsidR="00B667F0" w:rsidRPr="00C65EC0" w:rsidRDefault="00B667F0" w:rsidP="00C65EC0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 w:rsidRPr="00C65EC0">
        <w:rPr>
          <w:rFonts w:ascii="GHEA Grapalat" w:hAnsi="GHEA Grapalat" w:cs="Sylfaen"/>
          <w:sz w:val="24"/>
          <w:szCs w:val="24"/>
          <w:lang w:val="fr-FR"/>
        </w:rPr>
        <w:lastRenderedPageBreak/>
        <w:t>Կատարել պատշաճ գրանցումներ պացիենտի վիճակի և բուժօգնույթան վերաբերյալ:</w:t>
      </w:r>
    </w:p>
    <w:p w:rsidR="00B667F0" w:rsidRPr="00C65EC0" w:rsidRDefault="00B667F0" w:rsidP="00C65EC0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 w:rsidRPr="00C65EC0">
        <w:rPr>
          <w:rFonts w:ascii="GHEA Grapalat" w:hAnsi="GHEA Grapalat" w:cs="Sylfaen"/>
          <w:sz w:val="24"/>
          <w:szCs w:val="24"/>
          <w:lang w:val="fr-FR"/>
        </w:rPr>
        <w:t>Զեկուցել Կենտրոնական կայան դեպքի սպասարկման արդյունքների վերաբերյալ:</w:t>
      </w:r>
    </w:p>
    <w:p w:rsidR="00B667F0" w:rsidRPr="00C65EC0" w:rsidRDefault="00B667F0" w:rsidP="00C65EC0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 w:rsidRPr="00C65EC0">
        <w:rPr>
          <w:rFonts w:ascii="GHEA Grapalat" w:hAnsi="GHEA Grapalat" w:cs="Sylfaen"/>
          <w:sz w:val="24"/>
          <w:szCs w:val="24"/>
          <w:lang w:val="fr-FR"/>
        </w:rPr>
        <w:t>Բարդ, իրարամերժ կամ կոնֆլիկտային իրավիճակների դեպքում զեկուցել անմիջական ղեկավարին:</w:t>
      </w:r>
    </w:p>
    <w:p w:rsidR="00B667F0" w:rsidRDefault="00C65EC0" w:rsidP="00B667F0">
      <w:pPr>
        <w:tabs>
          <w:tab w:val="center" w:pos="4844"/>
        </w:tabs>
        <w:rPr>
          <w:rFonts w:ascii="GHEA Grapalat" w:hAnsi="GHEA Grapalat" w:cs="Sylfaen"/>
          <w:b/>
          <w:sz w:val="24"/>
          <w:szCs w:val="24"/>
          <w:lang w:val="fr-FR"/>
        </w:rPr>
      </w:pPr>
      <w:r>
        <w:rPr>
          <w:rFonts w:ascii="GHEA Grapalat" w:hAnsi="GHEA Grapalat" w:cs="Sylfaen"/>
          <w:b/>
          <w:sz w:val="24"/>
          <w:szCs w:val="24"/>
          <w:lang w:val="fr-FR"/>
        </w:rPr>
        <w:t xml:space="preserve">7. </w:t>
      </w:r>
      <w:r w:rsidR="00B667F0">
        <w:rPr>
          <w:rFonts w:ascii="GHEA Grapalat" w:hAnsi="GHEA Grapalat" w:cs="Sylfaen"/>
          <w:b/>
          <w:sz w:val="24"/>
          <w:szCs w:val="24"/>
          <w:lang w:val="fr-FR"/>
        </w:rPr>
        <w:t>Հապավումներ</w:t>
      </w:r>
    </w:p>
    <w:p w:rsidR="001A4515" w:rsidRPr="009D49A7" w:rsidRDefault="001A4515" w:rsidP="001A4515">
      <w:pPr>
        <w:spacing w:after="100" w:afterAutospacing="1" w:line="36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</w:rPr>
        <w:t>ՇԲՕ</w:t>
      </w:r>
      <w:r>
        <w:rPr>
          <w:rFonts w:ascii="GHEA Grapalat" w:hAnsi="GHEA Grapalat"/>
          <w:sz w:val="24"/>
          <w:szCs w:val="24"/>
          <w:lang w:val="fr-FR"/>
        </w:rPr>
        <w:t xml:space="preserve"> – </w:t>
      </w:r>
      <w:r>
        <w:rPr>
          <w:rFonts w:ascii="GHEA Grapalat" w:hAnsi="GHEA Grapalat"/>
          <w:sz w:val="24"/>
          <w:szCs w:val="24"/>
        </w:rPr>
        <w:t>Շտապբուժօգնություն</w:t>
      </w:r>
    </w:p>
    <w:p w:rsidR="001A4515" w:rsidRPr="00535ABE" w:rsidRDefault="001A4515" w:rsidP="001A4515">
      <w:pPr>
        <w:spacing w:after="100" w:afterAutospacing="1" w:line="36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</w:rPr>
        <w:t>ԱՄՆ</w:t>
      </w:r>
      <w:r w:rsidRPr="00535ABE">
        <w:rPr>
          <w:rFonts w:ascii="GHEA Grapalat" w:hAnsi="GHEA Grapalat"/>
          <w:sz w:val="24"/>
          <w:szCs w:val="24"/>
          <w:lang w:val="fr-FR"/>
        </w:rPr>
        <w:t xml:space="preserve"> – </w:t>
      </w:r>
      <w:r>
        <w:rPr>
          <w:rFonts w:ascii="GHEA Grapalat" w:hAnsi="GHEA Grapalat"/>
          <w:sz w:val="24"/>
          <w:szCs w:val="24"/>
        </w:rPr>
        <w:t>Ամերիկայի</w:t>
      </w:r>
      <w:r w:rsidRPr="00535ABE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Միացյալ</w:t>
      </w:r>
      <w:r w:rsidRPr="00535ABE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Նահանգներ</w:t>
      </w:r>
    </w:p>
    <w:p w:rsidR="001A4515" w:rsidRPr="006E235B" w:rsidRDefault="001A4515" w:rsidP="001A4515">
      <w:pPr>
        <w:spacing w:before="240" w:after="100" w:afterAutospacing="1" w:line="36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ԷՍԳ – էլեկտրասրտագրություն</w:t>
      </w:r>
    </w:p>
    <w:p w:rsidR="001A4515" w:rsidRPr="006E235B" w:rsidRDefault="001A4515" w:rsidP="001A4515">
      <w:pPr>
        <w:spacing w:before="240" w:after="100" w:afterAutospacing="1" w:line="36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ru-RU"/>
        </w:rPr>
        <w:t>ԶՃ</w:t>
      </w:r>
      <w:r w:rsidRPr="006E235B">
        <w:rPr>
          <w:rFonts w:ascii="GHEA Grapalat" w:hAnsi="GHEA Grapalat"/>
          <w:sz w:val="24"/>
          <w:szCs w:val="24"/>
          <w:lang w:val="fr-FR"/>
        </w:rPr>
        <w:t xml:space="preserve"> – </w:t>
      </w:r>
      <w:r>
        <w:rPr>
          <w:rFonts w:ascii="GHEA Grapalat" w:hAnsi="GHEA Grapalat"/>
          <w:sz w:val="24"/>
          <w:szCs w:val="24"/>
          <w:lang w:val="fr-FR"/>
        </w:rPr>
        <w:t>զարկերակային ճնշում</w:t>
      </w:r>
    </w:p>
    <w:p w:rsidR="001A4515" w:rsidRDefault="001A4515" w:rsidP="001A4515">
      <w:pPr>
        <w:spacing w:after="100" w:afterAutospacing="1" w:line="36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ՍԶՃ – սիստոլիկ զարկերակային ճնշում</w:t>
      </w:r>
    </w:p>
    <w:p w:rsidR="001A4515" w:rsidRDefault="001A4515" w:rsidP="001A4515">
      <w:pPr>
        <w:spacing w:after="100" w:afterAutospacing="1" w:line="36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ԿՆՀ – կենտրոնական նյարդային համակարգ</w:t>
      </w:r>
    </w:p>
    <w:p w:rsidR="00B667F0" w:rsidRPr="00A21095" w:rsidRDefault="001A4515" w:rsidP="00A21095">
      <w:pPr>
        <w:spacing w:after="100" w:afterAutospacing="1" w:line="360" w:lineRule="auto"/>
        <w:contextualSpacing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ԱԱՀ – Անուն Ազգանուն Հայրանուն</w:t>
      </w:r>
    </w:p>
    <w:p w:rsidR="00A44F99" w:rsidRPr="00FA5E96" w:rsidRDefault="00C65EC0" w:rsidP="00A44F99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C65EC0">
        <w:rPr>
          <w:rFonts w:ascii="GHEA Grapalat" w:hAnsi="GHEA Grapalat"/>
          <w:b/>
          <w:sz w:val="24"/>
          <w:szCs w:val="24"/>
          <w:lang w:val="fr-FR"/>
        </w:rPr>
        <w:t xml:space="preserve">8. </w:t>
      </w:r>
      <w:r w:rsidR="00A44F99" w:rsidRPr="00FA5E96">
        <w:rPr>
          <w:rFonts w:ascii="GHEA Grapalat" w:hAnsi="GHEA Grapalat"/>
          <w:b/>
          <w:sz w:val="24"/>
          <w:szCs w:val="24"/>
        </w:rPr>
        <w:t>Շահերի</w:t>
      </w:r>
      <w:r w:rsidR="00A44F99" w:rsidRPr="00FA5E96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A44F99" w:rsidRPr="00FA5E96">
        <w:rPr>
          <w:rFonts w:ascii="GHEA Grapalat" w:hAnsi="GHEA Grapalat"/>
          <w:b/>
          <w:sz w:val="24"/>
          <w:szCs w:val="24"/>
        </w:rPr>
        <w:t>բախման</w:t>
      </w:r>
      <w:r w:rsidR="00A44F99" w:rsidRPr="00FA5E96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A44F99" w:rsidRPr="00FA5E96">
        <w:rPr>
          <w:rFonts w:ascii="GHEA Grapalat" w:hAnsi="GHEA Grapalat"/>
          <w:b/>
          <w:sz w:val="24"/>
          <w:szCs w:val="24"/>
        </w:rPr>
        <w:t>հայտարարագիր</w:t>
      </w:r>
      <w:r w:rsidR="00A44F99" w:rsidRPr="00FA5E96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A44F99" w:rsidRPr="00FA5E96">
        <w:rPr>
          <w:rFonts w:ascii="GHEA Grapalat" w:hAnsi="GHEA Grapalat"/>
          <w:b/>
          <w:sz w:val="24"/>
          <w:szCs w:val="24"/>
        </w:rPr>
        <w:t>և</w:t>
      </w:r>
      <w:r w:rsidR="00A44F99" w:rsidRPr="00FA5E96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A44F99" w:rsidRPr="00FA5E96">
        <w:rPr>
          <w:rFonts w:ascii="GHEA Grapalat" w:hAnsi="GHEA Grapalat"/>
          <w:b/>
          <w:sz w:val="24"/>
          <w:szCs w:val="24"/>
        </w:rPr>
        <w:t>ֆինանսավորման</w:t>
      </w:r>
      <w:r w:rsidR="00A44F99" w:rsidRPr="00FA5E96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A44F99" w:rsidRPr="00FA5E96">
        <w:rPr>
          <w:rFonts w:ascii="GHEA Grapalat" w:hAnsi="GHEA Grapalat"/>
          <w:b/>
          <w:sz w:val="24"/>
          <w:szCs w:val="24"/>
        </w:rPr>
        <w:t>աղբյուրներ</w:t>
      </w:r>
    </w:p>
    <w:p w:rsidR="00A44F99" w:rsidRPr="00FA5E96" w:rsidRDefault="00A44F99" w:rsidP="00A44F9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FA5E96">
        <w:rPr>
          <w:rFonts w:ascii="GHEA Grapalat" w:hAnsi="GHEA Grapalat"/>
          <w:sz w:val="24"/>
          <w:szCs w:val="24"/>
        </w:rPr>
        <w:t>Փաստաթղթի</w:t>
      </w:r>
      <w:r w:rsidRPr="00FA5E9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5E96">
        <w:rPr>
          <w:rFonts w:ascii="GHEA Grapalat" w:hAnsi="GHEA Grapalat"/>
          <w:sz w:val="24"/>
          <w:szCs w:val="24"/>
        </w:rPr>
        <w:t>կազմման</w:t>
      </w:r>
      <w:r w:rsidRPr="00FA5E9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5E96">
        <w:rPr>
          <w:rFonts w:ascii="GHEA Grapalat" w:hAnsi="GHEA Grapalat"/>
          <w:sz w:val="24"/>
          <w:szCs w:val="24"/>
        </w:rPr>
        <w:t>համար</w:t>
      </w:r>
      <w:r w:rsidRPr="00FA5E9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5E96">
        <w:rPr>
          <w:rFonts w:ascii="GHEA Grapalat" w:hAnsi="GHEA Grapalat"/>
          <w:sz w:val="24"/>
          <w:szCs w:val="24"/>
        </w:rPr>
        <w:t>աշխատանքային</w:t>
      </w:r>
      <w:r w:rsidRPr="00FA5E9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5E96">
        <w:rPr>
          <w:rFonts w:ascii="GHEA Grapalat" w:hAnsi="GHEA Grapalat"/>
          <w:sz w:val="24"/>
          <w:szCs w:val="24"/>
        </w:rPr>
        <w:t>խմբի</w:t>
      </w:r>
      <w:r w:rsidRPr="00FA5E9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5E96">
        <w:rPr>
          <w:rFonts w:ascii="GHEA Grapalat" w:hAnsi="GHEA Grapalat"/>
          <w:sz w:val="24"/>
          <w:szCs w:val="24"/>
        </w:rPr>
        <w:t>անդամները</w:t>
      </w:r>
      <w:r w:rsidRPr="00FA5E9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5E96">
        <w:rPr>
          <w:rFonts w:ascii="GHEA Grapalat" w:hAnsi="GHEA Grapalat"/>
          <w:sz w:val="24"/>
          <w:szCs w:val="24"/>
        </w:rPr>
        <w:t>ֆինանսական</w:t>
      </w:r>
      <w:r w:rsidRPr="00FA5E9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5E96">
        <w:rPr>
          <w:rFonts w:ascii="GHEA Grapalat" w:hAnsi="GHEA Grapalat"/>
          <w:sz w:val="24"/>
          <w:szCs w:val="24"/>
        </w:rPr>
        <w:t>աջակցություն</w:t>
      </w:r>
      <w:r w:rsidRPr="00FA5E9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5E96">
        <w:rPr>
          <w:rFonts w:ascii="GHEA Grapalat" w:hAnsi="GHEA Grapalat"/>
          <w:sz w:val="24"/>
          <w:szCs w:val="24"/>
        </w:rPr>
        <w:t>չեն</w:t>
      </w:r>
      <w:r w:rsidRPr="00FA5E9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5E96">
        <w:rPr>
          <w:rFonts w:ascii="GHEA Grapalat" w:hAnsi="GHEA Grapalat"/>
          <w:sz w:val="24"/>
          <w:szCs w:val="24"/>
        </w:rPr>
        <w:t>ունեցել</w:t>
      </w:r>
      <w:r w:rsidRPr="00FA5E96">
        <w:rPr>
          <w:rFonts w:ascii="GHEA Grapalat" w:hAnsi="GHEA Grapalat"/>
          <w:sz w:val="24"/>
          <w:szCs w:val="24"/>
          <w:lang w:val="fr-FR"/>
        </w:rPr>
        <w:t xml:space="preserve">: </w:t>
      </w:r>
      <w:r w:rsidRPr="00FA5E96">
        <w:rPr>
          <w:rFonts w:ascii="GHEA Grapalat" w:hAnsi="GHEA Grapalat"/>
          <w:sz w:val="24"/>
          <w:szCs w:val="24"/>
        </w:rPr>
        <w:t>Թիմի</w:t>
      </w:r>
      <w:r w:rsidRPr="00FA5E9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5E96">
        <w:rPr>
          <w:rFonts w:ascii="GHEA Grapalat" w:hAnsi="GHEA Grapalat"/>
          <w:sz w:val="24"/>
          <w:szCs w:val="24"/>
        </w:rPr>
        <w:t>անդամները</w:t>
      </w:r>
      <w:r w:rsidRPr="00FA5E9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5E96">
        <w:rPr>
          <w:rFonts w:ascii="GHEA Grapalat" w:hAnsi="GHEA Grapalat"/>
          <w:sz w:val="24"/>
          <w:szCs w:val="24"/>
        </w:rPr>
        <w:t>միմյանց</w:t>
      </w:r>
      <w:r w:rsidRPr="00FA5E9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5E96">
        <w:rPr>
          <w:rFonts w:ascii="GHEA Grapalat" w:hAnsi="GHEA Grapalat"/>
          <w:sz w:val="24"/>
          <w:szCs w:val="24"/>
        </w:rPr>
        <w:t>կամ</w:t>
      </w:r>
      <w:r w:rsidRPr="00FA5E9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5E96">
        <w:rPr>
          <w:rFonts w:ascii="GHEA Grapalat" w:hAnsi="GHEA Grapalat"/>
          <w:sz w:val="24"/>
          <w:szCs w:val="24"/>
        </w:rPr>
        <w:t>որևէ</w:t>
      </w:r>
      <w:r w:rsidRPr="00FA5E9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5E96">
        <w:rPr>
          <w:rFonts w:ascii="GHEA Grapalat" w:hAnsi="GHEA Grapalat"/>
          <w:sz w:val="24"/>
          <w:szCs w:val="24"/>
        </w:rPr>
        <w:t>կազմակերպության</w:t>
      </w:r>
      <w:r w:rsidRPr="00FA5E9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5E96">
        <w:rPr>
          <w:rFonts w:ascii="GHEA Grapalat" w:hAnsi="GHEA Grapalat"/>
          <w:sz w:val="24"/>
          <w:szCs w:val="24"/>
        </w:rPr>
        <w:t>հանդեպ</w:t>
      </w:r>
      <w:r w:rsidRPr="00FA5E9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5E96">
        <w:rPr>
          <w:rFonts w:ascii="GHEA Grapalat" w:hAnsi="GHEA Grapalat"/>
          <w:sz w:val="24"/>
          <w:szCs w:val="24"/>
        </w:rPr>
        <w:t>շահերի</w:t>
      </w:r>
      <w:r w:rsidRPr="00FA5E9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5E96">
        <w:rPr>
          <w:rFonts w:ascii="GHEA Grapalat" w:hAnsi="GHEA Grapalat"/>
          <w:sz w:val="24"/>
          <w:szCs w:val="24"/>
        </w:rPr>
        <w:t>բախում</w:t>
      </w:r>
      <w:r w:rsidRPr="00FA5E9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5E96">
        <w:rPr>
          <w:rFonts w:ascii="GHEA Grapalat" w:hAnsi="GHEA Grapalat"/>
          <w:sz w:val="24"/>
          <w:szCs w:val="24"/>
        </w:rPr>
        <w:t>չունեն</w:t>
      </w:r>
      <w:r w:rsidRPr="00FA5E96">
        <w:rPr>
          <w:rFonts w:ascii="GHEA Grapalat" w:hAnsi="GHEA Grapalat"/>
          <w:sz w:val="24"/>
          <w:szCs w:val="24"/>
          <w:lang w:val="fr-FR"/>
        </w:rPr>
        <w:t>:</w:t>
      </w:r>
    </w:p>
    <w:p w:rsidR="00A44F99" w:rsidRPr="00FA5E96" w:rsidRDefault="00A44F99" w:rsidP="00A44F9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FA5E96">
        <w:rPr>
          <w:rFonts w:ascii="GHEA Grapalat" w:hAnsi="GHEA Grapalat"/>
          <w:sz w:val="24"/>
          <w:szCs w:val="24"/>
          <w:lang w:val="fr-FR"/>
        </w:rPr>
        <w:tab/>
      </w:r>
    </w:p>
    <w:p w:rsidR="00A44F99" w:rsidRPr="00FA5E96" w:rsidRDefault="00C65EC0" w:rsidP="00A44F99">
      <w:pPr>
        <w:spacing w:line="360" w:lineRule="auto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9. </w:t>
      </w:r>
      <w:r w:rsidR="00A44F99" w:rsidRPr="00FA5E96">
        <w:rPr>
          <w:rFonts w:ascii="GHEA Grapalat" w:hAnsi="GHEA Grapalat"/>
          <w:b/>
          <w:sz w:val="24"/>
          <w:szCs w:val="24"/>
        </w:rPr>
        <w:t>Գրականության ցանկ</w:t>
      </w:r>
      <w:r w:rsidR="00A44F99" w:rsidRPr="00FA5E96">
        <w:rPr>
          <w:rFonts w:ascii="GHEA Grapalat" w:hAnsi="GHEA Grapalat"/>
          <w:b/>
          <w:sz w:val="24"/>
          <w:szCs w:val="24"/>
          <w:lang w:val="ru-RU"/>
        </w:rPr>
        <w:t>՝</w:t>
      </w:r>
    </w:p>
    <w:p w:rsidR="00A44F99" w:rsidRPr="00FA5E96" w:rsidRDefault="00A44F99" w:rsidP="00C65EC0">
      <w:pPr>
        <w:pStyle w:val="ListParagraph"/>
        <w:numPr>
          <w:ilvl w:val="0"/>
          <w:numId w:val="19"/>
        </w:numPr>
        <w:spacing w:line="360" w:lineRule="auto"/>
        <w:rPr>
          <w:rFonts w:ascii="GHEA Grapalat" w:hAnsi="GHEA Grapalat"/>
          <w:sz w:val="24"/>
          <w:szCs w:val="24"/>
        </w:rPr>
      </w:pPr>
      <w:r w:rsidRPr="00FA5E96">
        <w:rPr>
          <w:rFonts w:ascii="GHEA Grapalat" w:hAnsi="GHEA Grapalat"/>
          <w:sz w:val="24"/>
          <w:szCs w:val="24"/>
        </w:rPr>
        <w:t xml:space="preserve">Advanced Cardiovascular Life Support. American Heart Association. Provider manual. 2016. Available at: </w:t>
      </w:r>
      <w:hyperlink r:id="rId7" w:history="1">
        <w:r w:rsidRPr="00FA5E96">
          <w:rPr>
            <w:rStyle w:val="Hyperlink"/>
            <w:rFonts w:ascii="GHEA Grapalat" w:hAnsi="GHEA Grapalat"/>
            <w:sz w:val="24"/>
            <w:szCs w:val="24"/>
          </w:rPr>
          <w:t>https://ebooks.heart.org/product/acls-provider-manual-ebook-collection</w:t>
        </w:r>
      </w:hyperlink>
      <w:r w:rsidRPr="00FA5E96">
        <w:rPr>
          <w:rFonts w:ascii="GHEA Grapalat" w:hAnsi="GHEA Grapalat"/>
          <w:sz w:val="24"/>
          <w:szCs w:val="24"/>
        </w:rPr>
        <w:t xml:space="preserve"> </w:t>
      </w:r>
    </w:p>
    <w:p w:rsidR="00A44F99" w:rsidRPr="00FA5E96" w:rsidRDefault="00A44F99" w:rsidP="00C65EC0">
      <w:pPr>
        <w:pStyle w:val="ListParagraph"/>
        <w:numPr>
          <w:ilvl w:val="0"/>
          <w:numId w:val="19"/>
        </w:numPr>
        <w:spacing w:line="360" w:lineRule="auto"/>
        <w:rPr>
          <w:rFonts w:ascii="GHEA Grapalat" w:hAnsi="GHEA Grapalat"/>
          <w:sz w:val="24"/>
          <w:szCs w:val="24"/>
        </w:rPr>
      </w:pPr>
      <w:r w:rsidRPr="00FA5E96">
        <w:rPr>
          <w:rFonts w:ascii="GHEA Grapalat" w:hAnsi="GHEA Grapalat"/>
          <w:sz w:val="24"/>
          <w:szCs w:val="24"/>
        </w:rPr>
        <w:t xml:space="preserve">HIGHLIGHTS of the 2015 American Heart Association Guidelines Update for CPR and ECC. Available at: </w:t>
      </w:r>
      <w:hyperlink r:id="rId8" w:history="1">
        <w:r w:rsidRPr="00FA5E96">
          <w:rPr>
            <w:rStyle w:val="Hyperlink"/>
            <w:rFonts w:ascii="GHEA Grapalat" w:hAnsi="GHEA Grapalat"/>
            <w:sz w:val="24"/>
            <w:szCs w:val="24"/>
          </w:rPr>
          <w:t>http://www.cercp.org/images/stories/recursos/Guias%202015/ Guidelines-RCP-AHA-2015-Full.pdf</w:t>
        </w:r>
      </w:hyperlink>
      <w:r w:rsidRPr="00FA5E96">
        <w:rPr>
          <w:rFonts w:ascii="GHEA Grapalat" w:hAnsi="GHEA Grapalat"/>
          <w:sz w:val="24"/>
          <w:szCs w:val="24"/>
        </w:rPr>
        <w:t xml:space="preserve">  </w:t>
      </w:r>
    </w:p>
    <w:p w:rsidR="00A44F99" w:rsidRPr="00FA5E96" w:rsidRDefault="00A44F99" w:rsidP="00C65EC0">
      <w:pPr>
        <w:pStyle w:val="ListParagraph"/>
        <w:numPr>
          <w:ilvl w:val="0"/>
          <w:numId w:val="19"/>
        </w:numPr>
        <w:spacing w:line="360" w:lineRule="auto"/>
        <w:rPr>
          <w:rFonts w:ascii="GHEA Grapalat" w:hAnsi="GHEA Grapalat"/>
          <w:sz w:val="24"/>
          <w:szCs w:val="24"/>
        </w:rPr>
      </w:pPr>
      <w:r w:rsidRPr="00FA5E96">
        <w:rPr>
          <w:rFonts w:ascii="GHEA Grapalat" w:hAnsi="GHEA Grapalat" w:cs="Sylfaen"/>
          <w:sz w:val="24"/>
          <w:szCs w:val="24"/>
        </w:rPr>
        <w:t xml:space="preserve">European resuscitation council Guidelines 2015. </w:t>
      </w:r>
      <w:r w:rsidRPr="00FA5E96">
        <w:rPr>
          <w:rFonts w:ascii="GHEA Grapalat" w:hAnsi="GHEA Grapalat"/>
          <w:sz w:val="24"/>
          <w:szCs w:val="24"/>
        </w:rPr>
        <w:t xml:space="preserve">Available at: </w:t>
      </w:r>
      <w:r w:rsidRPr="00FA5E96">
        <w:rPr>
          <w:rFonts w:ascii="GHEA Grapalat" w:hAnsi="GHEA Grapalat" w:cs="Sylfaen"/>
          <w:sz w:val="24"/>
          <w:szCs w:val="24"/>
        </w:rPr>
        <w:t xml:space="preserve"> </w:t>
      </w:r>
      <w:hyperlink r:id="rId9" w:history="1">
        <w:r w:rsidRPr="00FA5E96">
          <w:rPr>
            <w:rStyle w:val="Hyperlink"/>
            <w:rFonts w:ascii="GHEA Grapalat" w:hAnsi="GHEA Grapalat"/>
            <w:sz w:val="24"/>
            <w:szCs w:val="24"/>
          </w:rPr>
          <w:t>https://cprguidelines.eu/</w:t>
        </w:r>
      </w:hyperlink>
      <w:r w:rsidRPr="00FA5E96">
        <w:rPr>
          <w:rFonts w:ascii="GHEA Grapalat" w:hAnsi="GHEA Grapalat"/>
          <w:sz w:val="24"/>
          <w:szCs w:val="24"/>
        </w:rPr>
        <w:t xml:space="preserve"> </w:t>
      </w:r>
    </w:p>
    <w:p w:rsidR="00A44F99" w:rsidRPr="00074686" w:rsidRDefault="00A44F99" w:rsidP="00C65EC0">
      <w:pPr>
        <w:pStyle w:val="ListParagraph"/>
        <w:numPr>
          <w:ilvl w:val="0"/>
          <w:numId w:val="19"/>
        </w:numPr>
        <w:spacing w:line="360" w:lineRule="auto"/>
        <w:rPr>
          <w:rFonts w:ascii="GHEA Grapalat" w:hAnsi="GHEA Grapalat"/>
          <w:sz w:val="24"/>
          <w:szCs w:val="24"/>
        </w:rPr>
      </w:pPr>
      <w:r w:rsidRPr="00FA5E96">
        <w:rPr>
          <w:rFonts w:ascii="GHEA Grapalat" w:hAnsi="GHEA Grapalat"/>
          <w:sz w:val="24"/>
          <w:szCs w:val="24"/>
        </w:rPr>
        <w:lastRenderedPageBreak/>
        <w:t>M.F.Hazinski, BLS for healthcare providers. American Heart Association 2011</w:t>
      </w:r>
    </w:p>
    <w:p w:rsidR="00A44F99" w:rsidRPr="00074686" w:rsidRDefault="00A44F99" w:rsidP="00C65EC0">
      <w:pPr>
        <w:pStyle w:val="ListParagraph"/>
        <w:numPr>
          <w:ilvl w:val="0"/>
          <w:numId w:val="19"/>
        </w:numPr>
        <w:spacing w:line="360" w:lineRule="auto"/>
        <w:rPr>
          <w:rFonts w:ascii="GHEA Grapalat" w:hAnsi="GHEA Grapalat"/>
          <w:sz w:val="24"/>
          <w:szCs w:val="24"/>
        </w:rPr>
      </w:pPr>
      <w:r w:rsidRPr="00074686">
        <w:rPr>
          <w:rFonts w:ascii="GHEA Grapalat" w:hAnsi="GHEA Grapalat"/>
          <w:sz w:val="24"/>
          <w:szCs w:val="24"/>
        </w:rPr>
        <w:t>North Carolina Chapter of Emergency Physicians Protocol Committee, North Carolina Office of EMS</w:t>
      </w:r>
      <w:r>
        <w:rPr>
          <w:rFonts w:ascii="GHEA Grapalat" w:hAnsi="GHEA Grapalat"/>
          <w:sz w:val="24"/>
          <w:szCs w:val="24"/>
        </w:rPr>
        <w:t xml:space="preserve"> (2012)</w:t>
      </w:r>
    </w:p>
    <w:p w:rsidR="002C3B4B" w:rsidRPr="002C3B4B" w:rsidRDefault="002C3B4B" w:rsidP="002C3B4B">
      <w:pPr>
        <w:tabs>
          <w:tab w:val="left" w:pos="7815"/>
        </w:tabs>
        <w:rPr>
          <w:rFonts w:ascii="GHEA Grapalat" w:hAnsi="GHEA Grapalat"/>
          <w:sz w:val="24"/>
          <w:szCs w:val="24"/>
        </w:rPr>
      </w:pPr>
    </w:p>
    <w:sectPr w:rsidR="002C3B4B" w:rsidRPr="002C3B4B" w:rsidSect="00306B2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7932"/>
    <w:multiLevelType w:val="hybridMultilevel"/>
    <w:tmpl w:val="7F926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7001E"/>
    <w:multiLevelType w:val="hybridMultilevel"/>
    <w:tmpl w:val="625CD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CC7B07"/>
    <w:multiLevelType w:val="hybridMultilevel"/>
    <w:tmpl w:val="010433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8B272F"/>
    <w:multiLevelType w:val="multilevel"/>
    <w:tmpl w:val="78328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2A2A3FFE"/>
    <w:multiLevelType w:val="multilevel"/>
    <w:tmpl w:val="5A8C4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30D87ECD"/>
    <w:multiLevelType w:val="hybridMultilevel"/>
    <w:tmpl w:val="31B8A920"/>
    <w:lvl w:ilvl="0" w:tplc="5B5A26A6">
      <w:start w:val="4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41BF0"/>
    <w:multiLevelType w:val="hybridMultilevel"/>
    <w:tmpl w:val="FD5EAFCE"/>
    <w:lvl w:ilvl="0" w:tplc="4AB6BC5E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44F073A8"/>
    <w:multiLevelType w:val="hybridMultilevel"/>
    <w:tmpl w:val="9A10CB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C34F6"/>
    <w:multiLevelType w:val="hybridMultilevel"/>
    <w:tmpl w:val="0EBA470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4C5F1A29"/>
    <w:multiLevelType w:val="hybridMultilevel"/>
    <w:tmpl w:val="9656DD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2C806D4"/>
    <w:multiLevelType w:val="hybridMultilevel"/>
    <w:tmpl w:val="573AD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7F62C8"/>
    <w:multiLevelType w:val="hybridMultilevel"/>
    <w:tmpl w:val="D1F2CC7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58AD32EB"/>
    <w:multiLevelType w:val="multilevel"/>
    <w:tmpl w:val="78328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5C5D196A"/>
    <w:multiLevelType w:val="hybridMultilevel"/>
    <w:tmpl w:val="7A1E58B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060672"/>
    <w:multiLevelType w:val="multilevel"/>
    <w:tmpl w:val="CAF233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>
    <w:nsid w:val="73C47542"/>
    <w:multiLevelType w:val="multilevel"/>
    <w:tmpl w:val="CAF233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>
    <w:nsid w:val="7F357017"/>
    <w:multiLevelType w:val="hybridMultilevel"/>
    <w:tmpl w:val="0736DE46"/>
    <w:lvl w:ilvl="0" w:tplc="C31CA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7E2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4A1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26E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C24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10E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FEB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C9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804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"/>
  </w:num>
  <w:num w:numId="6">
    <w:abstractNumId w:val="15"/>
  </w:num>
  <w:num w:numId="7">
    <w:abstractNumId w:val="0"/>
  </w:num>
  <w:num w:numId="8">
    <w:abstractNumId w:val="14"/>
  </w:num>
  <w:num w:numId="9">
    <w:abstractNumId w:val="9"/>
  </w:num>
  <w:num w:numId="10">
    <w:abstractNumId w:val="1"/>
  </w:num>
  <w:num w:numId="11">
    <w:abstractNumId w:val="11"/>
  </w:num>
  <w:num w:numId="12">
    <w:abstractNumId w:val="3"/>
  </w:num>
  <w:num w:numId="13">
    <w:abstractNumId w:val="4"/>
  </w:num>
  <w:num w:numId="14">
    <w:abstractNumId w:val="5"/>
  </w:num>
  <w:num w:numId="15">
    <w:abstractNumId w:val="16"/>
  </w:num>
  <w:num w:numId="16">
    <w:abstractNumId w:val="13"/>
  </w:num>
  <w:num w:numId="17">
    <w:abstractNumId w:val="7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C1B19"/>
    <w:rsid w:val="000258A2"/>
    <w:rsid w:val="000641D2"/>
    <w:rsid w:val="00074A94"/>
    <w:rsid w:val="0007680F"/>
    <w:rsid w:val="000C188A"/>
    <w:rsid w:val="000F0B9F"/>
    <w:rsid w:val="00176DD3"/>
    <w:rsid w:val="001A2EF5"/>
    <w:rsid w:val="001A4515"/>
    <w:rsid w:val="002410F6"/>
    <w:rsid w:val="00241577"/>
    <w:rsid w:val="00250091"/>
    <w:rsid w:val="002C3B4B"/>
    <w:rsid w:val="002D5037"/>
    <w:rsid w:val="00306B2D"/>
    <w:rsid w:val="00314E4E"/>
    <w:rsid w:val="003410EB"/>
    <w:rsid w:val="0034415D"/>
    <w:rsid w:val="0038017B"/>
    <w:rsid w:val="003914B2"/>
    <w:rsid w:val="003978C0"/>
    <w:rsid w:val="003C1B19"/>
    <w:rsid w:val="003D5E22"/>
    <w:rsid w:val="00400E04"/>
    <w:rsid w:val="00403772"/>
    <w:rsid w:val="004123D1"/>
    <w:rsid w:val="0044318C"/>
    <w:rsid w:val="00475CAF"/>
    <w:rsid w:val="00503E23"/>
    <w:rsid w:val="00591A87"/>
    <w:rsid w:val="00605668"/>
    <w:rsid w:val="00662D8B"/>
    <w:rsid w:val="006A1812"/>
    <w:rsid w:val="006F3C8B"/>
    <w:rsid w:val="006F768F"/>
    <w:rsid w:val="00721F7E"/>
    <w:rsid w:val="007C73DB"/>
    <w:rsid w:val="00813234"/>
    <w:rsid w:val="008455BF"/>
    <w:rsid w:val="00853445"/>
    <w:rsid w:val="0088358C"/>
    <w:rsid w:val="008F3C0D"/>
    <w:rsid w:val="00900CE6"/>
    <w:rsid w:val="00907FC9"/>
    <w:rsid w:val="00936697"/>
    <w:rsid w:val="009D0280"/>
    <w:rsid w:val="009D472F"/>
    <w:rsid w:val="00A21095"/>
    <w:rsid w:val="00A23A86"/>
    <w:rsid w:val="00A35C55"/>
    <w:rsid w:val="00A44F99"/>
    <w:rsid w:val="00A45827"/>
    <w:rsid w:val="00B667F0"/>
    <w:rsid w:val="00C21C12"/>
    <w:rsid w:val="00C65EC0"/>
    <w:rsid w:val="00C93C7C"/>
    <w:rsid w:val="00CD3D7D"/>
    <w:rsid w:val="00DA2327"/>
    <w:rsid w:val="00E02C17"/>
    <w:rsid w:val="00E96894"/>
    <w:rsid w:val="00EE5C57"/>
    <w:rsid w:val="00EF36E1"/>
    <w:rsid w:val="00F02954"/>
    <w:rsid w:val="00F561F4"/>
    <w:rsid w:val="00F74FFB"/>
    <w:rsid w:val="00F82D03"/>
    <w:rsid w:val="00F95386"/>
    <w:rsid w:val="00F9733C"/>
    <w:rsid w:val="00FB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" type="connector" idref="#_x0000_s1045"/>
        <o:r id="V:Rule2" type="connector" idref="#_x0000_s1047"/>
        <o:r id="V:Rule3" type="connector" idref="#_x0000_s1042"/>
        <o:r id="V:Rule4" type="connector" idref="#_x0000_s1056"/>
        <o:r id="V:Rule5" type="connector" idref="#_x0000_s1046"/>
        <o:r id="V:Rule6" type="connector" idref="#_x0000_s1043"/>
        <o:r id="V:Rule7" type="connector" idref="#_x0000_s1049"/>
        <o:r id="V:Rule8" type="connector" idref="#_x0000_s1057"/>
        <o:r id="V:Rule9" type="connector" idref="#_x0000_s104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9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4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cp.org/images/stories/recursos/Guias%202015/%20Guidelines-RCP-AHA-2015-Full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ebooks.heart.org/product/acls-provider-manual-ebook-collec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prguidelines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F721F-F9C2-4D04-8079-6147D85F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Haykovna</dc:creator>
  <cp:keywords/>
  <dc:description/>
  <cp:lastModifiedBy>Zaruhi Darbinyan</cp:lastModifiedBy>
  <cp:revision>49</cp:revision>
  <dcterms:created xsi:type="dcterms:W3CDTF">2017-05-25T09:37:00Z</dcterms:created>
  <dcterms:modified xsi:type="dcterms:W3CDTF">2017-12-28T07:02:00Z</dcterms:modified>
</cp:coreProperties>
</file>