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5" w:rsidRPr="003F21D7" w:rsidRDefault="004D2025" w:rsidP="004D2025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4D2025" w:rsidRPr="00C4318B" w:rsidRDefault="004D2025" w:rsidP="004D2025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 1</w:t>
      </w:r>
    </w:p>
    <w:p w:rsidR="004D2025" w:rsidRPr="00C4318B" w:rsidRDefault="004D2025" w:rsidP="004D2025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4D2025" w:rsidRPr="00C4318B" w:rsidRDefault="00F770B1" w:rsidP="004D2025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bookmarkStart w:id="0" w:name="_GoBack"/>
      <w:r w:rsidRPr="00F770B1">
        <w:rPr>
          <w:rFonts w:ascii="GHEA Grapalat" w:hAnsi="GHEA Grapalat"/>
          <w:sz w:val="20"/>
          <w:szCs w:val="20"/>
          <w:lang w:val="hy-AM"/>
        </w:rPr>
        <w:t xml:space="preserve">27. </w:t>
      </w:r>
      <w:r w:rsidR="00D8658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դեկտեմբեր </w:t>
      </w:r>
      <w:r w:rsidR="00D8658B">
        <w:rPr>
          <w:rFonts w:ascii="GHEA Grapalat" w:hAnsi="GHEA Grapalat"/>
          <w:sz w:val="20"/>
          <w:szCs w:val="20"/>
          <w:lang w:val="hy-AM"/>
        </w:rPr>
        <w:t xml:space="preserve"> </w:t>
      </w:r>
      <w:r w:rsidR="004D2025" w:rsidRPr="00C4318B">
        <w:rPr>
          <w:rFonts w:ascii="GHEA Grapalat" w:hAnsi="GHEA Grapalat"/>
          <w:sz w:val="20"/>
          <w:szCs w:val="20"/>
          <w:lang w:val="hy-AM"/>
        </w:rPr>
        <w:t xml:space="preserve">2017թ. </w:t>
      </w:r>
      <w:r w:rsidR="004D2025" w:rsidRPr="00C4318B">
        <w:rPr>
          <w:rFonts w:ascii="GHEA Grapalat" w:hAnsi="GHEA Grapalat" w:cs="Times Armenian"/>
          <w:sz w:val="20"/>
          <w:szCs w:val="20"/>
          <w:lang w:val="hy-AM"/>
        </w:rPr>
        <w:t xml:space="preserve"> N </w:t>
      </w:r>
      <w:r w:rsidRPr="00F770B1">
        <w:rPr>
          <w:rFonts w:ascii="GHEA Grapalat" w:hAnsi="GHEA Grapalat" w:cs="Times Armenian"/>
          <w:sz w:val="20"/>
          <w:szCs w:val="20"/>
          <w:lang w:val="hy-AM"/>
        </w:rPr>
        <w:t xml:space="preserve">3733 - </w:t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D8658B">
        <w:rPr>
          <w:rFonts w:ascii="GHEA Grapalat" w:hAnsi="GHEA Grapalat" w:cs="Times Armenian"/>
          <w:sz w:val="20"/>
          <w:szCs w:val="20"/>
          <w:lang w:val="hy-AM"/>
        </w:rPr>
        <w:softHyphen/>
      </w:r>
      <w:r w:rsidR="004D2025" w:rsidRPr="00C4318B">
        <w:rPr>
          <w:rFonts w:ascii="GHEA Grapalat" w:hAnsi="GHEA Grapalat" w:cs="Sylfaen"/>
          <w:sz w:val="20"/>
          <w:szCs w:val="20"/>
          <w:lang w:val="hy-AM"/>
        </w:rPr>
        <w:t>Ա</w:t>
      </w:r>
      <w:r w:rsidR="004D2025"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4D2025" w:rsidRPr="00C4318B">
        <w:rPr>
          <w:rFonts w:ascii="GHEA Grapalat" w:hAnsi="GHEA Grapalat" w:cs="Sylfaen"/>
          <w:sz w:val="20"/>
          <w:szCs w:val="20"/>
          <w:lang w:val="hy-AM"/>
        </w:rPr>
        <w:t>հրամանի</w:t>
      </w:r>
    </w:p>
    <w:bookmarkEnd w:id="0"/>
    <w:p w:rsidR="004D2025" w:rsidRDefault="004D2025" w:rsidP="004D2025">
      <w:pPr>
        <w:spacing w:after="100" w:afterAutospacing="1" w:line="360" w:lineRule="auto"/>
        <w:contextualSpacing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E676A" w:rsidRPr="003E676A" w:rsidRDefault="003E676A" w:rsidP="00CA3FB8">
      <w:pPr>
        <w:spacing w:after="100" w:afterAutospacing="1"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D2025">
        <w:rPr>
          <w:rFonts w:ascii="GHEA Grapalat" w:hAnsi="GHEA Grapalat" w:cs="Sylfaen"/>
          <w:b/>
          <w:sz w:val="24"/>
          <w:szCs w:val="24"/>
          <w:lang w:val="hy-AM"/>
        </w:rPr>
        <w:t xml:space="preserve">ՇՏԱՊԲՈՒԺՕԳՆՈՒԹՅԱՆ ԳԾԱՅԻՆ ԲՐԻԳԱԴԻ ՀԱՄԱՐ </w:t>
      </w:r>
    </w:p>
    <w:p w:rsidR="004D2025" w:rsidRDefault="004D2025" w:rsidP="00CA3FB8">
      <w:pPr>
        <w:spacing w:after="100" w:afterAutospacing="1"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D2025">
        <w:rPr>
          <w:rFonts w:ascii="GHEA Grapalat" w:hAnsi="GHEA Grapalat" w:cs="Sylfaen"/>
          <w:b/>
          <w:sz w:val="24"/>
          <w:szCs w:val="24"/>
          <w:lang w:val="hy-AM"/>
        </w:rPr>
        <w:t xml:space="preserve">ՍՐՏԻ ԿԱՆԳՈՎ ՄԵԾԱՀԱՍԱԿ ՊԱՑԻԵՆՏՆԵՐԻ ՎԱՐՄԱՆ ԳՈՐԾՈՒՆԵՈՒԹՅԱՆ </w:t>
      </w:r>
      <w:r w:rsidR="003E676A">
        <w:rPr>
          <w:rFonts w:ascii="GHEA Grapalat" w:hAnsi="GHEA Grapalat" w:cs="Sylfaen"/>
          <w:b/>
          <w:sz w:val="24"/>
          <w:szCs w:val="24"/>
          <w:lang w:val="hy-AM"/>
        </w:rPr>
        <w:t>ԸՆԹԱՑԱԿԱՐԳ</w:t>
      </w:r>
      <w:r w:rsidR="0060716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4D2025" w:rsidRPr="004D2025" w:rsidRDefault="004D2025" w:rsidP="00CA3FB8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4A70" w:rsidRPr="00607164" w:rsidRDefault="00264A70" w:rsidP="00CA3FB8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7164">
        <w:rPr>
          <w:rFonts w:ascii="GHEA Grapalat" w:hAnsi="GHEA Grapalat" w:cs="Sylfaen"/>
          <w:sz w:val="24"/>
          <w:szCs w:val="24"/>
          <w:lang w:val="hy-AM"/>
        </w:rPr>
        <w:t>Գործունեության ընթացակարգի նպատակն է արդյունավետ դարձնել շտապբուժօգնության (ՇԲՕ) անձնակազմի աշխատանքը սրտի կանգի ժամանակ: Ընթացակարգը հիմնված է Սիրտթոքային վերակենդանացման (ՍԹՎ) 2015թ. Ամերիկյան սրտաբանների ասոցիացիայի (AHA) և Եվրոպական ռեանիմատոլոգների խորհրդի (ERC) ուղեցույցների վրա:</w:t>
      </w:r>
    </w:p>
    <w:p w:rsidR="00940BE6" w:rsidRPr="00CA3FB8" w:rsidRDefault="00940BE6" w:rsidP="00CA3FB8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CA3FB8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="00902CC3" w:rsidRPr="00CA3FB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FB8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940BE6" w:rsidRPr="00B62924" w:rsidRDefault="00940BE6" w:rsidP="003E676A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62924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264A70" w:rsidRPr="00B62924" w:rsidRDefault="00940BE6" w:rsidP="00CA3FB8">
      <w:pPr>
        <w:pStyle w:val="ListParagraph"/>
        <w:numPr>
          <w:ilvl w:val="1"/>
          <w:numId w:val="6"/>
        </w:numPr>
        <w:spacing w:after="100" w:afterAutospacing="1" w:line="360" w:lineRule="auto"/>
        <w:ind w:left="1094" w:hanging="37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62924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0802F2" w:rsidRPr="00B62924">
        <w:rPr>
          <w:rFonts w:ascii="GHEA Grapalat" w:hAnsi="GHEA Grapalat" w:cs="Sylfaen"/>
          <w:sz w:val="24"/>
          <w:szCs w:val="24"/>
        </w:rPr>
        <w:t>:</w:t>
      </w:r>
    </w:p>
    <w:p w:rsidR="00940BE6" w:rsidRPr="00B62924" w:rsidRDefault="000802F2" w:rsidP="00CA3FB8">
      <w:pPr>
        <w:pStyle w:val="ListParagraph"/>
        <w:numPr>
          <w:ilvl w:val="0"/>
          <w:numId w:val="6"/>
        </w:numPr>
        <w:spacing w:after="100" w:afterAutospacing="1" w:line="360" w:lineRule="auto"/>
        <w:ind w:left="284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B62924">
        <w:rPr>
          <w:rFonts w:ascii="GHEA Grapalat" w:hAnsi="GHEA Grapalat" w:cs="Sylfaen"/>
          <w:b/>
          <w:sz w:val="24"/>
          <w:szCs w:val="24"/>
        </w:rPr>
        <w:t>Տ</w:t>
      </w:r>
      <w:r w:rsidR="00940BE6" w:rsidRPr="00B62924">
        <w:rPr>
          <w:rFonts w:ascii="GHEA Grapalat" w:hAnsi="GHEA Grapalat" w:cs="Sylfaen"/>
          <w:b/>
          <w:sz w:val="24"/>
          <w:szCs w:val="24"/>
        </w:rPr>
        <w:t>ուժածի</w:t>
      </w:r>
      <w:proofErr w:type="spellEnd"/>
      <w:r w:rsidR="00940BE6" w:rsidRPr="00B629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b/>
          <w:sz w:val="24"/>
          <w:szCs w:val="24"/>
        </w:rPr>
        <w:t>վիճակի</w:t>
      </w:r>
      <w:proofErr w:type="spellEnd"/>
      <w:r w:rsidR="00940BE6" w:rsidRPr="00B629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="00CA3FB8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="00CA3FB8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="00CA3FB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CA3FB8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="00CA3FB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CA3FB8">
        <w:rPr>
          <w:rFonts w:ascii="GHEA Grapalat" w:hAnsi="GHEA Grapalat" w:cs="Sylfaen"/>
          <w:b/>
          <w:sz w:val="24"/>
          <w:szCs w:val="24"/>
        </w:rPr>
        <w:t>հավաքում</w:t>
      </w:r>
      <w:proofErr w:type="spellEnd"/>
    </w:p>
    <w:p w:rsidR="00940BE6" w:rsidRPr="00B62924" w:rsidRDefault="00990C6B" w:rsidP="00CA3FB8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990C6B">
        <w:rPr>
          <w:rFonts w:ascii="GHEA Grapalat" w:hAnsi="GHEA Grapalat" w:cs="Sylfaen"/>
          <w:sz w:val="24"/>
          <w:szCs w:val="24"/>
        </w:rPr>
        <w:t>Ձայն</w:t>
      </w:r>
      <w:proofErr w:type="spellEnd"/>
      <w:r w:rsidRPr="00990C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90C6B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90C6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90C6B">
        <w:rPr>
          <w:rFonts w:ascii="GHEA Grapalat" w:hAnsi="GHEA Grapalat" w:cs="Sylfaen"/>
          <w:sz w:val="24"/>
          <w:szCs w:val="24"/>
        </w:rPr>
        <w:t>թափահարել</w:t>
      </w:r>
      <w:proofErr w:type="spellEnd"/>
      <w:r w:rsidRPr="00990C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90C6B">
        <w:rPr>
          <w:rFonts w:ascii="GHEA Grapalat" w:hAnsi="GHEA Grapalat" w:cs="Sylfaen"/>
          <w:sz w:val="24"/>
          <w:szCs w:val="24"/>
        </w:rPr>
        <w:t>տուժածի</w:t>
      </w:r>
      <w:proofErr w:type="spellEnd"/>
      <w:r w:rsidRPr="00990C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90C6B">
        <w:rPr>
          <w:rFonts w:ascii="GHEA Grapalat" w:hAnsi="GHEA Grapalat" w:cs="Sylfaen"/>
          <w:sz w:val="24"/>
          <w:szCs w:val="24"/>
        </w:rPr>
        <w:t>ուսերը</w:t>
      </w:r>
      <w:proofErr w:type="spellEnd"/>
      <w:r w:rsidRPr="00990C6B">
        <w:rPr>
          <w:rFonts w:ascii="GHEA Grapalat" w:hAnsi="GHEA Grapalat" w:cs="Sylfaen"/>
          <w:sz w:val="24"/>
          <w:szCs w:val="24"/>
        </w:rPr>
        <w:t>՝</w:t>
      </w:r>
      <w:r w:rsidR="007228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sz w:val="24"/>
          <w:szCs w:val="24"/>
        </w:rPr>
        <w:t>գնահատելու</w:t>
      </w:r>
      <w:proofErr w:type="spellEnd"/>
      <w:r w:rsidR="00940BE6"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940BE6"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="00940BE6"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0BE6" w:rsidRPr="00B62924">
        <w:rPr>
          <w:rFonts w:ascii="GHEA Grapalat" w:hAnsi="GHEA Grapalat" w:cs="Sylfaen"/>
          <w:sz w:val="24"/>
          <w:szCs w:val="24"/>
        </w:rPr>
        <w:t>արձագանքը</w:t>
      </w:r>
      <w:proofErr w:type="spellEnd"/>
      <w:r w:rsidR="00940BE6" w:rsidRPr="00B62924">
        <w:rPr>
          <w:rFonts w:ascii="GHEA Grapalat" w:hAnsi="GHEA Grapalat" w:cs="Sylfaen"/>
          <w:sz w:val="24"/>
          <w:szCs w:val="24"/>
        </w:rPr>
        <w:t xml:space="preserve"> </w:t>
      </w:r>
    </w:p>
    <w:p w:rsidR="00264A70" w:rsidRPr="00B62924" w:rsidRDefault="00264A70" w:rsidP="00CA3FB8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2924">
        <w:rPr>
          <w:rFonts w:ascii="GHEA Grapalat" w:hAnsi="GHEA Grapalat" w:cs="Sylfaen"/>
          <w:sz w:val="24"/>
          <w:szCs w:val="24"/>
        </w:rPr>
        <w:t>Անոթազարկի</w:t>
      </w:r>
      <w:proofErr w:type="spellEnd"/>
      <w:r w:rsidR="00940BE6" w:rsidRPr="00B6292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40BE6" w:rsidRPr="00B62924">
        <w:rPr>
          <w:rFonts w:ascii="GHEA Grapalat" w:hAnsi="GHEA Grapalat" w:cs="Sylfaen"/>
          <w:sz w:val="24"/>
          <w:szCs w:val="24"/>
        </w:rPr>
        <w:t>շնչառության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ստուգում</w:t>
      </w:r>
      <w:proofErr w:type="spellEnd"/>
    </w:p>
    <w:p w:rsidR="00264A70" w:rsidRPr="00B62924" w:rsidRDefault="003E676A" w:rsidP="003E676A">
      <w:pPr>
        <w:pStyle w:val="ListParagraph"/>
        <w:spacing w:after="100" w:afterAutospacing="1" w:line="360" w:lineRule="auto"/>
        <w:ind w:left="113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Չափահասի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անոթազարկը</w:t>
      </w:r>
      <w:proofErr w:type="spellEnd"/>
      <w:r w:rsidR="00264A70"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ստուգելու</w:t>
      </w:r>
      <w:proofErr w:type="spellEnd"/>
      <w:r w:rsidR="00264A70" w:rsidRPr="00B629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64A70" w:rsidRPr="00B6292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շոշափել</w:t>
      </w:r>
      <w:proofErr w:type="spellEnd"/>
      <w:r w:rsidR="00264A70" w:rsidRPr="00B6292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քնային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զարկերակը</w:t>
      </w:r>
      <w:proofErr w:type="spellEnd"/>
      <w:r w:rsidR="000802F2" w:rsidRPr="00B62924">
        <w:rPr>
          <w:rFonts w:ascii="GHEA Grapalat" w:hAnsi="GHEA Grapalat" w:cs="Sylfaen"/>
          <w:sz w:val="24"/>
          <w:szCs w:val="24"/>
        </w:rPr>
        <w:t>:</w:t>
      </w:r>
    </w:p>
    <w:p w:rsidR="00264A70" w:rsidRPr="00B62924" w:rsidRDefault="003E676A" w:rsidP="003E676A">
      <w:pPr>
        <w:pStyle w:val="ListParagraph"/>
        <w:spacing w:after="100" w:afterAutospacing="1" w:line="360" w:lineRule="auto"/>
        <w:ind w:left="113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Շոշափե</w:t>
      </w:r>
      <w:r w:rsidR="00EE7984" w:rsidRPr="00B62924">
        <w:rPr>
          <w:rFonts w:ascii="GHEA Grapalat" w:hAnsi="GHEA Grapalat" w:cs="Sylfaen"/>
          <w:sz w:val="24"/>
          <w:szCs w:val="24"/>
        </w:rPr>
        <w:t>լ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քնային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զարկերակն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5,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սակայն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ոչ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վայրկյանի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անոթազարկը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հստակ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չի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շոշափվում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սկսե</w:t>
      </w:r>
      <w:r w:rsidR="00EE7984" w:rsidRPr="00B62924">
        <w:rPr>
          <w:rFonts w:ascii="GHEA Grapalat" w:hAnsi="GHEA Grapalat" w:cs="Sylfaen"/>
          <w:sz w:val="24"/>
          <w:szCs w:val="24"/>
        </w:rPr>
        <w:t>լ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r w:rsidR="00264A70" w:rsidRPr="00B62924">
        <w:rPr>
          <w:rFonts w:ascii="GHEA Grapalat" w:hAnsi="GHEA Grapalat" w:cs="Sylfaen"/>
          <w:sz w:val="24"/>
          <w:szCs w:val="24"/>
        </w:rPr>
        <w:t>ՍԹՎ</w:t>
      </w:r>
      <w:r w:rsidR="00264A70" w:rsidRPr="00B62924">
        <w:rPr>
          <w:rFonts w:ascii="GHEA Grapalat" w:hAnsi="GHEA Grapalat"/>
          <w:sz w:val="24"/>
          <w:szCs w:val="24"/>
        </w:rPr>
        <w:t>-</w:t>
      </w:r>
      <w:r w:rsidR="00264A70" w:rsidRPr="00B62924">
        <w:rPr>
          <w:rFonts w:ascii="GHEA Grapalat" w:hAnsi="GHEA Grapalat" w:cs="Sylfaen"/>
          <w:sz w:val="24"/>
          <w:szCs w:val="24"/>
        </w:rPr>
        <w:t>ն</w:t>
      </w:r>
      <w:r w:rsidR="00264A70" w:rsidRPr="00B6292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կրծքավանդակի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B62924">
        <w:rPr>
          <w:rFonts w:ascii="GHEA Grapalat" w:hAnsi="GHEA Grapalat" w:cs="Sylfaen"/>
          <w:sz w:val="24"/>
          <w:szCs w:val="24"/>
        </w:rPr>
        <w:t>սեղմումներից</w:t>
      </w:r>
      <w:proofErr w:type="spellEnd"/>
      <w:r w:rsidR="00264A70" w:rsidRPr="00B62924">
        <w:rPr>
          <w:rFonts w:ascii="GHEA Grapalat" w:hAnsi="GHEA Grapalat"/>
          <w:sz w:val="24"/>
          <w:szCs w:val="24"/>
        </w:rPr>
        <w:t>:</w:t>
      </w:r>
    </w:p>
    <w:p w:rsidR="00940BE6" w:rsidRPr="00B62924" w:rsidRDefault="003E676A" w:rsidP="003E676A">
      <w:pPr>
        <w:pStyle w:val="ListParagraph"/>
        <w:spacing w:after="100" w:afterAutospacing="1" w:line="360" w:lineRule="auto"/>
        <w:ind w:left="113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Շնչառությունը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ստուգել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անոթազարկը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ստուգելուն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միաժամանակ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հետևելով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կրծքավանդակի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2F2" w:rsidRPr="00B62924">
        <w:rPr>
          <w:rFonts w:ascii="GHEA Grapalat" w:hAnsi="GHEA Grapalat"/>
          <w:sz w:val="24"/>
          <w:szCs w:val="24"/>
        </w:rPr>
        <w:t>շարժումներին</w:t>
      </w:r>
      <w:proofErr w:type="spellEnd"/>
      <w:r w:rsidR="000802F2" w:rsidRPr="00B62924">
        <w:rPr>
          <w:rFonts w:ascii="GHEA Grapalat" w:hAnsi="GHEA Grapalat"/>
          <w:sz w:val="24"/>
          <w:szCs w:val="24"/>
        </w:rPr>
        <w:t>:</w:t>
      </w:r>
      <w:r w:rsidR="009D3E39" w:rsidRPr="00B62924">
        <w:rPr>
          <w:rFonts w:ascii="GHEA Grapalat" w:hAnsi="GHEA Grapalat"/>
          <w:sz w:val="24"/>
          <w:szCs w:val="24"/>
        </w:rPr>
        <w:t xml:space="preserve"> </w:t>
      </w:r>
      <w:r w:rsidR="00940BE6" w:rsidRPr="00B62924">
        <w:rPr>
          <w:rFonts w:ascii="GHEA Grapalat" w:hAnsi="GHEA Grapalat"/>
          <w:sz w:val="24"/>
          <w:szCs w:val="24"/>
        </w:rPr>
        <w:t xml:space="preserve"> </w:t>
      </w:r>
    </w:p>
    <w:p w:rsidR="00915819" w:rsidRPr="00915819" w:rsidRDefault="00915819" w:rsidP="00CA3FB8">
      <w:pPr>
        <w:pStyle w:val="ListParagraph"/>
        <w:numPr>
          <w:ilvl w:val="0"/>
          <w:numId w:val="6"/>
        </w:numPr>
        <w:spacing w:after="100" w:afterAutospacing="1" w:line="360" w:lineRule="auto"/>
        <w:ind w:left="426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15819">
        <w:rPr>
          <w:rFonts w:ascii="GHEA Grapalat" w:hAnsi="GHEA Grapalat"/>
          <w:b/>
          <w:sz w:val="24"/>
          <w:szCs w:val="24"/>
        </w:rPr>
        <w:lastRenderedPageBreak/>
        <w:t>Բուժօգնություն</w:t>
      </w:r>
      <w:proofErr w:type="spellEnd"/>
      <w:r w:rsidRPr="0091581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/>
          <w:b/>
          <w:sz w:val="24"/>
          <w:szCs w:val="24"/>
        </w:rPr>
        <w:t>տեղում</w:t>
      </w:r>
      <w:proofErr w:type="spellEnd"/>
      <w:r w:rsidRPr="0091581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915819">
        <w:rPr>
          <w:rFonts w:ascii="GHEA Grapalat" w:hAnsi="GHEA Grapalat"/>
          <w:b/>
          <w:sz w:val="24"/>
          <w:szCs w:val="24"/>
        </w:rPr>
        <w:t>տեղափոխման</w:t>
      </w:r>
      <w:proofErr w:type="spellEnd"/>
      <w:r w:rsidRPr="0091581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/>
          <w:b/>
          <w:sz w:val="24"/>
          <w:szCs w:val="24"/>
        </w:rPr>
        <w:t>ընթացքում</w:t>
      </w:r>
      <w:proofErr w:type="spellEnd"/>
    </w:p>
    <w:p w:rsidR="00264A70" w:rsidRPr="00915819" w:rsidRDefault="00264A70" w:rsidP="00CA3FB8">
      <w:pPr>
        <w:pStyle w:val="ListParagraph"/>
        <w:spacing w:after="100" w:afterAutospacing="1" w:line="360" w:lineRule="auto"/>
        <w:ind w:left="426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15819">
        <w:rPr>
          <w:rFonts w:ascii="GHEA Grapalat" w:hAnsi="GHEA Grapalat" w:cs="Sylfaen"/>
          <w:sz w:val="24"/>
          <w:szCs w:val="24"/>
        </w:rPr>
        <w:t>Սկսել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r w:rsidRPr="00915819">
        <w:rPr>
          <w:rFonts w:ascii="GHEA Grapalat" w:hAnsi="GHEA Grapalat" w:cs="Sylfaen"/>
          <w:sz w:val="24"/>
          <w:szCs w:val="24"/>
        </w:rPr>
        <w:t>ՍԹՎ</w:t>
      </w:r>
      <w:r w:rsidRPr="00915819">
        <w:rPr>
          <w:rFonts w:ascii="GHEA Grapalat" w:hAnsi="GHEA Grapalat"/>
          <w:sz w:val="24"/>
          <w:szCs w:val="24"/>
        </w:rPr>
        <w:t xml:space="preserve"> 30:2 </w:t>
      </w:r>
      <w:proofErr w:type="spellStart"/>
      <w:r w:rsidRPr="00915819">
        <w:rPr>
          <w:rFonts w:ascii="GHEA Grapalat" w:hAnsi="GHEA Grapalat"/>
          <w:sz w:val="24"/>
          <w:szCs w:val="24"/>
        </w:rPr>
        <w:t>հարաբերակցությամբ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15819">
        <w:rPr>
          <w:rFonts w:ascii="GHEA Grapalat" w:hAnsi="GHEA Grapalat" w:cs="Sylfaen"/>
          <w:sz w:val="24"/>
          <w:szCs w:val="24"/>
        </w:rPr>
        <w:t>սեղմումների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 w:cs="Sylfaen"/>
          <w:sz w:val="24"/>
          <w:szCs w:val="24"/>
        </w:rPr>
        <w:t>ներփչումների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 w:cs="Sylfaen"/>
          <w:sz w:val="24"/>
          <w:szCs w:val="24"/>
        </w:rPr>
        <w:t>ցիկլը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91581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915819">
        <w:rPr>
          <w:rFonts w:ascii="GHEA Grapalat" w:hAnsi="GHEA Grapalat"/>
          <w:sz w:val="24"/>
          <w:szCs w:val="24"/>
        </w:rPr>
        <w:t>րոպեն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/>
          <w:sz w:val="24"/>
          <w:szCs w:val="24"/>
        </w:rPr>
        <w:t>մեկ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(5 </w:t>
      </w:r>
      <w:proofErr w:type="spellStart"/>
      <w:r w:rsidRPr="00915819">
        <w:rPr>
          <w:rFonts w:ascii="GHEA Grapalat" w:hAnsi="GHEA Grapalat"/>
          <w:sz w:val="24"/>
          <w:szCs w:val="24"/>
        </w:rPr>
        <w:t>ցիկլ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915819">
        <w:rPr>
          <w:rFonts w:ascii="GHEA Grapalat" w:hAnsi="GHEA Grapalat"/>
          <w:sz w:val="24"/>
          <w:szCs w:val="24"/>
        </w:rPr>
        <w:t>վերագնահատել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/>
          <w:sz w:val="24"/>
          <w:szCs w:val="24"/>
        </w:rPr>
        <w:t>վիճակը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15819">
        <w:rPr>
          <w:rFonts w:ascii="GHEA Grapalat" w:hAnsi="GHEA Grapalat"/>
          <w:sz w:val="24"/>
          <w:szCs w:val="24"/>
        </w:rPr>
        <w:t>զարկերի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5819">
        <w:rPr>
          <w:rFonts w:ascii="GHEA Grapalat" w:hAnsi="GHEA Grapalat"/>
          <w:sz w:val="24"/>
          <w:szCs w:val="24"/>
        </w:rPr>
        <w:t>ստուգում</w:t>
      </w:r>
      <w:proofErr w:type="spellEnd"/>
      <w:r w:rsidRPr="0091581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15819">
        <w:rPr>
          <w:rFonts w:ascii="GHEA Grapalat" w:hAnsi="GHEA Grapalat"/>
          <w:sz w:val="24"/>
          <w:szCs w:val="24"/>
        </w:rPr>
        <w:t>մոնիտորինգ</w:t>
      </w:r>
      <w:proofErr w:type="spellEnd"/>
      <w:r w:rsidRPr="00915819">
        <w:rPr>
          <w:rFonts w:ascii="GHEA Grapalat" w:hAnsi="GHEA Grapalat"/>
          <w:sz w:val="24"/>
          <w:szCs w:val="24"/>
        </w:rPr>
        <w:t>).</w:t>
      </w:r>
      <w:proofErr w:type="gramEnd"/>
    </w:p>
    <w:p w:rsidR="007E0737" w:rsidRDefault="00E11051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17A2E">
        <w:rPr>
          <w:rFonts w:ascii="GHEA Grapalat" w:hAnsi="GHEA Grapalat" w:cs="Sylfaen"/>
          <w:sz w:val="24"/>
          <w:szCs w:val="24"/>
        </w:rPr>
        <w:t>Սեղմել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ուժեղ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ու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արագ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սեղմման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խորությունն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C17A2E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264A70" w:rsidRPr="00C17A2E">
        <w:rPr>
          <w:rFonts w:ascii="GHEA Grapalat" w:hAnsi="GHEA Grapalat"/>
          <w:sz w:val="24"/>
          <w:szCs w:val="24"/>
        </w:rPr>
        <w:t xml:space="preserve"> 5 - 6</w:t>
      </w:r>
      <w:r w:rsidR="00264A70" w:rsidRPr="00C17A2E">
        <w:rPr>
          <w:rFonts w:ascii="GHEA Grapalat" w:hAnsi="GHEA Grapalat" w:cs="Sylfaen"/>
          <w:sz w:val="24"/>
          <w:szCs w:val="24"/>
        </w:rPr>
        <w:t>սմ</w:t>
      </w:r>
      <w:r w:rsidR="00264A70" w:rsidRPr="00C17A2E">
        <w:rPr>
          <w:rFonts w:ascii="GHEA Grapalat" w:hAnsi="GHEA Grapalat"/>
          <w:sz w:val="24"/>
          <w:szCs w:val="24"/>
        </w:rPr>
        <w:t xml:space="preserve">:  </w:t>
      </w:r>
    </w:p>
    <w:p w:rsidR="00E11051" w:rsidRPr="007E0737" w:rsidRDefault="00264A70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E0737">
        <w:rPr>
          <w:rFonts w:ascii="GHEA Grapalat" w:hAnsi="GHEA Grapalat" w:cs="Sylfaen"/>
          <w:sz w:val="24"/>
          <w:szCs w:val="24"/>
        </w:rPr>
        <w:t>Կատարե</w:t>
      </w:r>
      <w:r w:rsidR="00E11051" w:rsidRPr="007E0737">
        <w:rPr>
          <w:rFonts w:ascii="GHEA Grapalat" w:hAnsi="GHEA Grapalat" w:cs="Sylfaen"/>
          <w:sz w:val="24"/>
          <w:szCs w:val="24"/>
        </w:rPr>
        <w:t>լ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 xml:space="preserve"> 30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սեղմում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>,</w:t>
      </w:r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100-120</w:t>
      </w:r>
      <w:r w:rsidR="000802F2" w:rsidRPr="007E0737">
        <w:rPr>
          <w:rFonts w:ascii="GHEA Grapalat" w:hAnsi="GHEA Grapalat"/>
          <w:sz w:val="24"/>
          <w:szCs w:val="24"/>
        </w:rPr>
        <w:t>սեղմում</w:t>
      </w:r>
      <w:r w:rsidRPr="007E0737">
        <w:rPr>
          <w:rFonts w:ascii="GHEA Grapalat" w:hAnsi="GHEA Grapalat"/>
          <w:sz w:val="24"/>
          <w:szCs w:val="24"/>
        </w:rPr>
        <w:t>/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րոպ</w:t>
      </w:r>
      <w:r w:rsidR="006C3B7D" w:rsidRPr="007E0737">
        <w:rPr>
          <w:rFonts w:ascii="GHEA Grapalat" w:hAnsi="GHEA Grapalat" w:cs="Sylfaen"/>
          <w:sz w:val="24"/>
          <w:szCs w:val="24"/>
        </w:rPr>
        <w:t>ե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հաճախականությամբ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սեղմման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վերջում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1051" w:rsidRPr="007E0737">
        <w:rPr>
          <w:rFonts w:ascii="GHEA Grapalat" w:hAnsi="GHEA Grapalat" w:cs="Sylfaen"/>
          <w:sz w:val="24"/>
          <w:szCs w:val="24"/>
        </w:rPr>
        <w:t>համոզվել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թույլ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եք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տվել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կրծքավանդակին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ամբողջապես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վերադառնալ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ելման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կետ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>:</w:t>
      </w:r>
    </w:p>
    <w:p w:rsidR="00E11051" w:rsidRPr="007E0737" w:rsidRDefault="00264A70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E0737">
        <w:rPr>
          <w:rFonts w:ascii="GHEA Grapalat" w:hAnsi="GHEA Grapalat" w:cs="Sylfaen"/>
          <w:sz w:val="24"/>
          <w:szCs w:val="24"/>
        </w:rPr>
        <w:t>Նվազագույնի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1051" w:rsidRPr="007E0737">
        <w:rPr>
          <w:rFonts w:ascii="GHEA Grapalat" w:hAnsi="GHEA Grapalat" w:cs="Sylfaen"/>
          <w:sz w:val="24"/>
          <w:szCs w:val="24"/>
        </w:rPr>
        <w:t>հասցնել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ընդհատումները</w:t>
      </w:r>
      <w:proofErr w:type="spellEnd"/>
      <w:r w:rsidR="00E11051" w:rsidRPr="007E0737">
        <w:rPr>
          <w:rFonts w:ascii="GHEA Grapalat" w:hAnsi="GHEA Grapalat" w:cs="Sylfaen"/>
          <w:sz w:val="24"/>
          <w:szCs w:val="24"/>
        </w:rPr>
        <w:t>՝</w:t>
      </w:r>
      <w:r w:rsidRPr="007E073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ավել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քան</w:t>
      </w:r>
      <w:proofErr w:type="spellEnd"/>
      <w:r w:rsidRPr="007E0737">
        <w:rPr>
          <w:rFonts w:ascii="GHEA Grapalat" w:hAnsi="GHEA Grapalat" w:cs="Sylfaen"/>
          <w:sz w:val="24"/>
          <w:szCs w:val="24"/>
        </w:rPr>
        <w:t xml:space="preserve"> 10 </w:t>
      </w:r>
      <w:proofErr w:type="spellStart"/>
      <w:r w:rsidRPr="007E0737">
        <w:rPr>
          <w:rFonts w:ascii="GHEA Grapalat" w:hAnsi="GHEA Grapalat" w:cs="Sylfaen"/>
          <w:sz w:val="24"/>
          <w:szCs w:val="24"/>
        </w:rPr>
        <w:t>վարկյան</w:t>
      </w:r>
      <w:proofErr w:type="spellEnd"/>
      <w:r w:rsidRPr="007E0737">
        <w:rPr>
          <w:rFonts w:ascii="GHEA Grapalat" w:hAnsi="GHEA Grapalat"/>
          <w:sz w:val="24"/>
          <w:szCs w:val="24"/>
        </w:rPr>
        <w:t>:</w:t>
      </w:r>
    </w:p>
    <w:p w:rsidR="00E11051" w:rsidRPr="007E0737" w:rsidRDefault="00264A70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7E0737">
        <w:rPr>
          <w:rFonts w:ascii="GHEA Grapalat" w:hAnsi="GHEA Grapalat"/>
          <w:sz w:val="24"/>
          <w:szCs w:val="24"/>
        </w:rPr>
        <w:t xml:space="preserve">30 </w:t>
      </w:r>
      <w:proofErr w:type="spellStart"/>
      <w:r w:rsidRPr="007E0737">
        <w:rPr>
          <w:rFonts w:ascii="GHEA Grapalat" w:hAnsi="GHEA Grapalat"/>
          <w:sz w:val="24"/>
          <w:szCs w:val="24"/>
        </w:rPr>
        <w:t>սեղմումից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հետո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կատարել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7E0737">
        <w:rPr>
          <w:rFonts w:ascii="GHEA Grapalat" w:hAnsi="GHEA Grapalat"/>
          <w:sz w:val="24"/>
          <w:szCs w:val="24"/>
        </w:rPr>
        <w:t>ներփչում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պարկ-դիմակ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սարքի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միջոցով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E0737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ներփչման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տևողությունը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7E0737">
        <w:rPr>
          <w:rFonts w:ascii="GHEA Grapalat" w:hAnsi="GHEA Grapalat"/>
          <w:sz w:val="24"/>
          <w:szCs w:val="24"/>
        </w:rPr>
        <w:t>վա</w:t>
      </w:r>
      <w:r w:rsidR="006C3B7D" w:rsidRPr="007E0737">
        <w:rPr>
          <w:rFonts w:ascii="GHEA Grapalat" w:hAnsi="GHEA Grapalat"/>
          <w:sz w:val="24"/>
          <w:szCs w:val="24"/>
        </w:rPr>
        <w:t>յ</w:t>
      </w:r>
      <w:r w:rsidRPr="007E0737">
        <w:rPr>
          <w:rFonts w:ascii="GHEA Grapalat" w:hAnsi="GHEA Grapalat"/>
          <w:sz w:val="24"/>
          <w:szCs w:val="24"/>
        </w:rPr>
        <w:t>րկյան</w:t>
      </w:r>
      <w:proofErr w:type="spellEnd"/>
      <w:r w:rsidR="006C3B7D" w:rsidRPr="007E0737">
        <w:rPr>
          <w:rFonts w:ascii="GHEA Grapalat" w:hAnsi="GHEA Grapalat"/>
          <w:sz w:val="24"/>
          <w:szCs w:val="24"/>
        </w:rPr>
        <w:t>:</w:t>
      </w:r>
    </w:p>
    <w:p w:rsidR="00E11051" w:rsidRPr="007E0737" w:rsidRDefault="000802F2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E0737">
        <w:rPr>
          <w:rFonts w:ascii="GHEA Grapalat" w:hAnsi="GHEA Grapalat" w:cs="Sylfaen"/>
          <w:sz w:val="24"/>
          <w:szCs w:val="24"/>
        </w:rPr>
        <w:t>Դեֆիբրիլյատորի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7E0737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7E0737">
        <w:rPr>
          <w:rFonts w:ascii="GHEA Grapalat" w:hAnsi="GHEA Grapalat"/>
          <w:sz w:val="24"/>
          <w:szCs w:val="24"/>
        </w:rPr>
        <w:t>դեպքում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7E0737">
        <w:rPr>
          <w:rFonts w:ascii="GHEA Grapalat" w:hAnsi="GHEA Grapalat"/>
          <w:sz w:val="24"/>
          <w:szCs w:val="24"/>
        </w:rPr>
        <w:t>որքան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A70" w:rsidRPr="007E0737">
        <w:rPr>
          <w:rFonts w:ascii="GHEA Grapalat" w:hAnsi="GHEA Grapalat"/>
          <w:sz w:val="24"/>
          <w:szCs w:val="24"/>
        </w:rPr>
        <w:t>հնարավոր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64A70" w:rsidRPr="007E0737">
        <w:rPr>
          <w:rFonts w:ascii="GHEA Grapalat" w:hAnsi="GHEA Grapalat"/>
          <w:sz w:val="24"/>
          <w:szCs w:val="24"/>
        </w:rPr>
        <w:t>շուտ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264A70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դեֆիբրիլյացիա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եթե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առկա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փորոքների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ֆիբրիլյացիա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կամ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առանց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անոթազարկի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փորոքների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3D2" w:rsidRPr="007E0737">
        <w:rPr>
          <w:rFonts w:ascii="GHEA Grapalat" w:hAnsi="GHEA Grapalat"/>
          <w:sz w:val="24"/>
          <w:szCs w:val="24"/>
        </w:rPr>
        <w:t>տախիկարդիա</w:t>
      </w:r>
      <w:proofErr w:type="spellEnd"/>
      <w:r w:rsidR="002343D2" w:rsidRPr="007E0737">
        <w:rPr>
          <w:rFonts w:ascii="GHEA Grapalat" w:hAnsi="GHEA Grapalat"/>
          <w:sz w:val="24"/>
          <w:szCs w:val="24"/>
        </w:rPr>
        <w:t>):</w:t>
      </w:r>
    </w:p>
    <w:p w:rsidR="00E11051" w:rsidRPr="007E0737" w:rsidRDefault="00264A70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7E0737">
        <w:rPr>
          <w:rFonts w:ascii="GHEA Grapalat" w:hAnsi="GHEA Grapalat" w:cs="Sylfaen"/>
          <w:sz w:val="24"/>
          <w:szCs w:val="24"/>
        </w:rPr>
        <w:t>ՍԹՎ</w:t>
      </w:r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ընթացքում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ապահովել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ներերակային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կամ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ներոսկրային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7E073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սարքի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դեպքում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7E0737">
        <w:rPr>
          <w:rFonts w:ascii="GHEA Grapalat" w:hAnsi="GHEA Grapalat"/>
          <w:sz w:val="24"/>
          <w:szCs w:val="24"/>
        </w:rPr>
        <w:t>մուտքը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E0737">
        <w:rPr>
          <w:rFonts w:ascii="GHEA Grapalat" w:hAnsi="GHEA Grapalat"/>
          <w:sz w:val="24"/>
          <w:szCs w:val="24"/>
        </w:rPr>
        <w:t>եթե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մինչ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այդ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դրված</w:t>
      </w:r>
      <w:proofErr w:type="spellEnd"/>
      <w:r w:rsidR="00B62924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չի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եղել</w:t>
      </w:r>
      <w:proofErr w:type="spellEnd"/>
      <w:r w:rsidRPr="007E0737">
        <w:rPr>
          <w:rFonts w:ascii="GHEA Grapalat" w:hAnsi="GHEA Grapalat"/>
          <w:sz w:val="24"/>
          <w:szCs w:val="24"/>
        </w:rPr>
        <w:t>:</w:t>
      </w:r>
    </w:p>
    <w:p w:rsidR="00264A70" w:rsidRPr="007E0737" w:rsidRDefault="00264A70" w:rsidP="007E0737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E0737">
        <w:rPr>
          <w:rFonts w:ascii="GHEA Grapalat" w:hAnsi="GHEA Grapalat" w:cs="Sylfaen"/>
          <w:sz w:val="24"/>
          <w:szCs w:val="24"/>
        </w:rPr>
        <w:t>Մոնիթորի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դեպքում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ճշտել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ռիթմը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7E0737">
        <w:rPr>
          <w:rFonts w:ascii="GHEA Grapalat" w:hAnsi="GHEA Grapalat"/>
          <w:sz w:val="24"/>
          <w:szCs w:val="24"/>
        </w:rPr>
        <w:t>եթե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առկա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E0737">
        <w:rPr>
          <w:rFonts w:ascii="GHEA Grapalat" w:hAnsi="GHEA Grapalat"/>
          <w:sz w:val="24"/>
          <w:szCs w:val="24"/>
        </w:rPr>
        <w:t>ասիստոլիա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կամ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առանց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անոթազարկի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էլեկտրական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ակտիվություն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(ԱԱԷԱ), </w:t>
      </w:r>
      <w:proofErr w:type="spellStart"/>
      <w:r w:rsidR="005C3F28" w:rsidRPr="007E0737">
        <w:rPr>
          <w:rFonts w:ascii="GHEA Grapalat" w:hAnsi="GHEA Grapalat"/>
          <w:sz w:val="24"/>
          <w:szCs w:val="24"/>
        </w:rPr>
        <w:t>հնարավորինս</w:t>
      </w:r>
      <w:proofErr w:type="spellEnd"/>
      <w:r w:rsidR="005C3F28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3F28" w:rsidRPr="007E0737">
        <w:rPr>
          <w:rFonts w:ascii="GHEA Grapalat" w:hAnsi="GHEA Grapalat"/>
          <w:sz w:val="24"/>
          <w:szCs w:val="24"/>
        </w:rPr>
        <w:t>վաղ</w:t>
      </w:r>
      <w:proofErr w:type="spellEnd"/>
      <w:r w:rsidR="005C3F28"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կատարել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ադրենալին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1մգ ն/ե </w:t>
      </w:r>
      <w:proofErr w:type="spellStart"/>
      <w:r w:rsidRPr="007E0737">
        <w:rPr>
          <w:rFonts w:ascii="GHEA Grapalat" w:hAnsi="GHEA Grapalat"/>
          <w:sz w:val="24"/>
          <w:szCs w:val="24"/>
        </w:rPr>
        <w:t>կամ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ն/ո:</w:t>
      </w:r>
    </w:p>
    <w:p w:rsidR="00D509AF" w:rsidRDefault="007E0737" w:rsidP="00D509AF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E0737">
        <w:rPr>
          <w:rFonts w:ascii="GHEA Grapalat" w:hAnsi="GHEA Grapalat" w:cs="Sylfaen"/>
          <w:sz w:val="24"/>
          <w:szCs w:val="24"/>
        </w:rPr>
        <w:t>Շնչուղիների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անցանելիության</w:t>
      </w:r>
      <w:proofErr w:type="spellEnd"/>
      <w:r w:rsidRPr="007E07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0737">
        <w:rPr>
          <w:rFonts w:ascii="GHEA Grapalat" w:hAnsi="GHEA Grapalat"/>
          <w:sz w:val="24"/>
          <w:szCs w:val="24"/>
        </w:rPr>
        <w:t>ապահովում</w:t>
      </w:r>
      <w:proofErr w:type="spellEnd"/>
    </w:p>
    <w:p w:rsidR="00D509AF" w:rsidRPr="003E676A" w:rsidRDefault="003E676A" w:rsidP="003E676A">
      <w:pPr>
        <w:pStyle w:val="ListParagraph"/>
        <w:spacing w:after="100" w:afterAutospacing="1"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7E0737" w:rsidRPr="003E676A">
        <w:rPr>
          <w:rFonts w:ascii="GHEA Grapalat" w:hAnsi="GHEA Grapalat"/>
          <w:sz w:val="24"/>
          <w:szCs w:val="24"/>
          <w:lang w:val="hy-AM"/>
        </w:rPr>
        <w:t>Արհեստական շնչառություն անցկացնելիս շարունակաբար կիրառել ստորին ծնոտի հնարքը կամ տեղադրել Գվեդելի օդատար խողովակ</w:t>
      </w:r>
    </w:p>
    <w:p w:rsidR="00D509AF" w:rsidRPr="003E676A" w:rsidRDefault="003E676A" w:rsidP="003E676A">
      <w:pPr>
        <w:pStyle w:val="ListParagraph"/>
        <w:spacing w:after="100" w:afterAutospacing="1"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7E0737" w:rsidRPr="003E676A">
        <w:rPr>
          <w:rFonts w:ascii="GHEA Grapalat" w:hAnsi="GHEA Grapalat"/>
          <w:sz w:val="24"/>
          <w:szCs w:val="24"/>
          <w:lang w:val="hy-AM"/>
        </w:rPr>
        <w:t>Փորձել հեռացնել արհեստական շնչառության համար արգելք հանդիսացող բերանի խորոչի տեսանելի խոչընդոտները</w:t>
      </w:r>
    </w:p>
    <w:p w:rsidR="007E0737" w:rsidRPr="00F770B1" w:rsidRDefault="007E0737" w:rsidP="00D509AF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70B1">
        <w:rPr>
          <w:rFonts w:ascii="GHEA Grapalat" w:hAnsi="GHEA Grapalat"/>
          <w:sz w:val="24"/>
          <w:szCs w:val="24"/>
          <w:lang w:val="hy-AM"/>
        </w:rPr>
        <w:lastRenderedPageBreak/>
        <w:t>Պայքարել շտկելի պատճառների</w:t>
      </w:r>
      <w:r w:rsidR="007228DB" w:rsidRPr="00F77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70B1">
        <w:rPr>
          <w:rFonts w:ascii="GHEA Grapalat" w:hAnsi="GHEA Grapalat"/>
          <w:sz w:val="24"/>
          <w:szCs w:val="24"/>
          <w:lang w:val="hy-AM"/>
        </w:rPr>
        <w:t>դեմ, օրինակ՝ իրականացնել արտաքին արյունահոսության ժամանակավոր կանգնեցում, վերահսկել տուժածի մարմնի ջերմաստիճանը և այլ</w:t>
      </w:r>
      <w:r w:rsidR="002C6AD9" w:rsidRPr="00F770B1">
        <w:rPr>
          <w:rFonts w:ascii="GHEA Grapalat" w:hAnsi="GHEA Grapalat"/>
          <w:sz w:val="24"/>
          <w:szCs w:val="24"/>
          <w:lang w:val="hy-AM"/>
        </w:rPr>
        <w:t>:</w:t>
      </w:r>
    </w:p>
    <w:p w:rsidR="00915819" w:rsidRPr="00860C79" w:rsidRDefault="00915819" w:rsidP="00860C79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860C79">
        <w:rPr>
          <w:rFonts w:ascii="GHEA Grapalat" w:hAnsi="GHEA Grapalat" w:cs="Sylfaen"/>
          <w:b/>
          <w:sz w:val="24"/>
          <w:szCs w:val="24"/>
        </w:rPr>
        <w:t>Կարևոր</w:t>
      </w:r>
      <w:proofErr w:type="spellEnd"/>
      <w:r w:rsidRPr="00860C7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915819" w:rsidRPr="00B62924" w:rsidRDefault="00915819" w:rsidP="003E676A">
      <w:pPr>
        <w:pStyle w:val="ListParagraph"/>
        <w:numPr>
          <w:ilvl w:val="0"/>
          <w:numId w:val="24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B62924">
        <w:rPr>
          <w:rFonts w:ascii="GHEA Grapalat" w:hAnsi="GHEA Grapalat"/>
          <w:sz w:val="24"/>
          <w:szCs w:val="24"/>
        </w:rPr>
        <w:t xml:space="preserve">Ն/ե </w:t>
      </w:r>
      <w:proofErr w:type="spellStart"/>
      <w:r w:rsidRPr="00B62924">
        <w:rPr>
          <w:rFonts w:ascii="GHEA Grapalat" w:hAnsi="GHEA Grapalat"/>
          <w:sz w:val="24"/>
          <w:szCs w:val="24"/>
        </w:rPr>
        <w:t>պերիֆերիկ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  <w:lang w:val="ru-RU"/>
        </w:rPr>
        <w:t>ճանապարհով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  <w:lang w:val="ru-RU"/>
        </w:rPr>
        <w:t>կատարվող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  <w:lang w:val="ru-RU"/>
        </w:rPr>
        <w:t>դեղամիջոցները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  <w:lang w:val="ru-RU"/>
        </w:rPr>
        <w:t>ներարկել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Sol. </w:t>
      </w:r>
      <w:proofErr w:type="spellStart"/>
      <w:r w:rsidRPr="00B62924">
        <w:rPr>
          <w:rFonts w:ascii="GHEA Grapalat" w:hAnsi="GHEA Grapalat"/>
          <w:sz w:val="24"/>
          <w:szCs w:val="24"/>
        </w:rPr>
        <w:t>NaCL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0.9% - 20մլ, </w:t>
      </w:r>
      <w:proofErr w:type="spellStart"/>
      <w:r w:rsidRPr="00B62924">
        <w:rPr>
          <w:rFonts w:ascii="GHEA Grapalat" w:hAnsi="GHEA Grapalat"/>
          <w:sz w:val="24"/>
          <w:szCs w:val="24"/>
        </w:rPr>
        <w:t>բարձրացնելով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ծայրանդամը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սրտի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մակարդակից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վերև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10-20վրկ.:</w:t>
      </w:r>
    </w:p>
    <w:p w:rsidR="00915819" w:rsidRPr="00B62924" w:rsidRDefault="00915819" w:rsidP="003E676A">
      <w:pPr>
        <w:pStyle w:val="ListParagraph"/>
        <w:numPr>
          <w:ilvl w:val="0"/>
          <w:numId w:val="24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B62924">
        <w:rPr>
          <w:rFonts w:ascii="GHEA Grapalat" w:hAnsi="GHEA Grapalat"/>
          <w:sz w:val="24"/>
          <w:szCs w:val="24"/>
        </w:rPr>
        <w:t xml:space="preserve">Ն/ե և ն/ո </w:t>
      </w:r>
      <w:proofErr w:type="spellStart"/>
      <w:r w:rsidRPr="00B62924">
        <w:rPr>
          <w:rFonts w:ascii="GHEA Grapalat" w:hAnsi="GHEA Grapalat"/>
          <w:sz w:val="24"/>
          <w:szCs w:val="24"/>
        </w:rPr>
        <w:t>մուտքերի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դեպքում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ադրենալինը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ներարկել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ներշնչափողային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62924">
        <w:rPr>
          <w:rFonts w:ascii="GHEA Grapalat" w:hAnsi="GHEA Grapalat"/>
          <w:sz w:val="24"/>
          <w:szCs w:val="24"/>
        </w:rPr>
        <w:t>մատանիաձև-վահանաճառային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թաղանթից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B62924">
        <w:rPr>
          <w:rFonts w:ascii="GHEA Grapalat" w:hAnsi="GHEA Grapalat"/>
          <w:sz w:val="24"/>
          <w:szCs w:val="24"/>
        </w:rPr>
        <w:t>կրկնակի-եռակի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դոզայով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՝ 5-10մլ Sol. </w:t>
      </w:r>
      <w:proofErr w:type="spellStart"/>
      <w:r w:rsidRPr="00B62924">
        <w:rPr>
          <w:rFonts w:ascii="GHEA Grapalat" w:hAnsi="GHEA Grapalat"/>
          <w:sz w:val="24"/>
          <w:szCs w:val="24"/>
        </w:rPr>
        <w:t>NaCL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0.9% </w:t>
      </w:r>
      <w:proofErr w:type="spellStart"/>
      <w:r w:rsidRPr="00B62924">
        <w:rPr>
          <w:rFonts w:ascii="GHEA Grapalat" w:hAnsi="GHEA Grapalat"/>
          <w:sz w:val="24"/>
          <w:szCs w:val="24"/>
        </w:rPr>
        <w:t>լուծույթով</w:t>
      </w:r>
      <w:proofErr w:type="spellEnd"/>
      <w:r w:rsidRPr="00B62924">
        <w:rPr>
          <w:rFonts w:ascii="GHEA Grapalat" w:hAnsi="GHEA Grapalat"/>
          <w:sz w:val="24"/>
          <w:szCs w:val="24"/>
        </w:rPr>
        <w:t>:</w:t>
      </w:r>
    </w:p>
    <w:p w:rsidR="00915819" w:rsidRPr="00B62924" w:rsidRDefault="00915819" w:rsidP="003E676A">
      <w:pPr>
        <w:pStyle w:val="ListParagraph"/>
        <w:numPr>
          <w:ilvl w:val="0"/>
          <w:numId w:val="24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2924">
        <w:rPr>
          <w:rFonts w:ascii="GHEA Grapalat" w:hAnsi="GHEA Grapalat"/>
          <w:sz w:val="24"/>
          <w:szCs w:val="24"/>
        </w:rPr>
        <w:t>Ադրենալինի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ներարկումները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կատարել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3-5 </w:t>
      </w:r>
      <w:proofErr w:type="spellStart"/>
      <w:r w:rsidRPr="00B62924">
        <w:rPr>
          <w:rFonts w:ascii="GHEA Grapalat" w:hAnsi="GHEA Grapalat"/>
          <w:sz w:val="24"/>
          <w:szCs w:val="24"/>
        </w:rPr>
        <w:t>րոպեն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մեկ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2924">
        <w:rPr>
          <w:rFonts w:ascii="GHEA Grapalat" w:hAnsi="GHEA Grapalat"/>
          <w:sz w:val="24"/>
          <w:szCs w:val="24"/>
        </w:rPr>
        <w:t>ինչպես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 ԱԱԷԱ-ի, </w:t>
      </w:r>
      <w:proofErr w:type="spellStart"/>
      <w:r w:rsidRPr="00B62924">
        <w:rPr>
          <w:rFonts w:ascii="GHEA Grapalat" w:hAnsi="GHEA Grapalat"/>
          <w:sz w:val="24"/>
          <w:szCs w:val="24"/>
        </w:rPr>
        <w:t>այնպես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էլ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ֆիբրիլյացիայի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դեպքում</w:t>
      </w:r>
      <w:proofErr w:type="spellEnd"/>
      <w:r w:rsidRPr="00B62924">
        <w:rPr>
          <w:rFonts w:ascii="GHEA Grapalat" w:hAnsi="GHEA Grapalat"/>
          <w:sz w:val="24"/>
          <w:szCs w:val="24"/>
        </w:rPr>
        <w:t>:</w:t>
      </w:r>
    </w:p>
    <w:p w:rsidR="00915819" w:rsidRDefault="00915819" w:rsidP="003E676A">
      <w:pPr>
        <w:pStyle w:val="ListParagraph"/>
        <w:numPr>
          <w:ilvl w:val="0"/>
          <w:numId w:val="24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2924">
        <w:rPr>
          <w:rFonts w:ascii="GHEA Grapalat" w:hAnsi="GHEA Grapalat"/>
          <w:sz w:val="24"/>
          <w:szCs w:val="24"/>
        </w:rPr>
        <w:t>Չտեղաշարժել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տուժածին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քանի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դեռ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r w:rsidRPr="00B62924">
        <w:rPr>
          <w:rFonts w:ascii="GHEA Grapalat" w:hAnsi="GHEA Grapalat" w:cs="Sylfaen"/>
          <w:sz w:val="24"/>
          <w:szCs w:val="24"/>
        </w:rPr>
        <w:t>ՍԹՎ</w:t>
      </w:r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գ</w:t>
      </w:r>
      <w:r w:rsidRPr="00B62924">
        <w:rPr>
          <w:rFonts w:ascii="GHEA Grapalat" w:hAnsi="GHEA Grapalat" w:cs="Sylfaen"/>
          <w:sz w:val="24"/>
          <w:szCs w:val="24"/>
        </w:rPr>
        <w:t>ործողություններն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Բացառություն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դեպքերը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երբ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տուժածը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գտնվում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r w:rsidRPr="00B62924">
        <w:rPr>
          <w:rFonts w:ascii="GHEA Grapalat" w:hAnsi="GHEA Grapalat" w:cs="Sylfaen"/>
          <w:sz w:val="24"/>
          <w:szCs w:val="24"/>
        </w:rPr>
        <w:t>է</w:t>
      </w:r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վտանգավոր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միջավայրում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 (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օրինակ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հրդեհվող</w:t>
      </w:r>
      <w:proofErr w:type="spellEnd"/>
      <w:r w:rsidRPr="00B62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շենքում</w:t>
      </w:r>
      <w:proofErr w:type="spellEnd"/>
      <w:r w:rsidRPr="00B6292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B62924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B62924">
        <w:rPr>
          <w:rFonts w:ascii="GHEA Grapalat" w:hAnsi="GHEA Grapalat"/>
          <w:sz w:val="24"/>
          <w:szCs w:val="24"/>
        </w:rPr>
        <w:t>):</w:t>
      </w:r>
    </w:p>
    <w:p w:rsidR="00915819" w:rsidRPr="00860C79" w:rsidRDefault="00860C79" w:rsidP="003E676A">
      <w:pPr>
        <w:pStyle w:val="ListParagraph"/>
        <w:numPr>
          <w:ilvl w:val="0"/>
          <w:numId w:val="24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60C79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փուլում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60C79">
        <w:rPr>
          <w:rFonts w:ascii="GHEA Grapalat" w:hAnsi="GHEA Grapalat"/>
          <w:sz w:val="24"/>
          <w:szCs w:val="24"/>
        </w:rPr>
        <w:t>ախտորշել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բիոլոգիական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մահ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արտահայտված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հիպոթերմիայի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0C79">
        <w:rPr>
          <w:rFonts w:ascii="GHEA Grapalat" w:hAnsi="GHEA Grapalat"/>
          <w:sz w:val="24"/>
          <w:szCs w:val="24"/>
        </w:rPr>
        <w:t>հավանական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դեղորայքային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0C79">
        <w:rPr>
          <w:rFonts w:ascii="GHEA Grapalat" w:hAnsi="GHEA Grapalat"/>
          <w:sz w:val="24"/>
          <w:szCs w:val="24"/>
        </w:rPr>
        <w:t>մինչև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7 </w:t>
      </w:r>
      <w:proofErr w:type="spellStart"/>
      <w:r w:rsidRPr="00860C79">
        <w:rPr>
          <w:rFonts w:ascii="GHEA Grapalat" w:hAnsi="GHEA Grapalat"/>
          <w:sz w:val="24"/>
          <w:szCs w:val="24"/>
        </w:rPr>
        <w:t>տարեկան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երեխաների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60C79">
        <w:rPr>
          <w:rFonts w:ascii="GHEA Grapalat" w:hAnsi="GHEA Grapalat"/>
          <w:sz w:val="24"/>
          <w:szCs w:val="24"/>
        </w:rPr>
        <w:t>հղիների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60C79">
        <w:rPr>
          <w:rFonts w:ascii="GHEA Grapalat" w:hAnsi="GHEA Grapalat"/>
          <w:sz w:val="24"/>
          <w:szCs w:val="24"/>
        </w:rPr>
        <w:t>Այս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է ՍԹՎ </w:t>
      </w:r>
      <w:proofErr w:type="spellStart"/>
      <w:r w:rsidRPr="00860C79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մինչև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հիվնադանոցային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փուլը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ներառյալ</w:t>
      </w:r>
      <w:proofErr w:type="spellEnd"/>
      <w:r w:rsidRPr="00860C79">
        <w:rPr>
          <w:rFonts w:ascii="GHEA Grapalat" w:hAnsi="GHEA Grapalat"/>
          <w:sz w:val="24"/>
          <w:szCs w:val="24"/>
        </w:rPr>
        <w:t>:</w:t>
      </w:r>
    </w:p>
    <w:p w:rsidR="004E68F1" w:rsidRDefault="004E68F1" w:rsidP="004E68F1">
      <w:pPr>
        <w:pStyle w:val="ListParagraph"/>
        <w:numPr>
          <w:ilvl w:val="0"/>
          <w:numId w:val="6"/>
        </w:numPr>
        <w:spacing w:after="100" w:afterAutospacing="1" w:line="360" w:lineRule="auto"/>
        <w:ind w:left="426"/>
        <w:jc w:val="both"/>
        <w:rPr>
          <w:rFonts w:ascii="GHEA Grapalat" w:hAnsi="GHEA Grapalat"/>
          <w:b/>
          <w:sz w:val="24"/>
          <w:szCs w:val="24"/>
        </w:rPr>
      </w:pPr>
      <w:r w:rsidRPr="00915819">
        <w:rPr>
          <w:rFonts w:ascii="GHEA Grapalat" w:hAnsi="GHEA Grapalat"/>
          <w:b/>
          <w:sz w:val="24"/>
          <w:szCs w:val="24"/>
        </w:rPr>
        <w:t>ՍԹՎ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տևողություն</w:t>
      </w:r>
      <w:proofErr w:type="spellEnd"/>
    </w:p>
    <w:p w:rsidR="004E68F1" w:rsidRPr="004E68F1" w:rsidRDefault="004E68F1" w:rsidP="004E68F1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E68F1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ՍԹՎ </w:t>
      </w:r>
      <w:proofErr w:type="spellStart"/>
      <w:r w:rsidRPr="004E68F1">
        <w:rPr>
          <w:rFonts w:ascii="GHEA Grapalat" w:hAnsi="GHEA Grapalat"/>
          <w:sz w:val="24"/>
          <w:szCs w:val="24"/>
        </w:rPr>
        <w:t>մինչև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շնչառության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կամ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սրտի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վերականգնումը</w:t>
      </w:r>
      <w:proofErr w:type="spellEnd"/>
    </w:p>
    <w:p w:rsidR="004E68F1" w:rsidRPr="004E68F1" w:rsidRDefault="004E68F1" w:rsidP="004E68F1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E68F1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 ՍԹՎ </w:t>
      </w:r>
      <w:proofErr w:type="spellStart"/>
      <w:r w:rsidRPr="004E68F1">
        <w:rPr>
          <w:rFonts w:ascii="GHEA Grapalat" w:hAnsi="GHEA Grapalat"/>
          <w:sz w:val="24"/>
          <w:szCs w:val="24"/>
        </w:rPr>
        <w:t>մինչև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վերակենդանացման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բրիգադայի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ժամանելը</w:t>
      </w:r>
      <w:proofErr w:type="spellEnd"/>
    </w:p>
    <w:p w:rsidR="004E68F1" w:rsidRPr="004E68F1" w:rsidRDefault="004E68F1" w:rsidP="004E68F1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E68F1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ՍԹՎ </w:t>
      </w:r>
      <w:proofErr w:type="spellStart"/>
      <w:r w:rsidRPr="004E68F1">
        <w:rPr>
          <w:rFonts w:ascii="GHEA Grapalat" w:hAnsi="GHEA Grapalat"/>
          <w:sz w:val="24"/>
          <w:szCs w:val="24"/>
        </w:rPr>
        <w:t>մինչև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բուժհաստատություն</w:t>
      </w:r>
      <w:proofErr w:type="spellEnd"/>
      <w:r w:rsidRPr="004E68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68F1">
        <w:rPr>
          <w:rFonts w:ascii="GHEA Grapalat" w:hAnsi="GHEA Grapalat"/>
          <w:sz w:val="24"/>
          <w:szCs w:val="24"/>
        </w:rPr>
        <w:t>հասնելը</w:t>
      </w:r>
      <w:proofErr w:type="spellEnd"/>
    </w:p>
    <w:p w:rsidR="00E11051" w:rsidRPr="00B62924" w:rsidRDefault="00E11051" w:rsidP="00CA3FB8">
      <w:pPr>
        <w:pStyle w:val="ListParagraph"/>
        <w:numPr>
          <w:ilvl w:val="0"/>
          <w:numId w:val="6"/>
        </w:numPr>
        <w:spacing w:after="100" w:afterAutospacing="1" w:line="36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B62924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E11051" w:rsidRPr="00B62924" w:rsidRDefault="00E11051" w:rsidP="00CA3FB8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11051" w:rsidRPr="00B62924" w:rsidRDefault="00E11051" w:rsidP="00CA3FB8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lastRenderedPageBreak/>
        <w:t>Զեկուցել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11051" w:rsidRPr="00B62924" w:rsidRDefault="00E11051" w:rsidP="00CA3FB8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B6292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64A70" w:rsidRPr="002F4328" w:rsidRDefault="003E676A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7.</w:t>
      </w:r>
      <w:proofErr w:type="spellStart"/>
      <w:r w:rsidR="000802F2" w:rsidRPr="00B62924">
        <w:rPr>
          <w:rFonts w:ascii="GHEA Grapalat" w:hAnsi="GHEA Grapalat"/>
          <w:b/>
          <w:sz w:val="24"/>
          <w:szCs w:val="24"/>
        </w:rPr>
        <w:t>Հապավումներ</w:t>
      </w:r>
      <w:proofErr w:type="spellEnd"/>
    </w:p>
    <w:p w:rsidR="000802F2" w:rsidRPr="002F4328" w:rsidRDefault="000802F2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62924">
        <w:rPr>
          <w:rFonts w:ascii="GHEA Grapalat" w:hAnsi="GHEA Grapalat"/>
          <w:sz w:val="24"/>
          <w:szCs w:val="24"/>
        </w:rPr>
        <w:t>ՇԲՕ</w:t>
      </w:r>
      <w:r w:rsidR="0086173A" w:rsidRPr="002F4328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="00E11051" w:rsidRPr="00B62924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0802F2" w:rsidRPr="002F4328" w:rsidRDefault="000802F2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62924">
        <w:rPr>
          <w:rFonts w:ascii="GHEA Grapalat" w:hAnsi="GHEA Grapalat"/>
          <w:sz w:val="24"/>
          <w:szCs w:val="24"/>
        </w:rPr>
        <w:t>ՍԹՎ</w:t>
      </w:r>
      <w:r w:rsidR="0086173A" w:rsidRPr="002F4328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="0086173A">
        <w:rPr>
          <w:rFonts w:ascii="GHEA Grapalat" w:hAnsi="GHEA Grapalat"/>
          <w:sz w:val="24"/>
          <w:szCs w:val="24"/>
        </w:rPr>
        <w:t>Ս</w:t>
      </w:r>
      <w:r w:rsidR="00E11051" w:rsidRPr="00B62924">
        <w:rPr>
          <w:rFonts w:ascii="GHEA Grapalat" w:hAnsi="GHEA Grapalat"/>
          <w:sz w:val="24"/>
          <w:szCs w:val="24"/>
        </w:rPr>
        <w:t>իրտթոքային</w:t>
      </w:r>
      <w:proofErr w:type="spellEnd"/>
      <w:r w:rsidR="00E11051" w:rsidRPr="002F432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051" w:rsidRPr="00B62924"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0802F2" w:rsidRPr="002F4328" w:rsidRDefault="000802F2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62924">
        <w:rPr>
          <w:rFonts w:ascii="GHEA Grapalat" w:hAnsi="GHEA Grapalat"/>
          <w:sz w:val="24"/>
          <w:szCs w:val="24"/>
        </w:rPr>
        <w:t>ԱԱԷԱ</w:t>
      </w:r>
      <w:r w:rsidR="0086173A" w:rsidRPr="002F4328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="0086173A">
        <w:rPr>
          <w:rFonts w:ascii="GHEA Grapalat" w:hAnsi="GHEA Grapalat"/>
          <w:sz w:val="24"/>
          <w:szCs w:val="24"/>
        </w:rPr>
        <w:t>Ա</w:t>
      </w:r>
      <w:r w:rsidR="00E11051" w:rsidRPr="00B62924">
        <w:rPr>
          <w:rFonts w:ascii="GHEA Grapalat" w:hAnsi="GHEA Grapalat"/>
          <w:sz w:val="24"/>
          <w:szCs w:val="24"/>
        </w:rPr>
        <w:t>ռանց</w:t>
      </w:r>
      <w:proofErr w:type="spellEnd"/>
      <w:r w:rsidR="00E11051" w:rsidRPr="002F432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051" w:rsidRPr="00B62924">
        <w:rPr>
          <w:rFonts w:ascii="GHEA Grapalat" w:hAnsi="GHEA Grapalat"/>
          <w:sz w:val="24"/>
          <w:szCs w:val="24"/>
        </w:rPr>
        <w:t>անոթազարկի</w:t>
      </w:r>
      <w:proofErr w:type="spellEnd"/>
      <w:r w:rsidR="00E11051" w:rsidRPr="002F432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051" w:rsidRPr="00B62924">
        <w:rPr>
          <w:rFonts w:ascii="GHEA Grapalat" w:hAnsi="GHEA Grapalat"/>
          <w:sz w:val="24"/>
          <w:szCs w:val="24"/>
        </w:rPr>
        <w:t>էլեկտրական</w:t>
      </w:r>
      <w:proofErr w:type="spellEnd"/>
      <w:r w:rsidR="00E11051" w:rsidRPr="002F432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051" w:rsidRPr="00B62924">
        <w:rPr>
          <w:rFonts w:ascii="GHEA Grapalat" w:hAnsi="GHEA Grapalat"/>
          <w:sz w:val="24"/>
          <w:szCs w:val="24"/>
        </w:rPr>
        <w:t>ակտիվություն</w:t>
      </w:r>
      <w:proofErr w:type="spellEnd"/>
    </w:p>
    <w:p w:rsidR="00E11051" w:rsidRPr="002F4328" w:rsidRDefault="00E11051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</w:p>
    <w:p w:rsidR="00264A70" w:rsidRPr="00B62924" w:rsidRDefault="003E676A" w:rsidP="00CA3FB8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proofErr w:type="spellStart"/>
      <w:r w:rsidR="00264A70" w:rsidRPr="00B62924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264A70" w:rsidRPr="00B6292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64A70" w:rsidRPr="00B62924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264A70" w:rsidRPr="00B6292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64A70" w:rsidRPr="00B62924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264A70" w:rsidRPr="00B6292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264A70" w:rsidRPr="00B62924">
        <w:rPr>
          <w:rFonts w:ascii="GHEA Grapalat" w:hAnsi="GHEA Grapalat"/>
          <w:b/>
          <w:sz w:val="24"/>
          <w:szCs w:val="24"/>
        </w:rPr>
        <w:t>և</w:t>
      </w:r>
      <w:r w:rsidR="00264A70" w:rsidRPr="00B6292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64A70" w:rsidRPr="00B62924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264A70" w:rsidRPr="00B6292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64A70" w:rsidRPr="00B62924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264A70" w:rsidRPr="00B62924" w:rsidRDefault="00264A70" w:rsidP="00CA3FB8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B62924">
        <w:rPr>
          <w:rFonts w:ascii="GHEA Grapalat" w:hAnsi="GHEA Grapalat"/>
          <w:sz w:val="24"/>
          <w:szCs w:val="24"/>
        </w:rPr>
        <w:t>Փաստաթղթի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կազմման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համար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խմբի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անդամները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չեն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ունեցել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B62924">
        <w:rPr>
          <w:rFonts w:ascii="GHEA Grapalat" w:hAnsi="GHEA Grapalat"/>
          <w:sz w:val="24"/>
          <w:szCs w:val="24"/>
        </w:rPr>
        <w:t>Թիմի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անդամները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միմյանց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կամ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որևէ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հանդեպ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շահերի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բախում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62924">
        <w:rPr>
          <w:rFonts w:ascii="GHEA Grapalat" w:hAnsi="GHEA Grapalat"/>
          <w:sz w:val="24"/>
          <w:szCs w:val="24"/>
        </w:rPr>
        <w:t>չունեն</w:t>
      </w:r>
      <w:proofErr w:type="spellEnd"/>
      <w:r w:rsidRPr="00B62924">
        <w:rPr>
          <w:rFonts w:ascii="GHEA Grapalat" w:hAnsi="GHEA Grapalat"/>
          <w:sz w:val="24"/>
          <w:szCs w:val="24"/>
          <w:lang w:val="fr-FR"/>
        </w:rPr>
        <w:t>:</w:t>
      </w:r>
    </w:p>
    <w:p w:rsidR="00264A70" w:rsidRPr="00B62924" w:rsidRDefault="00264A70" w:rsidP="00CA3FB8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62924">
        <w:rPr>
          <w:rFonts w:ascii="GHEA Grapalat" w:hAnsi="GHEA Grapalat"/>
          <w:sz w:val="24"/>
          <w:szCs w:val="24"/>
          <w:lang w:val="fr-FR"/>
        </w:rPr>
        <w:tab/>
      </w:r>
    </w:p>
    <w:p w:rsidR="00C86D4D" w:rsidRPr="00B62924" w:rsidRDefault="003E676A" w:rsidP="00CA3FB8">
      <w:pPr>
        <w:spacing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9.</w:t>
      </w:r>
      <w:proofErr w:type="spellStart"/>
      <w:r w:rsidR="00C86D4D" w:rsidRPr="00B62924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C86D4D" w:rsidRPr="00B6292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86D4D" w:rsidRPr="00B62924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C86D4D" w:rsidRPr="00B62924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8C1F20" w:rsidRPr="00B62924" w:rsidRDefault="008C1F20" w:rsidP="003E676A">
      <w:pPr>
        <w:pStyle w:val="ListParagraph"/>
        <w:numPr>
          <w:ilvl w:val="0"/>
          <w:numId w:val="2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62924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7" w:history="1">
        <w:r w:rsidRPr="00B62924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C86D4D" w:rsidRPr="00B62924" w:rsidRDefault="00C86D4D" w:rsidP="003E676A">
      <w:pPr>
        <w:pStyle w:val="ListParagraph"/>
        <w:numPr>
          <w:ilvl w:val="0"/>
          <w:numId w:val="2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62924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8" w:history="1">
        <w:r w:rsidR="008C1F20" w:rsidRPr="00B62924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B62924">
        <w:rPr>
          <w:rFonts w:ascii="GHEA Grapalat" w:hAnsi="GHEA Grapalat"/>
          <w:sz w:val="24"/>
          <w:szCs w:val="24"/>
        </w:rPr>
        <w:t xml:space="preserve">  </w:t>
      </w:r>
    </w:p>
    <w:p w:rsidR="00C86D4D" w:rsidRPr="00B62924" w:rsidRDefault="00C86D4D" w:rsidP="003E676A">
      <w:pPr>
        <w:pStyle w:val="ListParagraph"/>
        <w:numPr>
          <w:ilvl w:val="0"/>
          <w:numId w:val="2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62924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B62924">
        <w:rPr>
          <w:rFonts w:ascii="GHEA Grapalat" w:hAnsi="GHEA Grapalat"/>
          <w:sz w:val="24"/>
          <w:szCs w:val="24"/>
        </w:rPr>
        <w:t xml:space="preserve">Available at: </w:t>
      </w:r>
      <w:r w:rsidRPr="00B62924">
        <w:rPr>
          <w:rFonts w:ascii="GHEA Grapalat" w:hAnsi="GHEA Grapalat" w:cs="Sylfaen"/>
          <w:sz w:val="24"/>
          <w:szCs w:val="24"/>
        </w:rPr>
        <w:t xml:space="preserve"> </w:t>
      </w:r>
      <w:hyperlink r:id="rId9" w:history="1">
        <w:r w:rsidRPr="00B62924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B62924">
        <w:rPr>
          <w:rFonts w:ascii="GHEA Grapalat" w:hAnsi="GHEA Grapalat"/>
          <w:sz w:val="24"/>
          <w:szCs w:val="24"/>
        </w:rPr>
        <w:t xml:space="preserve"> </w:t>
      </w:r>
    </w:p>
    <w:p w:rsidR="00C86D4D" w:rsidRPr="00B62924" w:rsidRDefault="00C86D4D" w:rsidP="003E676A">
      <w:pPr>
        <w:pStyle w:val="ListParagraph"/>
        <w:numPr>
          <w:ilvl w:val="0"/>
          <w:numId w:val="2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proofErr w:type="spellStart"/>
      <w:r w:rsidRPr="00B62924">
        <w:rPr>
          <w:rFonts w:ascii="GHEA Grapalat" w:hAnsi="GHEA Grapalat"/>
          <w:sz w:val="24"/>
          <w:szCs w:val="24"/>
        </w:rPr>
        <w:t>M.F.Hazinski</w:t>
      </w:r>
      <w:proofErr w:type="spellEnd"/>
      <w:r w:rsidRPr="00B62924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3547B6" w:rsidRPr="00B62924" w:rsidRDefault="003547B6" w:rsidP="00CA3FB8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sectPr w:rsidR="003547B6" w:rsidRPr="00B62924" w:rsidSect="004356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BE6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1864DE"/>
    <w:multiLevelType w:val="multilevel"/>
    <w:tmpl w:val="B634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7F7518C"/>
    <w:multiLevelType w:val="hybridMultilevel"/>
    <w:tmpl w:val="111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928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2A043C2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59778E1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CDC4D6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28501EB"/>
    <w:multiLevelType w:val="hybridMultilevel"/>
    <w:tmpl w:val="9B5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D40BD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6F1197D"/>
    <w:multiLevelType w:val="hybridMultilevel"/>
    <w:tmpl w:val="FE42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65327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9851213"/>
    <w:multiLevelType w:val="multilevel"/>
    <w:tmpl w:val="B52A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A83193A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A53465"/>
    <w:multiLevelType w:val="hybridMultilevel"/>
    <w:tmpl w:val="A6024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D1D52E4"/>
    <w:multiLevelType w:val="hybridMultilevel"/>
    <w:tmpl w:val="9C4A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A2C1C"/>
    <w:multiLevelType w:val="hybridMultilevel"/>
    <w:tmpl w:val="BF22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6577"/>
    <w:multiLevelType w:val="hybridMultilevel"/>
    <w:tmpl w:val="1402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A7FDE"/>
    <w:multiLevelType w:val="hybridMultilevel"/>
    <w:tmpl w:val="272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CC0E">
      <w:numFmt w:val="bullet"/>
      <w:lvlText w:val="•"/>
      <w:lvlJc w:val="left"/>
      <w:pPr>
        <w:ind w:left="1800" w:hanging="720"/>
      </w:pPr>
      <w:rPr>
        <w:rFonts w:ascii="GHEA Grapalat" w:eastAsiaTheme="minorEastAsia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07C0D"/>
    <w:multiLevelType w:val="hybridMultilevel"/>
    <w:tmpl w:val="935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66C95"/>
    <w:multiLevelType w:val="multilevel"/>
    <w:tmpl w:val="B52A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8340975"/>
    <w:multiLevelType w:val="hybridMultilevel"/>
    <w:tmpl w:val="1E3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D32EB"/>
    <w:multiLevelType w:val="multilevel"/>
    <w:tmpl w:val="0014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95" w:hanging="375"/>
      </w:pPr>
      <w:rPr>
        <w:rFonts w:ascii="GHEA Grapalat" w:eastAsiaTheme="minorEastAsia" w:hAnsi="GHEA Grapalat" w:cs="Sylfaen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BF26E87"/>
    <w:multiLevelType w:val="hybridMultilevel"/>
    <w:tmpl w:val="F8B870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7"/>
  </w:num>
  <w:num w:numId="17">
    <w:abstractNumId w:val="23"/>
  </w:num>
  <w:num w:numId="18">
    <w:abstractNumId w:val="15"/>
  </w:num>
  <w:num w:numId="19">
    <w:abstractNumId w:val="1"/>
  </w:num>
  <w:num w:numId="20">
    <w:abstractNumId w:val="11"/>
  </w:num>
  <w:num w:numId="21">
    <w:abstractNumId w:val="20"/>
  </w:num>
  <w:num w:numId="22">
    <w:abstractNumId w:val="9"/>
  </w:num>
  <w:num w:numId="23">
    <w:abstractNumId w:val="16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A70"/>
    <w:rsid w:val="000802F2"/>
    <w:rsid w:val="000A7DDB"/>
    <w:rsid w:val="00103955"/>
    <w:rsid w:val="001F5446"/>
    <w:rsid w:val="002343D2"/>
    <w:rsid w:val="00264A70"/>
    <w:rsid w:val="0027637A"/>
    <w:rsid w:val="002C6AD9"/>
    <w:rsid w:val="002F4328"/>
    <w:rsid w:val="003547B6"/>
    <w:rsid w:val="00364018"/>
    <w:rsid w:val="003E676A"/>
    <w:rsid w:val="00424E6A"/>
    <w:rsid w:val="0043561A"/>
    <w:rsid w:val="004504E8"/>
    <w:rsid w:val="004D2025"/>
    <w:rsid w:val="004E68F1"/>
    <w:rsid w:val="004F67E9"/>
    <w:rsid w:val="005A4C52"/>
    <w:rsid w:val="005C3F28"/>
    <w:rsid w:val="005F5449"/>
    <w:rsid w:val="00607164"/>
    <w:rsid w:val="00640C48"/>
    <w:rsid w:val="00664B67"/>
    <w:rsid w:val="00687BB1"/>
    <w:rsid w:val="006C26CE"/>
    <w:rsid w:val="006C3B7D"/>
    <w:rsid w:val="007228DB"/>
    <w:rsid w:val="007304AB"/>
    <w:rsid w:val="007A4C4B"/>
    <w:rsid w:val="007E0737"/>
    <w:rsid w:val="00860C79"/>
    <w:rsid w:val="0086173A"/>
    <w:rsid w:val="008C1F20"/>
    <w:rsid w:val="008C29C0"/>
    <w:rsid w:val="00902CC3"/>
    <w:rsid w:val="00915819"/>
    <w:rsid w:val="00934BE5"/>
    <w:rsid w:val="00940BE6"/>
    <w:rsid w:val="00990C6B"/>
    <w:rsid w:val="009D3E39"/>
    <w:rsid w:val="00A4437B"/>
    <w:rsid w:val="00A739C1"/>
    <w:rsid w:val="00AD501B"/>
    <w:rsid w:val="00B41E5E"/>
    <w:rsid w:val="00B44920"/>
    <w:rsid w:val="00B62924"/>
    <w:rsid w:val="00BB0FD8"/>
    <w:rsid w:val="00C17A2E"/>
    <w:rsid w:val="00C86D4D"/>
    <w:rsid w:val="00CA3FB8"/>
    <w:rsid w:val="00CB259C"/>
    <w:rsid w:val="00D41C0E"/>
    <w:rsid w:val="00D509AF"/>
    <w:rsid w:val="00D8658B"/>
    <w:rsid w:val="00DA5640"/>
    <w:rsid w:val="00DD6562"/>
    <w:rsid w:val="00E11051"/>
    <w:rsid w:val="00E622EA"/>
    <w:rsid w:val="00EE7984"/>
    <w:rsid w:val="00F31842"/>
    <w:rsid w:val="00F770B1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p.org/images/stories/recursos/Guias%202015/%20Guidelines-RCP-AHA-2015-Fu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books.heart.org/product/acls-provider-manual-ebook-col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prguidelin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9DFB-94A3-4D64-94F8-B2FCAE2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51</cp:revision>
  <dcterms:created xsi:type="dcterms:W3CDTF">2017-03-30T12:01:00Z</dcterms:created>
  <dcterms:modified xsi:type="dcterms:W3CDTF">2017-12-28T06:16:00Z</dcterms:modified>
</cp:coreProperties>
</file>